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906" w:rsidRPr="004A7906" w:rsidRDefault="004A7906" w:rsidP="004A7906">
      <w:pPr>
        <w:spacing w:after="0" w:line="240" w:lineRule="auto"/>
        <w:rPr>
          <w:rFonts w:ascii="Arial" w:eastAsia="Times New Roman" w:hAnsi="Arial" w:cs="Arial"/>
          <w:color w:val="333333"/>
          <w:sz w:val="19"/>
          <w:szCs w:val="19"/>
          <w:lang w:eastAsia="uk-UA"/>
        </w:rPr>
      </w:pPr>
      <w:r w:rsidRPr="004A7906">
        <w:rPr>
          <w:rFonts w:ascii="Arial" w:eastAsia="Times New Roman" w:hAnsi="Arial" w:cs="Arial"/>
          <w:color w:val="333333"/>
          <w:sz w:val="19"/>
          <w:lang w:eastAsia="uk-UA"/>
        </w:rPr>
        <w:t>   </w:t>
      </w:r>
      <w:hyperlink r:id="rId5" w:history="1">
        <w:r w:rsidRPr="004A7906">
          <w:rPr>
            <w:rFonts w:ascii="Arial" w:eastAsia="Times New Roman" w:hAnsi="Arial" w:cs="Arial"/>
            <w:color w:val="212529"/>
            <w:sz w:val="19"/>
            <w:u w:val="single"/>
            <w:lang w:eastAsia="uk-UA"/>
          </w:rPr>
          <w:t> Допомога</w:t>
        </w:r>
      </w:hyperlink>
      <w:r w:rsidRPr="004A7906">
        <w:rPr>
          <w:rFonts w:ascii="Arial" w:eastAsia="Times New Roman" w:hAnsi="Arial" w:cs="Arial"/>
          <w:color w:val="333333"/>
          <w:sz w:val="19"/>
          <w:lang w:eastAsia="uk-UA"/>
        </w:rPr>
        <w:t>  </w:t>
      </w:r>
      <w:r w:rsidRPr="004A7906">
        <w:rPr>
          <w:rFonts w:ascii="Arial" w:eastAsia="Times New Roman" w:hAnsi="Arial" w:cs="Arial"/>
          <w:color w:val="333333"/>
          <w:sz w:val="19"/>
          <w:szCs w:val="19"/>
          <w:lang w:eastAsia="uk-UA"/>
        </w:rPr>
        <w:t>Шрифт: </w:t>
      </w:r>
      <w:proofErr w:type="spellStart"/>
      <w:r w:rsidRPr="004A7906">
        <w:rPr>
          <w:rFonts w:ascii="Arial" w:eastAsia="Times New Roman" w:hAnsi="Arial" w:cs="Arial"/>
          <w:color w:val="333333"/>
          <w:sz w:val="19"/>
          <w:lang w:eastAsia="uk-UA"/>
        </w:rPr>
        <w:t>+збільшити−зменшити</w:t>
      </w:r>
      <w:proofErr w:type="spellEnd"/>
      <w:r w:rsidRPr="004A7906">
        <w:rPr>
          <w:rFonts w:ascii="Arial" w:eastAsia="Times New Roman" w:hAnsi="Arial" w:cs="Arial"/>
          <w:color w:val="333333"/>
          <w:sz w:val="19"/>
          <w:szCs w:val="19"/>
          <w:lang w:eastAsia="uk-UA"/>
        </w:rPr>
        <w:t> </w:t>
      </w:r>
      <w:r w:rsidRPr="004A7906">
        <w:rPr>
          <w:rFonts w:ascii="Arial" w:eastAsia="Times New Roman" w:hAnsi="Arial" w:cs="Arial"/>
          <w:color w:val="333333"/>
          <w:sz w:val="19"/>
          <w:lang w:eastAsia="uk-UA"/>
        </w:rPr>
        <w:t>або </w:t>
      </w:r>
      <w:proofErr w:type="spellStart"/>
      <w:r w:rsidRPr="004A7906">
        <w:rPr>
          <w:rFonts w:ascii="Consolas" w:eastAsia="Times New Roman" w:hAnsi="Consolas" w:cs="Courier New"/>
          <w:color w:val="FFFFFF"/>
          <w:sz w:val="17"/>
          <w:lang w:eastAsia="uk-UA"/>
        </w:rPr>
        <w:t>Ctrl</w:t>
      </w:r>
      <w:proofErr w:type="spellEnd"/>
      <w:r w:rsidRPr="004A7906">
        <w:rPr>
          <w:rFonts w:ascii="Arial" w:eastAsia="Times New Roman" w:hAnsi="Arial" w:cs="Arial"/>
          <w:color w:val="333333"/>
          <w:sz w:val="19"/>
          <w:lang w:eastAsia="uk-UA"/>
        </w:rPr>
        <w:t xml:space="preserve"> + </w:t>
      </w:r>
      <w:proofErr w:type="spellStart"/>
      <w:r w:rsidRPr="004A7906">
        <w:rPr>
          <w:rFonts w:ascii="Arial" w:eastAsia="Times New Roman" w:hAnsi="Arial" w:cs="Arial"/>
          <w:color w:val="333333"/>
          <w:sz w:val="19"/>
          <w:lang w:eastAsia="uk-UA"/>
        </w:rPr>
        <w:t>mouse</w:t>
      </w:r>
      <w:proofErr w:type="spellEnd"/>
      <w:r w:rsidRPr="004A7906">
        <w:rPr>
          <w:rFonts w:ascii="Arial" w:eastAsia="Times New Roman" w:hAnsi="Arial" w:cs="Arial"/>
          <w:color w:val="333333"/>
          <w:sz w:val="19"/>
          <w:lang w:eastAsia="uk-UA"/>
        </w:rPr>
        <w:t xml:space="preserve"> </w:t>
      </w:r>
      <w:proofErr w:type="spellStart"/>
      <w:r w:rsidRPr="004A7906">
        <w:rPr>
          <w:rFonts w:ascii="Arial" w:eastAsia="Times New Roman" w:hAnsi="Arial" w:cs="Arial"/>
          <w:color w:val="333333"/>
          <w:sz w:val="19"/>
          <w:lang w:eastAsia="uk-UA"/>
        </w:rPr>
        <w:t>wheel</w:t>
      </w:r>
      <w:proofErr w:type="spellEnd"/>
    </w:p>
    <w:tbl>
      <w:tblPr>
        <w:tblW w:w="5000" w:type="pct"/>
        <w:tblCellMar>
          <w:left w:w="0" w:type="dxa"/>
          <w:right w:w="0" w:type="dxa"/>
        </w:tblCellMar>
        <w:tblLook w:val="04A0"/>
      </w:tblPr>
      <w:tblGrid>
        <w:gridCol w:w="5787"/>
        <w:gridCol w:w="3858"/>
      </w:tblGrid>
      <w:tr w:rsidR="004A7906" w:rsidRPr="004A7906" w:rsidTr="004A7906">
        <w:tc>
          <w:tcPr>
            <w:tcW w:w="9708" w:type="dxa"/>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120" w:line="240" w:lineRule="auto"/>
              <w:jc w:val="center"/>
              <w:rPr>
                <w:rFonts w:ascii="Times New Roman" w:eastAsia="Times New Roman" w:hAnsi="Times New Roman" w:cs="Times New Roman"/>
                <w:sz w:val="24"/>
                <w:szCs w:val="24"/>
                <w:lang w:eastAsia="uk-UA"/>
              </w:rPr>
            </w:pPr>
            <w:bookmarkStart w:id="0" w:name="n2"/>
            <w:bookmarkEnd w:id="0"/>
            <w:r>
              <w:rPr>
                <w:rFonts w:ascii="Times New Roman" w:eastAsia="Times New Roman" w:hAnsi="Times New Roman" w:cs="Times New Roman"/>
                <w:noProof/>
                <w:sz w:val="24"/>
                <w:szCs w:val="24"/>
                <w:lang w:eastAsia="uk-UA"/>
              </w:rPr>
              <w:drawing>
                <wp:inline distT="0" distB="0" distL="0" distR="0">
                  <wp:extent cx="568325" cy="762000"/>
                  <wp:effectExtent l="19050" t="0" r="3175"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6"/>
                          <a:srcRect/>
                          <a:stretch>
                            <a:fillRect/>
                          </a:stretch>
                        </pic:blipFill>
                        <pic:spPr bwMode="auto">
                          <a:xfrm>
                            <a:off x="0" y="0"/>
                            <a:ext cx="568325" cy="762000"/>
                          </a:xfrm>
                          <a:prstGeom prst="rect">
                            <a:avLst/>
                          </a:prstGeom>
                          <a:noFill/>
                          <a:ln w="9525">
                            <a:noFill/>
                            <a:miter lim="800000"/>
                            <a:headEnd/>
                            <a:tailEnd/>
                          </a:ln>
                        </pic:spPr>
                      </pic:pic>
                    </a:graphicData>
                  </a:graphic>
                </wp:inline>
              </w:drawing>
            </w:r>
          </w:p>
        </w:tc>
      </w:tr>
      <w:tr w:rsidR="004A7906" w:rsidRPr="004A7906" w:rsidTr="004A7906">
        <w:tc>
          <w:tcPr>
            <w:tcW w:w="9708" w:type="dxa"/>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0" w:line="240" w:lineRule="auto"/>
              <w:jc w:val="center"/>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8"/>
                <w:lang w:eastAsia="uk-UA"/>
              </w:rPr>
              <w:t>МІНІСТЕРСТВО ФІНАНСІВ УКРАЇНИ</w:t>
            </w:r>
          </w:p>
        </w:tc>
      </w:tr>
      <w:tr w:rsidR="004A7906" w:rsidRPr="004A7906" w:rsidTr="004A7906">
        <w:tc>
          <w:tcPr>
            <w:tcW w:w="9708" w:type="dxa"/>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120" w:line="240" w:lineRule="auto"/>
              <w:jc w:val="center"/>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32"/>
                <w:lang w:eastAsia="uk-UA"/>
              </w:rPr>
              <w:t>НАКАЗ</w:t>
            </w:r>
          </w:p>
        </w:tc>
      </w:tr>
      <w:tr w:rsidR="004A7906" w:rsidRPr="004A7906" w:rsidTr="004A7906">
        <w:tc>
          <w:tcPr>
            <w:tcW w:w="9708" w:type="dxa"/>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ind w:left="360" w:right="360"/>
              <w:jc w:val="center"/>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4"/>
                <w:szCs w:val="24"/>
                <w:lang w:eastAsia="uk-UA"/>
              </w:rPr>
              <w:t>22.12.2015  № 1160</w:t>
            </w:r>
          </w:p>
        </w:tc>
      </w:tr>
      <w:tr w:rsidR="004A7906" w:rsidRPr="004A7906" w:rsidTr="004A7906">
        <w:tc>
          <w:tcPr>
            <w:tcW w:w="3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bookmarkStart w:id="1" w:name="n3"/>
            <w:bookmarkEnd w:id="1"/>
            <w:r w:rsidRPr="004A7906">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4"/>
                <w:szCs w:val="24"/>
                <w:lang w:eastAsia="uk-UA"/>
              </w:rPr>
              <w:t>Зареєстровано в Міністерстві</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юстиції України</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15 січня 2016 р.</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за № 63/28193</w:t>
            </w:r>
          </w:p>
        </w:tc>
      </w:tr>
    </w:tbl>
    <w:p w:rsidR="004A7906" w:rsidRPr="004A7906" w:rsidRDefault="004A7906" w:rsidP="004A7906">
      <w:pPr>
        <w:spacing w:before="240" w:after="360" w:line="240" w:lineRule="auto"/>
        <w:ind w:left="360" w:right="360"/>
        <w:jc w:val="center"/>
        <w:rPr>
          <w:rFonts w:ascii="Times New Roman" w:eastAsia="Times New Roman" w:hAnsi="Times New Roman" w:cs="Times New Roman"/>
          <w:color w:val="333333"/>
          <w:sz w:val="24"/>
          <w:szCs w:val="24"/>
          <w:lang w:eastAsia="uk-UA"/>
        </w:rPr>
      </w:pPr>
      <w:bookmarkStart w:id="2" w:name="n4"/>
      <w:bookmarkEnd w:id="2"/>
      <w:r w:rsidRPr="004A7906">
        <w:rPr>
          <w:rFonts w:ascii="Times New Roman" w:eastAsia="Times New Roman" w:hAnsi="Times New Roman" w:cs="Times New Roman"/>
          <w:b/>
          <w:bCs/>
          <w:color w:val="333333"/>
          <w:sz w:val="32"/>
          <w:lang w:eastAsia="uk-UA"/>
        </w:rPr>
        <w:t>Про затвердження Положення про здійснення фінансового моніторингу суб'єктами первинного фінансового моніторингу, державне регулювання і нагляд за діяльністю яких здійснює Міністерство фінансів України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 w:name="n5"/>
      <w:bookmarkEnd w:id="3"/>
      <w:r w:rsidRPr="004A7906">
        <w:rPr>
          <w:rFonts w:ascii="Times New Roman" w:eastAsia="Times New Roman" w:hAnsi="Times New Roman" w:cs="Times New Roman"/>
          <w:color w:val="333333"/>
          <w:sz w:val="24"/>
          <w:szCs w:val="24"/>
          <w:lang w:eastAsia="uk-UA"/>
        </w:rPr>
        <w:t>Відповідно до </w:t>
      </w:r>
      <w:hyperlink r:id="rId7" w:anchor="n119" w:tgtFrame="_blank" w:history="1">
        <w:r w:rsidRPr="004A7906">
          <w:rPr>
            <w:rFonts w:ascii="Times New Roman" w:eastAsia="Times New Roman" w:hAnsi="Times New Roman" w:cs="Times New Roman"/>
            <w:color w:val="0000FF"/>
            <w:sz w:val="24"/>
            <w:szCs w:val="24"/>
            <w:u w:val="single"/>
            <w:lang w:eastAsia="uk-UA"/>
          </w:rPr>
          <w:t>статей 6-9</w:t>
        </w:r>
      </w:hyperlink>
      <w:r w:rsidRPr="004A7906">
        <w:rPr>
          <w:rFonts w:ascii="Times New Roman" w:eastAsia="Times New Roman" w:hAnsi="Times New Roman" w:cs="Times New Roman"/>
          <w:color w:val="333333"/>
          <w:sz w:val="24"/>
          <w:szCs w:val="24"/>
          <w:lang w:eastAsia="uk-UA"/>
        </w:rPr>
        <w:t>, </w:t>
      </w:r>
      <w:hyperlink r:id="rId8" w:anchor="n333" w:tgtFrame="_blank" w:history="1">
        <w:r w:rsidRPr="004A7906">
          <w:rPr>
            <w:rFonts w:ascii="Times New Roman" w:eastAsia="Times New Roman" w:hAnsi="Times New Roman" w:cs="Times New Roman"/>
            <w:color w:val="0000FF"/>
            <w:sz w:val="24"/>
            <w:szCs w:val="24"/>
            <w:u w:val="single"/>
            <w:lang w:eastAsia="uk-UA"/>
          </w:rPr>
          <w:t>14</w:t>
        </w:r>
      </w:hyperlink>
      <w:r w:rsidRPr="004A7906">
        <w:rPr>
          <w:rFonts w:ascii="Times New Roman" w:eastAsia="Times New Roman" w:hAnsi="Times New Roman" w:cs="Times New Roman"/>
          <w:color w:val="333333"/>
          <w:sz w:val="24"/>
          <w:szCs w:val="24"/>
          <w:lang w:eastAsia="uk-UA"/>
        </w:rPr>
        <w:t> та </w:t>
      </w:r>
      <w:hyperlink r:id="rId9" w:anchor="n394" w:tgtFrame="_blank" w:history="1">
        <w:r w:rsidRPr="004A7906">
          <w:rPr>
            <w:rFonts w:ascii="Times New Roman" w:eastAsia="Times New Roman" w:hAnsi="Times New Roman" w:cs="Times New Roman"/>
            <w:color w:val="0000FF"/>
            <w:sz w:val="24"/>
            <w:szCs w:val="24"/>
            <w:u w:val="single"/>
            <w:lang w:eastAsia="uk-UA"/>
          </w:rPr>
          <w:t>17</w:t>
        </w:r>
      </w:hyperlink>
      <w:r w:rsidRPr="004A7906">
        <w:rPr>
          <w:rFonts w:ascii="Times New Roman" w:eastAsia="Times New Roman" w:hAnsi="Times New Roman" w:cs="Times New Roman"/>
          <w:color w:val="333333"/>
          <w:sz w:val="24"/>
          <w:szCs w:val="24"/>
          <w:lang w:eastAsia="uk-UA"/>
        </w:rPr>
        <w:t>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з метою забезпечення координації діяльності суб'єктів первинного фінансового моніторингу щодо організації фінансового моніторингу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r w:rsidRPr="004A7906">
        <w:rPr>
          <w:rFonts w:ascii="Times New Roman" w:eastAsia="Times New Roman" w:hAnsi="Times New Roman" w:cs="Times New Roman"/>
          <w:b/>
          <w:bCs/>
          <w:color w:val="333333"/>
          <w:spacing w:val="24"/>
          <w:sz w:val="24"/>
          <w:szCs w:val="24"/>
          <w:lang w:eastAsia="uk-UA"/>
        </w:rPr>
        <w:t>НАКАЗУЮ:</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 w:name="n6"/>
      <w:bookmarkEnd w:id="4"/>
      <w:r w:rsidRPr="004A7906">
        <w:rPr>
          <w:rFonts w:ascii="Times New Roman" w:eastAsia="Times New Roman" w:hAnsi="Times New Roman" w:cs="Times New Roman"/>
          <w:color w:val="333333"/>
          <w:sz w:val="24"/>
          <w:szCs w:val="24"/>
          <w:lang w:eastAsia="uk-UA"/>
        </w:rPr>
        <w:t>1. Затвердити </w:t>
      </w:r>
      <w:hyperlink r:id="rId10" w:anchor="n16" w:history="1">
        <w:r w:rsidRPr="004A7906">
          <w:rPr>
            <w:rFonts w:ascii="Times New Roman" w:eastAsia="Times New Roman" w:hAnsi="Times New Roman" w:cs="Times New Roman"/>
            <w:color w:val="0000FF"/>
            <w:sz w:val="24"/>
            <w:szCs w:val="24"/>
            <w:u w:val="single"/>
            <w:lang w:eastAsia="uk-UA"/>
          </w:rPr>
          <w:t>Положення про здійснення фінансового моніторингу суб'єктами первинного фінансового моніторингу, державне регулювання і нагляд за діяльністю яких здійснює Міністерство фінансів України</w:t>
        </w:r>
      </w:hyperlink>
      <w:r w:rsidRPr="004A7906">
        <w:rPr>
          <w:rFonts w:ascii="Times New Roman" w:eastAsia="Times New Roman" w:hAnsi="Times New Roman" w:cs="Times New Roman"/>
          <w:color w:val="333333"/>
          <w:sz w:val="24"/>
          <w:szCs w:val="24"/>
          <w:lang w:eastAsia="uk-UA"/>
        </w:rPr>
        <w:t>, що додається.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 w:name="n7"/>
      <w:bookmarkEnd w:id="5"/>
      <w:r w:rsidRPr="004A7906">
        <w:rPr>
          <w:rFonts w:ascii="Times New Roman" w:eastAsia="Times New Roman" w:hAnsi="Times New Roman" w:cs="Times New Roman"/>
          <w:color w:val="333333"/>
          <w:sz w:val="24"/>
          <w:szCs w:val="24"/>
          <w:lang w:eastAsia="uk-UA"/>
        </w:rPr>
        <w:t>2. Визнати таким, що втратив чинність </w:t>
      </w:r>
      <w:hyperlink r:id="rId11" w:tgtFrame="_blank" w:history="1">
        <w:r w:rsidRPr="004A7906">
          <w:rPr>
            <w:rFonts w:ascii="Times New Roman" w:eastAsia="Times New Roman" w:hAnsi="Times New Roman" w:cs="Times New Roman"/>
            <w:color w:val="0000FF"/>
            <w:sz w:val="24"/>
            <w:szCs w:val="24"/>
            <w:u w:val="single"/>
            <w:lang w:eastAsia="uk-UA"/>
          </w:rPr>
          <w:t>наказ Міністерства фінансів України від 22 березня 2011 року № 392</w:t>
        </w:r>
      </w:hyperlink>
      <w:r w:rsidRPr="004A7906">
        <w:rPr>
          <w:rFonts w:ascii="Times New Roman" w:eastAsia="Times New Roman" w:hAnsi="Times New Roman" w:cs="Times New Roman"/>
          <w:color w:val="333333"/>
          <w:sz w:val="24"/>
          <w:szCs w:val="24"/>
          <w:lang w:eastAsia="uk-UA"/>
        </w:rPr>
        <w:t> «Про затвердження Положення про здійснення фінансового моніторингу суб'єктами первинного фінансового моніторингу, державне регулювання і нагляд за діяльністю яких здійснює Міністерство фінансів України», зареєстрований у Міністерстві юстиції України 11 квітня 2011 року за № 470/19208 (із змінами).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 w:name="n8"/>
      <w:bookmarkEnd w:id="6"/>
      <w:r w:rsidRPr="004A7906">
        <w:rPr>
          <w:rFonts w:ascii="Times New Roman" w:eastAsia="Times New Roman" w:hAnsi="Times New Roman" w:cs="Times New Roman"/>
          <w:color w:val="333333"/>
          <w:sz w:val="24"/>
          <w:szCs w:val="24"/>
          <w:lang w:eastAsia="uk-UA"/>
        </w:rPr>
        <w:t>3. Департаменту податкової, митної політики та методології бухгалтерського обліку Міністерства фінансів України (</w:t>
      </w:r>
      <w:proofErr w:type="spellStart"/>
      <w:r w:rsidRPr="004A7906">
        <w:rPr>
          <w:rFonts w:ascii="Times New Roman" w:eastAsia="Times New Roman" w:hAnsi="Times New Roman" w:cs="Times New Roman"/>
          <w:color w:val="333333"/>
          <w:sz w:val="24"/>
          <w:szCs w:val="24"/>
          <w:lang w:eastAsia="uk-UA"/>
        </w:rPr>
        <w:t>Чмерук</w:t>
      </w:r>
      <w:proofErr w:type="spellEnd"/>
      <w:r w:rsidRPr="004A7906">
        <w:rPr>
          <w:rFonts w:ascii="Times New Roman" w:eastAsia="Times New Roman" w:hAnsi="Times New Roman" w:cs="Times New Roman"/>
          <w:color w:val="333333"/>
          <w:sz w:val="24"/>
          <w:szCs w:val="24"/>
          <w:lang w:eastAsia="uk-UA"/>
        </w:rPr>
        <w:t xml:space="preserve"> М. О.) в установленому порядку забезпечити: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 w:name="n9"/>
      <w:bookmarkEnd w:id="7"/>
      <w:r w:rsidRPr="004A7906">
        <w:rPr>
          <w:rFonts w:ascii="Times New Roman" w:eastAsia="Times New Roman" w:hAnsi="Times New Roman" w:cs="Times New Roman"/>
          <w:color w:val="333333"/>
          <w:sz w:val="24"/>
          <w:szCs w:val="24"/>
          <w:lang w:eastAsia="uk-UA"/>
        </w:rPr>
        <w:t>подання цього наказу на державну реєстрацію до Міністерства юстиції України;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 w:name="n10"/>
      <w:bookmarkEnd w:id="8"/>
      <w:r w:rsidRPr="004A7906">
        <w:rPr>
          <w:rFonts w:ascii="Times New Roman" w:eastAsia="Times New Roman" w:hAnsi="Times New Roman" w:cs="Times New Roman"/>
          <w:color w:val="333333"/>
          <w:sz w:val="24"/>
          <w:szCs w:val="24"/>
          <w:lang w:eastAsia="uk-UA"/>
        </w:rPr>
        <w:t>оприлюднення цього наказу.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 w:name="n11"/>
      <w:bookmarkEnd w:id="9"/>
      <w:r w:rsidRPr="004A7906">
        <w:rPr>
          <w:rFonts w:ascii="Times New Roman" w:eastAsia="Times New Roman" w:hAnsi="Times New Roman" w:cs="Times New Roman"/>
          <w:color w:val="333333"/>
          <w:sz w:val="24"/>
          <w:szCs w:val="24"/>
          <w:lang w:eastAsia="uk-UA"/>
        </w:rPr>
        <w:t>4. Цей наказ набирає чинності з дня його офіційного опублікування.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 w:name="n12"/>
      <w:bookmarkEnd w:id="10"/>
      <w:r w:rsidRPr="004A7906">
        <w:rPr>
          <w:rFonts w:ascii="Times New Roman" w:eastAsia="Times New Roman" w:hAnsi="Times New Roman" w:cs="Times New Roman"/>
          <w:color w:val="333333"/>
          <w:sz w:val="24"/>
          <w:szCs w:val="24"/>
          <w:lang w:eastAsia="uk-UA"/>
        </w:rPr>
        <w:t xml:space="preserve">5. Контроль за виконанням цього наказу покласти на заступника Міністра фінансів України </w:t>
      </w:r>
      <w:proofErr w:type="spellStart"/>
      <w:r w:rsidRPr="004A7906">
        <w:rPr>
          <w:rFonts w:ascii="Times New Roman" w:eastAsia="Times New Roman" w:hAnsi="Times New Roman" w:cs="Times New Roman"/>
          <w:color w:val="333333"/>
          <w:sz w:val="24"/>
          <w:szCs w:val="24"/>
          <w:lang w:eastAsia="uk-UA"/>
        </w:rPr>
        <w:t>Макеєву</w:t>
      </w:r>
      <w:proofErr w:type="spellEnd"/>
      <w:r w:rsidRPr="004A7906">
        <w:rPr>
          <w:rFonts w:ascii="Times New Roman" w:eastAsia="Times New Roman" w:hAnsi="Times New Roman" w:cs="Times New Roman"/>
          <w:color w:val="333333"/>
          <w:sz w:val="24"/>
          <w:szCs w:val="24"/>
          <w:lang w:eastAsia="uk-UA"/>
        </w:rPr>
        <w:t xml:space="preserve"> О.Л.</w:t>
      </w:r>
    </w:p>
    <w:tbl>
      <w:tblPr>
        <w:tblW w:w="5000" w:type="pct"/>
        <w:tblCellMar>
          <w:left w:w="0" w:type="dxa"/>
          <w:right w:w="0" w:type="dxa"/>
        </w:tblCellMar>
        <w:tblLook w:val="04A0"/>
      </w:tblPr>
      <w:tblGrid>
        <w:gridCol w:w="4051"/>
        <w:gridCol w:w="1736"/>
        <w:gridCol w:w="3858"/>
      </w:tblGrid>
      <w:tr w:rsidR="004A7906" w:rsidRPr="004A7906" w:rsidTr="004A7906">
        <w:tc>
          <w:tcPr>
            <w:tcW w:w="21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120" w:line="240" w:lineRule="auto"/>
              <w:jc w:val="center"/>
              <w:rPr>
                <w:rFonts w:ascii="Times New Roman" w:eastAsia="Times New Roman" w:hAnsi="Times New Roman" w:cs="Times New Roman"/>
                <w:sz w:val="24"/>
                <w:szCs w:val="24"/>
                <w:lang w:eastAsia="uk-UA"/>
              </w:rPr>
            </w:pPr>
            <w:bookmarkStart w:id="11" w:name="n13"/>
            <w:bookmarkEnd w:id="11"/>
            <w:r w:rsidRPr="004A7906">
              <w:rPr>
                <w:rFonts w:ascii="Times New Roman" w:eastAsia="Times New Roman" w:hAnsi="Times New Roman" w:cs="Times New Roman"/>
                <w:b/>
                <w:bCs/>
                <w:sz w:val="24"/>
                <w:szCs w:val="24"/>
                <w:lang w:eastAsia="uk-UA"/>
              </w:rPr>
              <w:t>Міністр</w:t>
            </w:r>
          </w:p>
        </w:tc>
        <w:tc>
          <w:tcPr>
            <w:tcW w:w="3500" w:type="pct"/>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4"/>
                <w:szCs w:val="24"/>
                <w:lang w:eastAsia="uk-UA"/>
              </w:rPr>
              <w:t xml:space="preserve">Н. </w:t>
            </w:r>
            <w:proofErr w:type="spellStart"/>
            <w:r w:rsidRPr="004A7906">
              <w:rPr>
                <w:rFonts w:ascii="Times New Roman" w:eastAsia="Times New Roman" w:hAnsi="Times New Roman" w:cs="Times New Roman"/>
                <w:b/>
                <w:bCs/>
                <w:sz w:val="24"/>
                <w:szCs w:val="24"/>
                <w:lang w:eastAsia="uk-UA"/>
              </w:rPr>
              <w:t>Яресько</w:t>
            </w:r>
            <w:proofErr w:type="spellEnd"/>
          </w:p>
        </w:tc>
      </w:tr>
      <w:tr w:rsidR="004A7906" w:rsidRPr="004A7906" w:rsidTr="004A7906">
        <w:tc>
          <w:tcPr>
            <w:tcW w:w="3000" w:type="pct"/>
            <w:gridSpan w:val="2"/>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bookmarkStart w:id="12" w:name="n274"/>
            <w:bookmarkEnd w:id="12"/>
            <w:r w:rsidRPr="004A7906">
              <w:rPr>
                <w:rFonts w:ascii="Times New Roman" w:eastAsia="Times New Roman" w:hAnsi="Times New Roman" w:cs="Times New Roman"/>
                <w:sz w:val="24"/>
                <w:szCs w:val="24"/>
                <w:lang w:eastAsia="uk-UA"/>
              </w:rPr>
              <w:t>ПОГОДЖЕНО:</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lastRenderedPageBreak/>
              <w:t>Голова</w:t>
            </w:r>
            <w:r w:rsidRPr="004A7906">
              <w:rPr>
                <w:rFonts w:ascii="Times New Roman" w:eastAsia="Times New Roman" w:hAnsi="Times New Roman" w:cs="Times New Roman"/>
                <w:sz w:val="24"/>
                <w:szCs w:val="24"/>
                <w:lang w:eastAsia="uk-UA"/>
              </w:rPr>
              <w:br/>
              <w:t>Антимонопольного комітету України</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t>Голова Спільного</w:t>
            </w:r>
            <w:r w:rsidRPr="004A7906">
              <w:rPr>
                <w:rFonts w:ascii="Times New Roman" w:eastAsia="Times New Roman" w:hAnsi="Times New Roman" w:cs="Times New Roman"/>
                <w:sz w:val="24"/>
                <w:szCs w:val="24"/>
                <w:lang w:eastAsia="uk-UA"/>
              </w:rPr>
              <w:br/>
              <w:t>представницького органу</w:t>
            </w:r>
            <w:r w:rsidRPr="004A7906">
              <w:rPr>
                <w:rFonts w:ascii="Times New Roman" w:eastAsia="Times New Roman" w:hAnsi="Times New Roman" w:cs="Times New Roman"/>
                <w:sz w:val="24"/>
                <w:szCs w:val="24"/>
                <w:lang w:eastAsia="uk-UA"/>
              </w:rPr>
              <w:br/>
              <w:t>об'єднань профспілок</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t>Президент Спілки орендарів</w:t>
            </w:r>
            <w:r w:rsidRPr="004A7906">
              <w:rPr>
                <w:rFonts w:ascii="Times New Roman" w:eastAsia="Times New Roman" w:hAnsi="Times New Roman" w:cs="Times New Roman"/>
                <w:sz w:val="24"/>
                <w:szCs w:val="24"/>
                <w:lang w:eastAsia="uk-UA"/>
              </w:rPr>
              <w:br/>
              <w:t>і підприємців України</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t>Перший заступник Голови</w:t>
            </w:r>
            <w:r w:rsidRPr="004A7906">
              <w:rPr>
                <w:rFonts w:ascii="Times New Roman" w:eastAsia="Times New Roman" w:hAnsi="Times New Roman" w:cs="Times New Roman"/>
                <w:sz w:val="24"/>
                <w:szCs w:val="24"/>
                <w:lang w:eastAsia="uk-UA"/>
              </w:rPr>
              <w:br/>
              <w:t>Спільного представницького органу</w:t>
            </w:r>
            <w:r w:rsidRPr="004A7906">
              <w:rPr>
                <w:rFonts w:ascii="Times New Roman" w:eastAsia="Times New Roman" w:hAnsi="Times New Roman" w:cs="Times New Roman"/>
                <w:sz w:val="24"/>
                <w:szCs w:val="24"/>
                <w:lang w:eastAsia="uk-UA"/>
              </w:rPr>
              <w:br/>
              <w:t>сторони роботодавців</w:t>
            </w:r>
            <w:r w:rsidRPr="004A7906">
              <w:rPr>
                <w:rFonts w:ascii="Times New Roman" w:eastAsia="Times New Roman" w:hAnsi="Times New Roman" w:cs="Times New Roman"/>
                <w:sz w:val="24"/>
                <w:szCs w:val="24"/>
                <w:lang w:eastAsia="uk-UA"/>
              </w:rPr>
              <w:br/>
              <w:t>на національному рівні</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t>Голова Державної служби</w:t>
            </w:r>
            <w:r w:rsidRPr="004A7906">
              <w:rPr>
                <w:rFonts w:ascii="Times New Roman" w:eastAsia="Times New Roman" w:hAnsi="Times New Roman" w:cs="Times New Roman"/>
                <w:sz w:val="24"/>
                <w:szCs w:val="24"/>
                <w:lang w:eastAsia="uk-UA"/>
              </w:rPr>
              <w:br/>
              <w:t>фінансового моніторингу України</w:t>
            </w:r>
          </w:p>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t>Голова Державної</w:t>
            </w:r>
            <w:r w:rsidRPr="004A7906">
              <w:rPr>
                <w:rFonts w:ascii="Times New Roman" w:eastAsia="Times New Roman" w:hAnsi="Times New Roman" w:cs="Times New Roman"/>
                <w:sz w:val="24"/>
                <w:szCs w:val="24"/>
                <w:lang w:eastAsia="uk-UA"/>
              </w:rPr>
              <w:br/>
              <w:t>регуляторної служби України</w:t>
            </w:r>
          </w:p>
        </w:tc>
        <w:tc>
          <w:tcPr>
            <w:tcW w:w="2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lastRenderedPageBreak/>
              <w:br/>
              <w:t>Ю. Терентьєв</w:t>
            </w:r>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sz w:val="24"/>
                <w:szCs w:val="24"/>
                <w:lang w:eastAsia="uk-UA"/>
              </w:rPr>
              <w:br/>
              <w:t xml:space="preserve">Г.В. </w:t>
            </w:r>
            <w:proofErr w:type="spellStart"/>
            <w:r w:rsidRPr="004A7906">
              <w:rPr>
                <w:rFonts w:ascii="Times New Roman" w:eastAsia="Times New Roman" w:hAnsi="Times New Roman" w:cs="Times New Roman"/>
                <w:sz w:val="24"/>
                <w:szCs w:val="24"/>
                <w:lang w:eastAsia="uk-UA"/>
              </w:rPr>
              <w:t>Осовий</w:t>
            </w:r>
            <w:proofErr w:type="spellEnd"/>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t xml:space="preserve">В. </w:t>
            </w:r>
            <w:proofErr w:type="spellStart"/>
            <w:r w:rsidRPr="004A7906">
              <w:rPr>
                <w:rFonts w:ascii="Times New Roman" w:eastAsia="Times New Roman" w:hAnsi="Times New Roman" w:cs="Times New Roman"/>
                <w:sz w:val="24"/>
                <w:szCs w:val="24"/>
                <w:lang w:eastAsia="uk-UA"/>
              </w:rPr>
              <w:t>Хмільовський</w:t>
            </w:r>
            <w:proofErr w:type="spellEnd"/>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sz w:val="24"/>
                <w:szCs w:val="24"/>
                <w:lang w:eastAsia="uk-UA"/>
              </w:rPr>
              <w:br/>
              <w:t>Д. Олійник</w:t>
            </w:r>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t>І.Б. Черкаський</w:t>
            </w:r>
          </w:p>
          <w:p w:rsidR="004A7906" w:rsidRPr="004A7906" w:rsidRDefault="004A7906" w:rsidP="004A7906">
            <w:pPr>
              <w:spacing w:before="120" w:after="12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t xml:space="preserve">К.М. </w:t>
            </w:r>
            <w:proofErr w:type="spellStart"/>
            <w:r w:rsidRPr="004A7906">
              <w:rPr>
                <w:rFonts w:ascii="Times New Roman" w:eastAsia="Times New Roman" w:hAnsi="Times New Roman" w:cs="Times New Roman"/>
                <w:sz w:val="24"/>
                <w:szCs w:val="24"/>
                <w:lang w:eastAsia="uk-UA"/>
              </w:rPr>
              <w:t>Ляпіна</w:t>
            </w:r>
            <w:proofErr w:type="spellEnd"/>
          </w:p>
        </w:tc>
      </w:tr>
    </w:tbl>
    <w:p w:rsidR="004A7906" w:rsidRPr="004A7906" w:rsidRDefault="00BD6B40" w:rsidP="004A7906">
      <w:pPr>
        <w:spacing w:after="0" w:line="240" w:lineRule="auto"/>
        <w:rPr>
          <w:rFonts w:ascii="Times New Roman" w:eastAsia="Times New Roman" w:hAnsi="Times New Roman" w:cs="Times New Roman"/>
          <w:sz w:val="24"/>
          <w:szCs w:val="24"/>
          <w:lang w:eastAsia="uk-UA"/>
        </w:rPr>
      </w:pPr>
      <w:bookmarkStart w:id="13" w:name="n273"/>
      <w:bookmarkEnd w:id="13"/>
      <w:r w:rsidRPr="00BD6B40">
        <w:rPr>
          <w:rFonts w:ascii="Times New Roman" w:eastAsia="Times New Roman" w:hAnsi="Times New Roman" w:cs="Times New Roman"/>
          <w:color w:val="333333"/>
          <w:sz w:val="24"/>
          <w:szCs w:val="24"/>
          <w:lang w:eastAsia="uk-UA"/>
        </w:rPr>
        <w:lastRenderedPageBreak/>
        <w:pict>
          <v:rect id="_x0000_i1025" style="width:0;height:0" o:hralign="center" o:hrstd="t" o:hrnoshade="t" o:hr="t" fillcolor="black" stroked="f"/>
        </w:pict>
      </w:r>
    </w:p>
    <w:tbl>
      <w:tblPr>
        <w:tblW w:w="5000" w:type="pct"/>
        <w:tblCellMar>
          <w:left w:w="0" w:type="dxa"/>
          <w:right w:w="0" w:type="dxa"/>
        </w:tblCellMar>
        <w:tblLook w:val="04A0"/>
      </w:tblPr>
      <w:tblGrid>
        <w:gridCol w:w="5787"/>
        <w:gridCol w:w="3858"/>
      </w:tblGrid>
      <w:tr w:rsidR="004A7906" w:rsidRPr="004A7906" w:rsidTr="004A7906">
        <w:tc>
          <w:tcPr>
            <w:tcW w:w="3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bookmarkStart w:id="14" w:name="n14"/>
            <w:bookmarkEnd w:id="14"/>
            <w:r w:rsidRPr="004A7906">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4"/>
                <w:szCs w:val="24"/>
                <w:lang w:eastAsia="uk-UA"/>
              </w:rPr>
              <w:t>ЗАТВЕРДЖЕНО</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Наказ Міністерства</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фінансів України</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22.12.2015  № 1160</w:t>
            </w:r>
          </w:p>
        </w:tc>
      </w:tr>
      <w:tr w:rsidR="004A7906" w:rsidRPr="004A7906" w:rsidTr="004A7906">
        <w:tc>
          <w:tcPr>
            <w:tcW w:w="3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bookmarkStart w:id="15" w:name="n15"/>
            <w:bookmarkEnd w:id="15"/>
            <w:r w:rsidRPr="004A7906">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120" w:after="120" w:line="240" w:lineRule="auto"/>
              <w:rPr>
                <w:rFonts w:ascii="Times New Roman" w:eastAsia="Times New Roman" w:hAnsi="Times New Roman" w:cs="Times New Roman"/>
                <w:sz w:val="24"/>
                <w:szCs w:val="24"/>
                <w:lang w:eastAsia="uk-UA"/>
              </w:rPr>
            </w:pPr>
            <w:r w:rsidRPr="004A7906">
              <w:rPr>
                <w:rFonts w:ascii="Times New Roman" w:eastAsia="Times New Roman" w:hAnsi="Times New Roman" w:cs="Times New Roman"/>
                <w:b/>
                <w:bCs/>
                <w:sz w:val="24"/>
                <w:szCs w:val="24"/>
                <w:lang w:eastAsia="uk-UA"/>
              </w:rPr>
              <w:t>Зареєстровано в Міністерстві</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юстиції України</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15 січня 2016 р.</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за № 63/28193</w:t>
            </w:r>
          </w:p>
        </w:tc>
      </w:tr>
    </w:tbl>
    <w:p w:rsidR="004A7906" w:rsidRPr="004A7906" w:rsidRDefault="004A7906" w:rsidP="004A7906">
      <w:pPr>
        <w:spacing w:before="240" w:after="360" w:line="240" w:lineRule="auto"/>
        <w:ind w:left="360" w:right="360"/>
        <w:jc w:val="center"/>
        <w:rPr>
          <w:rFonts w:ascii="Times New Roman" w:eastAsia="Times New Roman" w:hAnsi="Times New Roman" w:cs="Times New Roman"/>
          <w:color w:val="333333"/>
          <w:sz w:val="24"/>
          <w:szCs w:val="24"/>
          <w:lang w:eastAsia="uk-UA"/>
        </w:rPr>
      </w:pPr>
      <w:bookmarkStart w:id="16" w:name="n16"/>
      <w:bookmarkEnd w:id="16"/>
      <w:r w:rsidRPr="004A7906">
        <w:rPr>
          <w:rFonts w:ascii="Times New Roman" w:eastAsia="Times New Roman" w:hAnsi="Times New Roman" w:cs="Times New Roman"/>
          <w:b/>
          <w:bCs/>
          <w:color w:val="333333"/>
          <w:sz w:val="32"/>
          <w:lang w:eastAsia="uk-UA"/>
        </w:rPr>
        <w:t>ПОЛОЖЕННЯ</w:t>
      </w:r>
      <w:r w:rsidRPr="004A7906">
        <w:rPr>
          <w:rFonts w:ascii="Times New Roman" w:eastAsia="Times New Roman" w:hAnsi="Times New Roman" w:cs="Times New Roman"/>
          <w:color w:val="333333"/>
          <w:sz w:val="24"/>
          <w:szCs w:val="24"/>
          <w:lang w:eastAsia="uk-UA"/>
        </w:rPr>
        <w:br/>
      </w:r>
      <w:r w:rsidRPr="004A7906">
        <w:rPr>
          <w:rFonts w:ascii="Times New Roman" w:eastAsia="Times New Roman" w:hAnsi="Times New Roman" w:cs="Times New Roman"/>
          <w:b/>
          <w:bCs/>
          <w:color w:val="333333"/>
          <w:sz w:val="32"/>
          <w:lang w:eastAsia="uk-UA"/>
        </w:rPr>
        <w:t>про здійснення фінансового моніторингу суб'єктами первинного фінансового моніторингу, державне регулювання і нагляд за діяльністю яких здійснює Міністерство фінансів України</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17" w:name="n17"/>
      <w:bookmarkEnd w:id="17"/>
      <w:r w:rsidRPr="004A7906">
        <w:rPr>
          <w:rFonts w:ascii="Times New Roman" w:eastAsia="Times New Roman" w:hAnsi="Times New Roman" w:cs="Times New Roman"/>
          <w:b/>
          <w:bCs/>
          <w:color w:val="333333"/>
          <w:sz w:val="28"/>
          <w:lang w:eastAsia="uk-UA"/>
        </w:rPr>
        <w:t>I. Загальні положення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 w:name="n18"/>
      <w:bookmarkEnd w:id="18"/>
      <w:r w:rsidRPr="004A7906">
        <w:rPr>
          <w:rFonts w:ascii="Times New Roman" w:eastAsia="Times New Roman" w:hAnsi="Times New Roman" w:cs="Times New Roman"/>
          <w:color w:val="333333"/>
          <w:sz w:val="24"/>
          <w:szCs w:val="24"/>
          <w:lang w:eastAsia="uk-UA"/>
        </w:rPr>
        <w:t>1. Це Положення розроблене відповідно до </w:t>
      </w:r>
      <w:hyperlink r:id="rId12" w:tgtFrame="_blank" w:history="1">
        <w:r w:rsidRPr="004A7906">
          <w:rPr>
            <w:rFonts w:ascii="Times New Roman" w:eastAsia="Times New Roman" w:hAnsi="Times New Roman" w:cs="Times New Roman"/>
            <w:color w:val="0000FF"/>
            <w:sz w:val="24"/>
            <w:szCs w:val="24"/>
            <w:u w:val="single"/>
            <w:lang w:eastAsia="uk-UA"/>
          </w:rPr>
          <w:t>Закону України</w:t>
        </w:r>
      </w:hyperlink>
      <w:r w:rsidRPr="004A7906">
        <w:rPr>
          <w:rFonts w:ascii="Times New Roman" w:eastAsia="Times New Roman" w:hAnsi="Times New Roman" w:cs="Times New Roman"/>
          <w:color w:val="333333"/>
          <w:sz w:val="24"/>
          <w:szCs w:val="24"/>
          <w:lang w:eastAsia="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 і </w:t>
      </w:r>
      <w:r w:rsidRPr="004A7906">
        <w:rPr>
          <w:rFonts w:ascii="Times New Roman" w:eastAsia="Times New Roman" w:hAnsi="Times New Roman" w:cs="Times New Roman"/>
          <w:color w:val="333333"/>
          <w:sz w:val="24"/>
          <w:szCs w:val="24"/>
          <w:highlight w:val="yellow"/>
          <w:lang w:eastAsia="uk-UA"/>
        </w:rPr>
        <w:t>визначає порядок організації і проведення фінансового моніторингу суб'єктами первинного фінансового моніторингу</w:t>
      </w:r>
      <w:r w:rsidRPr="004A7906">
        <w:rPr>
          <w:rFonts w:ascii="Times New Roman" w:eastAsia="Times New Roman" w:hAnsi="Times New Roman" w:cs="Times New Roman"/>
          <w:color w:val="333333"/>
          <w:sz w:val="24"/>
          <w:szCs w:val="24"/>
          <w:lang w:eastAsia="uk-UA"/>
        </w:rPr>
        <w:t xml:space="preserve"> у сфері запобігання та протидії легалізації (відмиванню) доходів, одержаних злочинним шляхом, або фінансуванню тероризму.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 w:name="n19"/>
      <w:bookmarkEnd w:id="19"/>
      <w:r w:rsidRPr="004A7906">
        <w:rPr>
          <w:rFonts w:ascii="Times New Roman" w:eastAsia="Times New Roman" w:hAnsi="Times New Roman" w:cs="Times New Roman"/>
          <w:color w:val="333333"/>
          <w:sz w:val="24"/>
          <w:szCs w:val="24"/>
          <w:lang w:eastAsia="uk-UA"/>
        </w:rPr>
        <w:t xml:space="preserve">2. </w:t>
      </w:r>
      <w:r w:rsidRPr="004A7906">
        <w:rPr>
          <w:rFonts w:ascii="Times New Roman" w:eastAsia="Times New Roman" w:hAnsi="Times New Roman" w:cs="Times New Roman"/>
          <w:color w:val="333333"/>
          <w:sz w:val="24"/>
          <w:szCs w:val="24"/>
          <w:highlight w:val="yellow"/>
          <w:lang w:eastAsia="uk-UA"/>
        </w:rPr>
        <w:t>Це Положення застосовується суб'єктами первинного фінансового моніторингу</w:t>
      </w:r>
      <w:r w:rsidRPr="004A7906">
        <w:rPr>
          <w:rFonts w:ascii="Times New Roman" w:eastAsia="Times New Roman" w:hAnsi="Times New Roman" w:cs="Times New Roman"/>
          <w:color w:val="333333"/>
          <w:sz w:val="24"/>
          <w:szCs w:val="24"/>
          <w:lang w:eastAsia="uk-UA"/>
        </w:rPr>
        <w:t xml:space="preserve"> (далі - суб'єкти) та їх відокремленими підрозділами, державне регулювання і нагляд за діяльністю яких у сфері запобігання та протидії легалізації (відмиванню) доходів, одержаних злочинним шляхом, або фінансуванню тероризму здійснює </w:t>
      </w:r>
      <w:r w:rsidRPr="001A3E97">
        <w:rPr>
          <w:rFonts w:ascii="Times New Roman" w:eastAsia="Times New Roman" w:hAnsi="Times New Roman" w:cs="Times New Roman"/>
          <w:color w:val="333333"/>
          <w:sz w:val="24"/>
          <w:szCs w:val="24"/>
          <w:highlight w:val="cyan"/>
          <w:lang w:eastAsia="uk-UA"/>
        </w:rPr>
        <w:t>Міністерство фінансів України</w:t>
      </w:r>
      <w:r w:rsidRPr="004A7906">
        <w:rPr>
          <w:rFonts w:ascii="Times New Roman" w:eastAsia="Times New Roman" w:hAnsi="Times New Roman" w:cs="Times New Roman"/>
          <w:color w:val="333333"/>
          <w:sz w:val="24"/>
          <w:szCs w:val="24"/>
          <w:lang w:eastAsia="uk-UA"/>
        </w:rPr>
        <w:t xml:space="preserve"> (далі - Міністерство), а саме:</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 w:name="n20"/>
      <w:bookmarkEnd w:id="20"/>
      <w:r w:rsidRPr="004A7906">
        <w:rPr>
          <w:rFonts w:ascii="Times New Roman" w:eastAsia="Times New Roman" w:hAnsi="Times New Roman" w:cs="Times New Roman"/>
          <w:color w:val="333333"/>
          <w:sz w:val="24"/>
          <w:szCs w:val="24"/>
          <w:lang w:eastAsia="uk-UA"/>
        </w:rPr>
        <w:t>суб'єктами господарювання, які проводять лотереї та азартні ігри, у тому числі казино, електронними (віртуальними) казино;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 w:name="n21"/>
      <w:bookmarkEnd w:id="21"/>
      <w:r w:rsidRPr="004A7906">
        <w:rPr>
          <w:rFonts w:ascii="Times New Roman" w:eastAsia="Times New Roman" w:hAnsi="Times New Roman" w:cs="Times New Roman"/>
          <w:color w:val="333333"/>
          <w:sz w:val="24"/>
          <w:szCs w:val="24"/>
          <w:lang w:eastAsia="uk-UA"/>
        </w:rPr>
        <w:lastRenderedPageBreak/>
        <w:t>суб'єктами господарювання, які здійснюють торгівлю за готівку дорогоцінними металами і дорогоцінним камінням та виробами з них;</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 w:name="n22"/>
      <w:bookmarkEnd w:id="22"/>
      <w:r w:rsidRPr="004A7906">
        <w:rPr>
          <w:rFonts w:ascii="Times New Roman" w:eastAsia="Times New Roman" w:hAnsi="Times New Roman" w:cs="Times New Roman"/>
          <w:color w:val="333333"/>
          <w:sz w:val="24"/>
          <w:szCs w:val="24"/>
          <w:highlight w:val="yellow"/>
          <w:lang w:eastAsia="uk-UA"/>
        </w:rPr>
        <w:t>аудиторами, аудиторськими фірмами під час проведення аудиту та надання послуг з бухгалтерського обліку, суб’єктами господарювання (фізичними особами - підприємцями), що надають послуги з бухгалтерського обліку (за винятком осіб, що надають послуги у рамках трудових правовідносин).</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 w:name="n23"/>
      <w:bookmarkEnd w:id="23"/>
      <w:r w:rsidRPr="004A7906">
        <w:rPr>
          <w:rFonts w:ascii="Times New Roman" w:eastAsia="Times New Roman" w:hAnsi="Times New Roman" w:cs="Times New Roman"/>
          <w:color w:val="333333"/>
          <w:sz w:val="24"/>
          <w:szCs w:val="24"/>
          <w:lang w:eastAsia="uk-UA"/>
        </w:rPr>
        <w:t>3. Цим Положенням регулюються питання: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4" w:name="n24"/>
      <w:bookmarkEnd w:id="24"/>
      <w:r w:rsidRPr="004A7906">
        <w:rPr>
          <w:rFonts w:ascii="Times New Roman" w:eastAsia="Times New Roman" w:hAnsi="Times New Roman" w:cs="Times New Roman"/>
          <w:color w:val="333333"/>
          <w:sz w:val="24"/>
          <w:szCs w:val="24"/>
          <w:highlight w:val="cyan"/>
          <w:lang w:eastAsia="uk-UA"/>
        </w:rPr>
        <w:t>призначення працівника, відповідального за проведення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5" w:name="n25"/>
      <w:bookmarkEnd w:id="25"/>
      <w:r w:rsidRPr="004A7906">
        <w:rPr>
          <w:rFonts w:ascii="Times New Roman" w:eastAsia="Times New Roman" w:hAnsi="Times New Roman" w:cs="Times New Roman"/>
          <w:color w:val="333333"/>
          <w:sz w:val="24"/>
          <w:szCs w:val="24"/>
          <w:highlight w:val="cyan"/>
          <w:lang w:eastAsia="uk-UA"/>
        </w:rPr>
        <w:t>розроблення (оновлення) правил фінансового моніторингу та програм здійснення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6" w:name="n26"/>
      <w:bookmarkEnd w:id="26"/>
      <w:r w:rsidRPr="004A7906">
        <w:rPr>
          <w:rFonts w:ascii="Times New Roman" w:eastAsia="Times New Roman" w:hAnsi="Times New Roman" w:cs="Times New Roman"/>
          <w:color w:val="333333"/>
          <w:sz w:val="24"/>
          <w:szCs w:val="24"/>
          <w:highlight w:val="cyan"/>
          <w:lang w:eastAsia="uk-UA"/>
        </w:rPr>
        <w:t>здійснення ідентифікації, верифікації клієнтів (представників клієнта), вивчення клієнтів та уточнення інформації про клієнтів;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7" w:name="n27"/>
      <w:bookmarkEnd w:id="27"/>
      <w:r w:rsidRPr="004A7906">
        <w:rPr>
          <w:rFonts w:ascii="Times New Roman" w:eastAsia="Times New Roman" w:hAnsi="Times New Roman" w:cs="Times New Roman"/>
          <w:color w:val="333333"/>
          <w:sz w:val="24"/>
          <w:szCs w:val="24"/>
          <w:highlight w:val="cyan"/>
          <w:lang w:eastAsia="uk-UA"/>
        </w:rPr>
        <w:t>управління ризиками;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8" w:name="n28"/>
      <w:bookmarkEnd w:id="28"/>
      <w:r w:rsidRPr="004A7906">
        <w:rPr>
          <w:rFonts w:ascii="Times New Roman" w:eastAsia="Times New Roman" w:hAnsi="Times New Roman" w:cs="Times New Roman"/>
          <w:color w:val="333333"/>
          <w:sz w:val="24"/>
          <w:szCs w:val="24"/>
          <w:highlight w:val="cyan"/>
          <w:lang w:eastAsia="uk-UA"/>
        </w:rPr>
        <w:t>виявлення фінансових операцій, що підлягають фінансовому моніторингу та які можуть бути пов’язані, стосуються або призначені для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9" w:name="n29"/>
      <w:bookmarkEnd w:id="29"/>
      <w:r w:rsidRPr="004A7906">
        <w:rPr>
          <w:rFonts w:ascii="Times New Roman" w:eastAsia="Times New Roman" w:hAnsi="Times New Roman" w:cs="Times New Roman"/>
          <w:color w:val="333333"/>
          <w:sz w:val="24"/>
          <w:szCs w:val="24"/>
          <w:highlight w:val="cyan"/>
          <w:lang w:eastAsia="uk-UA"/>
        </w:rPr>
        <w:t>зупинення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0" w:name="n30"/>
      <w:bookmarkEnd w:id="30"/>
      <w:r w:rsidRPr="004A7906">
        <w:rPr>
          <w:rFonts w:ascii="Times New Roman" w:eastAsia="Times New Roman" w:hAnsi="Times New Roman" w:cs="Times New Roman"/>
          <w:color w:val="333333"/>
          <w:sz w:val="24"/>
          <w:szCs w:val="24"/>
          <w:highlight w:val="cyan"/>
          <w:lang w:eastAsia="uk-UA"/>
        </w:rPr>
        <w:t>підготовки персоналу суб'єкта з питань запобігання та протидії легалізації (відмиванню) доходів, одержаних злочинним шляхом, або фінансуванню тероризму.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1" w:name="n31"/>
      <w:bookmarkEnd w:id="31"/>
      <w:r w:rsidRPr="004A7906">
        <w:rPr>
          <w:rFonts w:ascii="Times New Roman" w:eastAsia="Times New Roman" w:hAnsi="Times New Roman" w:cs="Times New Roman"/>
          <w:color w:val="333333"/>
          <w:sz w:val="24"/>
          <w:szCs w:val="24"/>
          <w:lang w:eastAsia="uk-UA"/>
        </w:rPr>
        <w:t xml:space="preserve">4. </w:t>
      </w:r>
      <w:r w:rsidRPr="004A7906">
        <w:rPr>
          <w:rFonts w:ascii="Times New Roman" w:eastAsia="Times New Roman" w:hAnsi="Times New Roman" w:cs="Times New Roman"/>
          <w:color w:val="333333"/>
          <w:sz w:val="24"/>
          <w:szCs w:val="24"/>
          <w:highlight w:val="yellow"/>
          <w:lang w:eastAsia="uk-UA"/>
        </w:rPr>
        <w:t>Суб’єктом забезпечується проведення внутрішніх перевірок своєї діяльності на предмет дотримання вимог законодавства</w:t>
      </w:r>
      <w:r w:rsidRPr="004A7906">
        <w:rPr>
          <w:rFonts w:ascii="Times New Roman" w:eastAsia="Times New Roman" w:hAnsi="Times New Roman" w:cs="Times New Roman"/>
          <w:color w:val="333333"/>
          <w:sz w:val="24"/>
          <w:szCs w:val="24"/>
          <w:lang w:eastAsia="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r w:rsidRPr="004A7906">
        <w:rPr>
          <w:rFonts w:ascii="Times New Roman" w:eastAsia="Times New Roman" w:hAnsi="Times New Roman" w:cs="Times New Roman"/>
          <w:color w:val="333333"/>
          <w:sz w:val="24"/>
          <w:szCs w:val="24"/>
          <w:highlight w:val="yellow"/>
          <w:lang w:eastAsia="uk-UA"/>
        </w:rPr>
        <w:t>у порядку, визначеному правилами фінансового моніторингу (далі - Правила) та програмою проведення фінансового моніторингу суб’єкта (далі - Правила).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2" w:name="n32"/>
      <w:bookmarkEnd w:id="32"/>
      <w:r w:rsidRPr="004A7906">
        <w:rPr>
          <w:rFonts w:ascii="Times New Roman" w:eastAsia="Times New Roman" w:hAnsi="Times New Roman" w:cs="Times New Roman"/>
          <w:color w:val="333333"/>
          <w:sz w:val="24"/>
          <w:szCs w:val="24"/>
          <w:lang w:eastAsia="uk-UA"/>
        </w:rPr>
        <w:t>5. Терміни у цьому Положенні вживаються відповідно до визначень, наведених у </w:t>
      </w:r>
      <w:hyperlink r:id="rId13" w:tgtFrame="_blank" w:history="1">
        <w:r w:rsidRPr="004A7906">
          <w:rPr>
            <w:rFonts w:ascii="Times New Roman" w:eastAsia="Times New Roman" w:hAnsi="Times New Roman" w:cs="Times New Roman"/>
            <w:color w:val="0000FF"/>
            <w:sz w:val="24"/>
            <w:szCs w:val="24"/>
            <w:u w:val="single"/>
            <w:lang w:eastAsia="uk-UA"/>
          </w:rPr>
          <w:t>Законі</w:t>
        </w:r>
      </w:hyperlink>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33" w:name="n33"/>
      <w:bookmarkEnd w:id="33"/>
      <w:r w:rsidRPr="004A7906">
        <w:rPr>
          <w:rFonts w:ascii="Times New Roman" w:eastAsia="Times New Roman" w:hAnsi="Times New Roman" w:cs="Times New Roman"/>
          <w:b/>
          <w:bCs/>
          <w:color w:val="333333"/>
          <w:sz w:val="28"/>
          <w:lang w:eastAsia="uk-UA"/>
        </w:rPr>
        <w:t>II. Призначення працівника, відповідального за проведення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4" w:name="n34"/>
      <w:bookmarkEnd w:id="34"/>
      <w:r w:rsidRPr="004A7906">
        <w:rPr>
          <w:rFonts w:ascii="Times New Roman" w:eastAsia="Times New Roman" w:hAnsi="Times New Roman" w:cs="Times New Roman"/>
          <w:color w:val="333333"/>
          <w:sz w:val="24"/>
          <w:szCs w:val="24"/>
          <w:lang w:eastAsia="uk-UA"/>
        </w:rPr>
        <w:t xml:space="preserve">1. Положення </w:t>
      </w:r>
      <w:r w:rsidRPr="004A7906">
        <w:rPr>
          <w:rFonts w:ascii="Times New Roman" w:eastAsia="Times New Roman" w:hAnsi="Times New Roman" w:cs="Times New Roman"/>
          <w:color w:val="333333"/>
          <w:sz w:val="24"/>
          <w:szCs w:val="24"/>
          <w:highlight w:val="green"/>
          <w:lang w:eastAsia="uk-UA"/>
        </w:rPr>
        <w:t>цього розділу застосовуються суб'єктами, крім тих, які провадять свою діяльність одноособово, без утворення юридичної особи.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5" w:name="n35"/>
      <w:bookmarkEnd w:id="35"/>
      <w:r w:rsidRPr="004A7906">
        <w:rPr>
          <w:rFonts w:ascii="Times New Roman" w:eastAsia="Times New Roman" w:hAnsi="Times New Roman" w:cs="Times New Roman"/>
          <w:color w:val="333333"/>
          <w:sz w:val="24"/>
          <w:szCs w:val="24"/>
          <w:lang w:eastAsia="uk-UA"/>
        </w:rPr>
        <w:t xml:space="preserve">2. </w:t>
      </w:r>
      <w:r w:rsidRPr="004A7906">
        <w:rPr>
          <w:rFonts w:ascii="Times New Roman" w:eastAsia="Times New Roman" w:hAnsi="Times New Roman" w:cs="Times New Roman"/>
          <w:color w:val="333333"/>
          <w:sz w:val="24"/>
          <w:szCs w:val="24"/>
          <w:highlight w:val="yellow"/>
          <w:lang w:eastAsia="uk-UA"/>
        </w:rPr>
        <w:t>Працівник, відповідальний за проведення фінансового моніторингу (далі - відповідальний працівник), призначається керівником</w:t>
      </w:r>
      <w:r w:rsidRPr="004A7906">
        <w:rPr>
          <w:rFonts w:ascii="Times New Roman" w:eastAsia="Times New Roman" w:hAnsi="Times New Roman" w:cs="Times New Roman"/>
          <w:color w:val="333333"/>
          <w:sz w:val="24"/>
          <w:szCs w:val="24"/>
          <w:lang w:eastAsia="uk-UA"/>
        </w:rPr>
        <w:t xml:space="preserve"> суб'єкта з урахуванням особливостей, встановлених </w:t>
      </w:r>
      <w:hyperlink r:id="rId14" w:tgtFrame="_blank" w:history="1">
        <w:r w:rsidRPr="004A7906">
          <w:rPr>
            <w:rFonts w:ascii="Times New Roman" w:eastAsia="Times New Roman" w:hAnsi="Times New Roman" w:cs="Times New Roman"/>
            <w:color w:val="0000FF"/>
            <w:sz w:val="24"/>
            <w:szCs w:val="24"/>
            <w:u w:val="single"/>
            <w:lang w:eastAsia="uk-UA"/>
          </w:rPr>
          <w:t>Законом</w:t>
        </w:r>
      </w:hyperlink>
      <w:r w:rsidRPr="004A7906">
        <w:rPr>
          <w:rFonts w:ascii="Times New Roman" w:eastAsia="Times New Roman" w:hAnsi="Times New Roman" w:cs="Times New Roman"/>
          <w:color w:val="333333"/>
          <w:sz w:val="24"/>
          <w:szCs w:val="24"/>
          <w:lang w:eastAsia="uk-UA"/>
        </w:rPr>
        <w:t>, до дня проведення суб'єктом (відокремленим підрозділом) першої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6" w:name="n36"/>
      <w:bookmarkEnd w:id="36"/>
      <w:r w:rsidRPr="001A3E97">
        <w:rPr>
          <w:rFonts w:ascii="Times New Roman" w:eastAsia="Times New Roman" w:hAnsi="Times New Roman" w:cs="Times New Roman"/>
          <w:color w:val="333333"/>
          <w:sz w:val="24"/>
          <w:szCs w:val="24"/>
          <w:highlight w:val="cyan"/>
          <w:lang w:eastAsia="uk-UA"/>
        </w:rPr>
        <w:t>Аудиторськими фірмами, суб’єктами господарювання (фізичними особами - підприємцями), що надають послуги з бухгалтерського обліку,</w:t>
      </w:r>
      <w:r w:rsidRPr="004A7906">
        <w:rPr>
          <w:rFonts w:ascii="Times New Roman" w:eastAsia="Times New Roman" w:hAnsi="Times New Roman" w:cs="Times New Roman"/>
          <w:color w:val="333333"/>
          <w:sz w:val="24"/>
          <w:szCs w:val="24"/>
          <w:lang w:eastAsia="uk-UA"/>
        </w:rPr>
        <w:t xml:space="preserve"> </w:t>
      </w:r>
      <w:r w:rsidRPr="004A7906">
        <w:rPr>
          <w:rFonts w:ascii="Times New Roman" w:eastAsia="Times New Roman" w:hAnsi="Times New Roman" w:cs="Times New Roman"/>
          <w:color w:val="333333"/>
          <w:sz w:val="24"/>
          <w:szCs w:val="24"/>
          <w:highlight w:val="yellow"/>
          <w:lang w:eastAsia="uk-UA"/>
        </w:rPr>
        <w:t>відповідальний працівник призначається не пізніше дня встановлення ділових відносин, що передбачають їх участь у фінансових операціях, визначених </w:t>
      </w:r>
      <w:hyperlink r:id="rId15" w:anchor="n217" w:tgtFrame="_blank" w:history="1">
        <w:r w:rsidRPr="000741D1">
          <w:rPr>
            <w:rFonts w:ascii="Times New Roman" w:eastAsia="Times New Roman" w:hAnsi="Times New Roman" w:cs="Times New Roman"/>
            <w:color w:val="0000FF"/>
            <w:sz w:val="24"/>
            <w:szCs w:val="24"/>
            <w:highlight w:val="yellow"/>
            <w:u w:val="single"/>
            <w:lang w:eastAsia="uk-UA"/>
          </w:rPr>
          <w:t>частиною першою</w:t>
        </w:r>
      </w:hyperlink>
      <w:r w:rsidRPr="004A7906">
        <w:rPr>
          <w:rFonts w:ascii="Times New Roman" w:eastAsia="Times New Roman" w:hAnsi="Times New Roman" w:cs="Times New Roman"/>
          <w:color w:val="333333"/>
          <w:sz w:val="24"/>
          <w:szCs w:val="24"/>
          <w:highlight w:val="yellow"/>
          <w:lang w:eastAsia="uk-UA"/>
        </w:rPr>
        <w:t> статті 8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7" w:name="n37"/>
      <w:bookmarkEnd w:id="37"/>
      <w:r w:rsidRPr="004A7906">
        <w:rPr>
          <w:rFonts w:ascii="Times New Roman" w:eastAsia="Times New Roman" w:hAnsi="Times New Roman" w:cs="Times New Roman"/>
          <w:color w:val="333333"/>
          <w:sz w:val="24"/>
          <w:szCs w:val="24"/>
          <w:lang w:eastAsia="uk-UA"/>
        </w:rPr>
        <w:t xml:space="preserve">Відповідальний працівник суб’єкта </w:t>
      </w:r>
      <w:r w:rsidRPr="004A7906">
        <w:rPr>
          <w:rFonts w:ascii="Times New Roman" w:eastAsia="Times New Roman" w:hAnsi="Times New Roman" w:cs="Times New Roman"/>
          <w:color w:val="333333"/>
          <w:sz w:val="24"/>
          <w:szCs w:val="24"/>
          <w:highlight w:val="cyan"/>
          <w:lang w:eastAsia="uk-UA"/>
        </w:rPr>
        <w:t>призначається за посадою на рівні керівництва суб’єкта, що передбачає здійснення функцій управління суб’єктом первинного фінансового моніторингу в цілому та/або його підрозділами.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8" w:name="n38"/>
      <w:bookmarkEnd w:id="38"/>
      <w:r w:rsidRPr="004A7906">
        <w:rPr>
          <w:rFonts w:ascii="Times New Roman" w:eastAsia="Times New Roman" w:hAnsi="Times New Roman" w:cs="Times New Roman"/>
          <w:color w:val="333333"/>
          <w:sz w:val="24"/>
          <w:szCs w:val="24"/>
          <w:lang w:eastAsia="uk-UA"/>
        </w:rPr>
        <w:t xml:space="preserve">Відповідальний працівник суб’єкта </w:t>
      </w:r>
      <w:r w:rsidRPr="004A7906">
        <w:rPr>
          <w:rFonts w:ascii="Times New Roman" w:eastAsia="Times New Roman" w:hAnsi="Times New Roman" w:cs="Times New Roman"/>
          <w:color w:val="333333"/>
          <w:sz w:val="24"/>
          <w:szCs w:val="24"/>
          <w:highlight w:val="cyan"/>
          <w:lang w:eastAsia="uk-UA"/>
        </w:rPr>
        <w:t>є незалежним у своїй діяльності та підзвітним тільки керівнику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39" w:name="n39"/>
      <w:bookmarkEnd w:id="39"/>
      <w:r w:rsidRPr="004A7906">
        <w:rPr>
          <w:rFonts w:ascii="Times New Roman" w:eastAsia="Times New Roman" w:hAnsi="Times New Roman" w:cs="Times New Roman"/>
          <w:color w:val="333333"/>
          <w:sz w:val="24"/>
          <w:szCs w:val="24"/>
          <w:highlight w:val="cyan"/>
          <w:lang w:eastAsia="uk-UA"/>
        </w:rPr>
        <w:t>Виконання повноважень відповідального працівника може бути покладено на керівника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0" w:name="n40"/>
      <w:bookmarkEnd w:id="40"/>
      <w:r w:rsidRPr="001A3E97">
        <w:rPr>
          <w:rFonts w:ascii="Times New Roman" w:eastAsia="Times New Roman" w:hAnsi="Times New Roman" w:cs="Times New Roman"/>
          <w:color w:val="333333"/>
          <w:sz w:val="24"/>
          <w:szCs w:val="24"/>
          <w:highlight w:val="green"/>
          <w:lang w:eastAsia="uk-UA"/>
        </w:rPr>
        <w:lastRenderedPageBreak/>
        <w:t>Одна і та сама особа не може бути призначена відповідальним працівником одночасно суб’єкта і його відокремленого підрозділу, а також одночасно у декількох відокремлених підрозділах.</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1" w:name="n41"/>
      <w:bookmarkEnd w:id="41"/>
      <w:r w:rsidRPr="004A7906">
        <w:rPr>
          <w:rFonts w:ascii="Times New Roman" w:eastAsia="Times New Roman" w:hAnsi="Times New Roman" w:cs="Times New Roman"/>
          <w:color w:val="333333"/>
          <w:sz w:val="24"/>
          <w:szCs w:val="24"/>
          <w:lang w:eastAsia="uk-UA"/>
        </w:rPr>
        <w:t xml:space="preserve">3. </w:t>
      </w:r>
      <w:r w:rsidRPr="004A7906">
        <w:rPr>
          <w:rFonts w:ascii="Times New Roman" w:eastAsia="Times New Roman" w:hAnsi="Times New Roman" w:cs="Times New Roman"/>
          <w:color w:val="333333"/>
          <w:sz w:val="24"/>
          <w:szCs w:val="24"/>
          <w:highlight w:val="cyan"/>
          <w:lang w:eastAsia="uk-UA"/>
        </w:rPr>
        <w:t xml:space="preserve">Суб’єкт (відокремлений підрозділ) повідомляє </w:t>
      </w:r>
      <w:proofErr w:type="spellStart"/>
      <w:r w:rsidRPr="004A7906">
        <w:rPr>
          <w:rFonts w:ascii="Times New Roman" w:eastAsia="Times New Roman" w:hAnsi="Times New Roman" w:cs="Times New Roman"/>
          <w:color w:val="333333"/>
          <w:sz w:val="24"/>
          <w:szCs w:val="24"/>
          <w:highlight w:val="cyan"/>
          <w:lang w:eastAsia="uk-UA"/>
        </w:rPr>
        <w:t>Держфінмоніторинг</w:t>
      </w:r>
      <w:proofErr w:type="spellEnd"/>
      <w:r w:rsidRPr="004A7906">
        <w:rPr>
          <w:rFonts w:ascii="Times New Roman" w:eastAsia="Times New Roman" w:hAnsi="Times New Roman" w:cs="Times New Roman"/>
          <w:color w:val="333333"/>
          <w:sz w:val="24"/>
          <w:szCs w:val="24"/>
          <w:highlight w:val="cyan"/>
          <w:lang w:eastAsia="uk-UA"/>
        </w:rPr>
        <w:t xml:space="preserve"> відповідно до встановленого порядку про: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2" w:name="n42"/>
      <w:bookmarkEnd w:id="42"/>
      <w:r w:rsidRPr="004A7906">
        <w:rPr>
          <w:rFonts w:ascii="Times New Roman" w:eastAsia="Times New Roman" w:hAnsi="Times New Roman" w:cs="Times New Roman"/>
          <w:color w:val="333333"/>
          <w:sz w:val="24"/>
          <w:szCs w:val="24"/>
          <w:highlight w:val="yellow"/>
          <w:lang w:eastAsia="uk-UA"/>
        </w:rPr>
        <w:t>призначення відповідального</w:t>
      </w:r>
      <w:r w:rsidRPr="004A7906">
        <w:rPr>
          <w:rFonts w:ascii="Times New Roman" w:eastAsia="Times New Roman" w:hAnsi="Times New Roman" w:cs="Times New Roman"/>
          <w:color w:val="333333"/>
          <w:sz w:val="24"/>
          <w:szCs w:val="24"/>
          <w:lang w:eastAsia="uk-UA"/>
        </w:rPr>
        <w:t xml:space="preserve"> працівника або особи, яка тимчасово виконує його обов’язки, - </w:t>
      </w:r>
      <w:r w:rsidRPr="004A7906">
        <w:rPr>
          <w:rFonts w:ascii="Times New Roman" w:eastAsia="Times New Roman" w:hAnsi="Times New Roman" w:cs="Times New Roman"/>
          <w:color w:val="333333"/>
          <w:sz w:val="24"/>
          <w:szCs w:val="24"/>
          <w:highlight w:val="cyan"/>
          <w:lang w:eastAsia="uk-UA"/>
        </w:rPr>
        <w:t>протягом трьох робочих днів з дня призначення</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3" w:name="n43"/>
      <w:bookmarkEnd w:id="43"/>
      <w:r w:rsidRPr="004A7906">
        <w:rPr>
          <w:rFonts w:ascii="Times New Roman" w:eastAsia="Times New Roman" w:hAnsi="Times New Roman" w:cs="Times New Roman"/>
          <w:color w:val="333333"/>
          <w:sz w:val="24"/>
          <w:szCs w:val="24"/>
          <w:highlight w:val="yellow"/>
          <w:lang w:eastAsia="uk-UA"/>
        </w:rPr>
        <w:t>звільнення відповідального працівника або особи, яка тимчасово виконує</w:t>
      </w:r>
      <w:r w:rsidRPr="004A7906">
        <w:rPr>
          <w:rFonts w:ascii="Times New Roman" w:eastAsia="Times New Roman" w:hAnsi="Times New Roman" w:cs="Times New Roman"/>
          <w:color w:val="333333"/>
          <w:sz w:val="24"/>
          <w:szCs w:val="24"/>
          <w:lang w:eastAsia="uk-UA"/>
        </w:rPr>
        <w:t xml:space="preserve"> його обов’язки, - </w:t>
      </w:r>
      <w:r w:rsidRPr="004A7906">
        <w:rPr>
          <w:rFonts w:ascii="Times New Roman" w:eastAsia="Times New Roman" w:hAnsi="Times New Roman" w:cs="Times New Roman"/>
          <w:color w:val="333333"/>
          <w:sz w:val="24"/>
          <w:szCs w:val="24"/>
          <w:highlight w:val="cyan"/>
          <w:lang w:eastAsia="uk-UA"/>
        </w:rPr>
        <w:t>протягом трьох робочих днів з дня звільнення</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4" w:name="n44"/>
      <w:bookmarkEnd w:id="44"/>
      <w:r w:rsidRPr="004A7906">
        <w:rPr>
          <w:rFonts w:ascii="Times New Roman" w:eastAsia="Times New Roman" w:hAnsi="Times New Roman" w:cs="Times New Roman"/>
          <w:color w:val="333333"/>
          <w:sz w:val="24"/>
          <w:szCs w:val="24"/>
          <w:lang w:eastAsia="uk-UA"/>
        </w:rPr>
        <w:t xml:space="preserve">4. </w:t>
      </w:r>
      <w:r w:rsidRPr="004A7906">
        <w:rPr>
          <w:rFonts w:ascii="Times New Roman" w:eastAsia="Times New Roman" w:hAnsi="Times New Roman" w:cs="Times New Roman"/>
          <w:color w:val="333333"/>
          <w:sz w:val="24"/>
          <w:szCs w:val="24"/>
          <w:highlight w:val="cyan"/>
          <w:lang w:eastAsia="uk-UA"/>
        </w:rPr>
        <w:t>Відповідальний працівник є особою, на яку покладаються організація та координація діяльності з проведення суб’єктом (відокремленим підрозділом)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5" w:name="n45"/>
      <w:bookmarkEnd w:id="45"/>
      <w:r w:rsidRPr="004A7906">
        <w:rPr>
          <w:rFonts w:ascii="Times New Roman" w:eastAsia="Times New Roman" w:hAnsi="Times New Roman" w:cs="Times New Roman"/>
          <w:color w:val="333333"/>
          <w:sz w:val="24"/>
          <w:szCs w:val="24"/>
          <w:lang w:eastAsia="uk-UA"/>
        </w:rPr>
        <w:t xml:space="preserve">У разі незгоди відповідального працівника з вказівками керівника суб’єкта (відокремленого підрозділу) щодо проведення фінансового моніторингу відповідальний працівник може повідомити про це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з письмовим викладенням своїх заперечень.</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6" w:name="n46"/>
      <w:bookmarkEnd w:id="46"/>
      <w:r w:rsidRPr="004A7906">
        <w:rPr>
          <w:rFonts w:ascii="Times New Roman" w:eastAsia="Times New Roman" w:hAnsi="Times New Roman" w:cs="Times New Roman"/>
          <w:color w:val="333333"/>
          <w:sz w:val="24"/>
          <w:szCs w:val="24"/>
          <w:highlight w:val="yellow"/>
          <w:lang w:eastAsia="uk-UA"/>
        </w:rPr>
        <w:t>5. Відповідальний працівник повинен відповідати таким вимогам: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7" w:name="n47"/>
      <w:bookmarkEnd w:id="47"/>
      <w:r w:rsidRPr="004A7906">
        <w:rPr>
          <w:rFonts w:ascii="Times New Roman" w:eastAsia="Times New Roman" w:hAnsi="Times New Roman" w:cs="Times New Roman"/>
          <w:color w:val="333333"/>
          <w:sz w:val="24"/>
          <w:szCs w:val="24"/>
          <w:lang w:eastAsia="uk-UA"/>
        </w:rPr>
        <w:t xml:space="preserve">мати </w:t>
      </w:r>
      <w:r w:rsidRPr="004A7906">
        <w:rPr>
          <w:rFonts w:ascii="Times New Roman" w:eastAsia="Times New Roman" w:hAnsi="Times New Roman" w:cs="Times New Roman"/>
          <w:color w:val="333333"/>
          <w:sz w:val="24"/>
          <w:szCs w:val="24"/>
          <w:highlight w:val="cyan"/>
          <w:lang w:eastAsia="uk-UA"/>
        </w:rPr>
        <w:t>бездоганну ділову репутацію</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8" w:name="n48"/>
      <w:bookmarkEnd w:id="48"/>
      <w:r w:rsidRPr="004A7906">
        <w:rPr>
          <w:rFonts w:ascii="Times New Roman" w:eastAsia="Times New Roman" w:hAnsi="Times New Roman" w:cs="Times New Roman"/>
          <w:color w:val="333333"/>
          <w:sz w:val="24"/>
          <w:szCs w:val="24"/>
          <w:lang w:eastAsia="uk-UA"/>
        </w:rPr>
        <w:t xml:space="preserve">мати </w:t>
      </w:r>
      <w:r w:rsidRPr="004A7906">
        <w:rPr>
          <w:rFonts w:ascii="Times New Roman" w:eastAsia="Times New Roman" w:hAnsi="Times New Roman" w:cs="Times New Roman"/>
          <w:color w:val="333333"/>
          <w:sz w:val="24"/>
          <w:szCs w:val="24"/>
          <w:highlight w:val="cyan"/>
          <w:lang w:eastAsia="uk-UA"/>
        </w:rPr>
        <w:t>вищу освіту</w:t>
      </w:r>
      <w:r w:rsidRPr="004A7906">
        <w:rPr>
          <w:rFonts w:ascii="Times New Roman" w:eastAsia="Times New Roman" w:hAnsi="Times New Roman" w:cs="Times New Roman"/>
          <w:color w:val="333333"/>
          <w:sz w:val="24"/>
          <w:szCs w:val="24"/>
          <w:lang w:eastAsia="uk-UA"/>
        </w:rPr>
        <w:t xml:space="preserve">, </w:t>
      </w:r>
      <w:r w:rsidRPr="004A7906">
        <w:rPr>
          <w:rFonts w:ascii="Times New Roman" w:eastAsia="Times New Roman" w:hAnsi="Times New Roman" w:cs="Times New Roman"/>
          <w:color w:val="333333"/>
          <w:sz w:val="24"/>
          <w:szCs w:val="24"/>
          <w:highlight w:val="cyan"/>
          <w:lang w:eastAsia="uk-UA"/>
        </w:rPr>
        <w:t>досвід роботи не менше одного року</w:t>
      </w:r>
      <w:r w:rsidRPr="004A7906">
        <w:rPr>
          <w:rFonts w:ascii="Times New Roman" w:eastAsia="Times New Roman" w:hAnsi="Times New Roman" w:cs="Times New Roman"/>
          <w:color w:val="333333"/>
          <w:sz w:val="24"/>
          <w:szCs w:val="24"/>
          <w:lang w:eastAsia="uk-UA"/>
        </w:rPr>
        <w:t xml:space="preserve"> у </w:t>
      </w:r>
      <w:r w:rsidRPr="004A7906">
        <w:rPr>
          <w:rFonts w:ascii="Times New Roman" w:eastAsia="Times New Roman" w:hAnsi="Times New Roman" w:cs="Times New Roman"/>
          <w:color w:val="333333"/>
          <w:sz w:val="24"/>
          <w:szCs w:val="24"/>
          <w:highlight w:val="cyan"/>
          <w:lang w:eastAsia="uk-UA"/>
        </w:rPr>
        <w:t>відповідній сфері</w:t>
      </w:r>
      <w:r w:rsidRPr="004A7906">
        <w:rPr>
          <w:rFonts w:ascii="Times New Roman" w:eastAsia="Times New Roman" w:hAnsi="Times New Roman" w:cs="Times New Roman"/>
          <w:color w:val="333333"/>
          <w:sz w:val="24"/>
          <w:szCs w:val="24"/>
          <w:lang w:eastAsia="uk-UA"/>
        </w:rPr>
        <w:t xml:space="preserve"> діяльності суб’єкта або </w:t>
      </w:r>
      <w:r w:rsidRPr="004A7906">
        <w:rPr>
          <w:rFonts w:ascii="Times New Roman" w:eastAsia="Times New Roman" w:hAnsi="Times New Roman" w:cs="Times New Roman"/>
          <w:color w:val="333333"/>
          <w:sz w:val="24"/>
          <w:szCs w:val="24"/>
          <w:highlight w:val="cyan"/>
          <w:lang w:eastAsia="uk-UA"/>
        </w:rPr>
        <w:t>не менше одного року досвіду роботи у сфері запобігання</w:t>
      </w:r>
      <w:r w:rsidRPr="004A7906">
        <w:rPr>
          <w:rFonts w:ascii="Times New Roman" w:eastAsia="Times New Roman" w:hAnsi="Times New Roman" w:cs="Times New Roman"/>
          <w:color w:val="333333"/>
          <w:sz w:val="24"/>
          <w:szCs w:val="24"/>
          <w:lang w:eastAsia="uk-UA"/>
        </w:rPr>
        <w:t xml:space="preserve">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49" w:name="n49"/>
      <w:bookmarkEnd w:id="49"/>
      <w:r w:rsidRPr="004A7906">
        <w:rPr>
          <w:rFonts w:ascii="Times New Roman" w:eastAsia="Times New Roman" w:hAnsi="Times New Roman" w:cs="Times New Roman"/>
          <w:color w:val="333333"/>
          <w:sz w:val="24"/>
          <w:szCs w:val="24"/>
          <w:lang w:eastAsia="uk-UA"/>
        </w:rPr>
        <w:t xml:space="preserve">працювати в суб’єкті (відокремленому підрозділі) за </w:t>
      </w:r>
      <w:r w:rsidRPr="004A7906">
        <w:rPr>
          <w:rFonts w:ascii="Times New Roman" w:eastAsia="Times New Roman" w:hAnsi="Times New Roman" w:cs="Times New Roman"/>
          <w:color w:val="333333"/>
          <w:sz w:val="24"/>
          <w:szCs w:val="24"/>
          <w:highlight w:val="cyan"/>
          <w:lang w:eastAsia="uk-UA"/>
        </w:rPr>
        <w:t>основним місцем роботи.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0" w:name="n50"/>
      <w:bookmarkEnd w:id="50"/>
      <w:r w:rsidRPr="004A7906">
        <w:rPr>
          <w:rFonts w:ascii="Times New Roman" w:eastAsia="Times New Roman" w:hAnsi="Times New Roman" w:cs="Times New Roman"/>
          <w:color w:val="333333"/>
          <w:sz w:val="24"/>
          <w:szCs w:val="24"/>
          <w:highlight w:val="yellow"/>
          <w:lang w:eastAsia="uk-UA"/>
        </w:rPr>
        <w:t>Відповідальний працівник повинен знати законодавство та міжнародні стандарти у сфері запобігання та протидії легалізації (відмиванню) доходів</w:t>
      </w:r>
      <w:r w:rsidRPr="004A7906">
        <w:rPr>
          <w:rFonts w:ascii="Times New Roman" w:eastAsia="Times New Roman" w:hAnsi="Times New Roman" w:cs="Times New Roman"/>
          <w:color w:val="333333"/>
          <w:sz w:val="24"/>
          <w:szCs w:val="24"/>
          <w:lang w:eastAsia="uk-UA"/>
        </w:rPr>
        <w:t>, одержаних злочинним шляхом, фінансуванню тероризму та фінансуванню розповсюдження зброї масового знищення, володіти навичками щодо їх застосування в практичній діяльності.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1" w:name="n51"/>
      <w:bookmarkEnd w:id="51"/>
      <w:r w:rsidRPr="004A7906">
        <w:rPr>
          <w:rFonts w:ascii="Times New Roman" w:eastAsia="Times New Roman" w:hAnsi="Times New Roman" w:cs="Times New Roman"/>
          <w:color w:val="333333"/>
          <w:sz w:val="24"/>
          <w:szCs w:val="24"/>
          <w:highlight w:val="cyan"/>
          <w:lang w:eastAsia="uk-UA"/>
        </w:rPr>
        <w:t>Перевірка ділової репутації кандидата на посаду відповідального працівника здійснюється до його призначення на підставі поданих ним оригіналів документів: паспорта, трудової книжки, документів про освіту та/або підвищення кваліфікації, довідки про відсутність судимості, не знятої або не погашеної в установленому законом порядку, отриманої в органах внутрішніх справ.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2" w:name="n52"/>
      <w:bookmarkEnd w:id="52"/>
      <w:r w:rsidRPr="004A7906">
        <w:rPr>
          <w:rFonts w:ascii="Times New Roman" w:eastAsia="Times New Roman" w:hAnsi="Times New Roman" w:cs="Times New Roman"/>
          <w:color w:val="333333"/>
          <w:sz w:val="24"/>
          <w:szCs w:val="24"/>
          <w:lang w:eastAsia="uk-UA"/>
        </w:rPr>
        <w:t xml:space="preserve">Перевірка відповідності кандидата на посаду відповідального працівника вимогам, встановленим цим Положенням, </w:t>
      </w:r>
      <w:r w:rsidRPr="00EF57B4">
        <w:rPr>
          <w:rFonts w:ascii="Times New Roman" w:eastAsia="Times New Roman" w:hAnsi="Times New Roman" w:cs="Times New Roman"/>
          <w:color w:val="333333"/>
          <w:sz w:val="24"/>
          <w:szCs w:val="24"/>
          <w:highlight w:val="green"/>
          <w:lang w:eastAsia="uk-UA"/>
        </w:rPr>
        <w:t>здійснюється керівником або особою</w:t>
      </w:r>
      <w:r w:rsidRPr="004A7906">
        <w:rPr>
          <w:rFonts w:ascii="Times New Roman" w:eastAsia="Times New Roman" w:hAnsi="Times New Roman" w:cs="Times New Roman"/>
          <w:color w:val="333333"/>
          <w:sz w:val="24"/>
          <w:szCs w:val="24"/>
          <w:lang w:eastAsia="uk-UA"/>
        </w:rPr>
        <w:t>, яка виконує його обов’язки.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3" w:name="n53"/>
      <w:bookmarkEnd w:id="53"/>
      <w:r w:rsidRPr="004A7906">
        <w:rPr>
          <w:rFonts w:ascii="Times New Roman" w:eastAsia="Times New Roman" w:hAnsi="Times New Roman" w:cs="Times New Roman"/>
          <w:color w:val="333333"/>
          <w:sz w:val="24"/>
          <w:szCs w:val="24"/>
          <w:lang w:eastAsia="uk-UA"/>
        </w:rPr>
        <w:t>У разі призначення відповідальним працівником керівника суб’єкта перевірка його ділової репутації здійснюється відповідним органом управління суб’єкта або засновниками.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4" w:name="n54"/>
      <w:bookmarkEnd w:id="54"/>
      <w:r w:rsidRPr="004A7906">
        <w:rPr>
          <w:rFonts w:ascii="Times New Roman" w:eastAsia="Times New Roman" w:hAnsi="Times New Roman" w:cs="Times New Roman"/>
          <w:color w:val="333333"/>
          <w:sz w:val="24"/>
          <w:szCs w:val="24"/>
          <w:highlight w:val="cyan"/>
          <w:lang w:eastAsia="uk-UA"/>
        </w:rPr>
        <w:t>Підтвердження ділової репутації кандидата на посаду відповідального працівника за результатами її перевірки оформлюється письмовим висновком</w:t>
      </w:r>
      <w:r w:rsidRPr="004A7906">
        <w:rPr>
          <w:rFonts w:ascii="Times New Roman" w:eastAsia="Times New Roman" w:hAnsi="Times New Roman" w:cs="Times New Roman"/>
          <w:color w:val="333333"/>
          <w:sz w:val="24"/>
          <w:szCs w:val="24"/>
          <w:lang w:eastAsia="uk-UA"/>
        </w:rPr>
        <w:t>, який підписується керівником суб’єкта або особами, які здійснювали перевірку ділової репутації, або затверджується відповідним органом управління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5" w:name="n55"/>
      <w:bookmarkEnd w:id="55"/>
      <w:r w:rsidRPr="004A7906">
        <w:rPr>
          <w:rFonts w:ascii="Times New Roman" w:eastAsia="Times New Roman" w:hAnsi="Times New Roman" w:cs="Times New Roman"/>
          <w:color w:val="333333"/>
          <w:sz w:val="24"/>
          <w:szCs w:val="24"/>
          <w:lang w:eastAsia="uk-UA"/>
        </w:rPr>
        <w:t xml:space="preserve">6. Особа, вперше призначена на посаду відповідального працівника, </w:t>
      </w:r>
      <w:r w:rsidRPr="00EF57B4">
        <w:rPr>
          <w:rFonts w:ascii="Times New Roman" w:eastAsia="Times New Roman" w:hAnsi="Times New Roman" w:cs="Times New Roman"/>
          <w:color w:val="333333"/>
          <w:sz w:val="24"/>
          <w:szCs w:val="24"/>
          <w:highlight w:val="green"/>
          <w:lang w:eastAsia="uk-UA"/>
        </w:rPr>
        <w:t>повинна пройти навчання протягом трьох місяців з дня призначення та підвищувати кваліфікацію у подальшому не рідше одного разу на три роки у порядку, визначеному законодавством.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6" w:name="n56"/>
      <w:bookmarkEnd w:id="56"/>
      <w:r w:rsidRPr="004A7906">
        <w:rPr>
          <w:rFonts w:ascii="Times New Roman" w:eastAsia="Times New Roman" w:hAnsi="Times New Roman" w:cs="Times New Roman"/>
          <w:color w:val="333333"/>
          <w:sz w:val="24"/>
          <w:szCs w:val="24"/>
          <w:lang w:eastAsia="uk-UA"/>
        </w:rPr>
        <w:t>7. У разі наявності у суб’єкта відокремлених підрозділів керівник суб’єкта за поданням керівника відокремленого підрозділу призначає відповідального працівника відокремленого підрозділу.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7" w:name="n57"/>
      <w:bookmarkEnd w:id="57"/>
      <w:r w:rsidRPr="004A7906">
        <w:rPr>
          <w:rFonts w:ascii="Times New Roman" w:eastAsia="Times New Roman" w:hAnsi="Times New Roman" w:cs="Times New Roman"/>
          <w:color w:val="333333"/>
          <w:sz w:val="24"/>
          <w:szCs w:val="24"/>
          <w:lang w:eastAsia="uk-UA"/>
        </w:rPr>
        <w:lastRenderedPageBreak/>
        <w:t>Відповідальний працівник відокремленого підрозділу є незалежним у своїй діяльності та підзвітним тільки керівнику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8" w:name="n58"/>
      <w:bookmarkEnd w:id="58"/>
      <w:r w:rsidRPr="004A7906">
        <w:rPr>
          <w:rFonts w:ascii="Times New Roman" w:eastAsia="Times New Roman" w:hAnsi="Times New Roman" w:cs="Times New Roman"/>
          <w:color w:val="333333"/>
          <w:sz w:val="24"/>
          <w:szCs w:val="24"/>
          <w:lang w:eastAsia="uk-UA"/>
        </w:rPr>
        <w:t>Виконання повноважень відповідального працівника відокремленого підрозділу може бути покладено на керівника відокремленого підрозділу.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59" w:name="n59"/>
      <w:bookmarkEnd w:id="59"/>
      <w:r w:rsidRPr="004A7906">
        <w:rPr>
          <w:rFonts w:ascii="Times New Roman" w:eastAsia="Times New Roman" w:hAnsi="Times New Roman" w:cs="Times New Roman"/>
          <w:color w:val="333333"/>
          <w:sz w:val="24"/>
          <w:szCs w:val="24"/>
          <w:highlight w:val="yellow"/>
          <w:lang w:eastAsia="uk-UA"/>
        </w:rPr>
        <w:t>8. На час відсутності (відпустки, відрядження, хвороби тощо) відповідального працівника призначається особа, яка тимчасово виконує його обов’язки.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0" w:name="n60"/>
      <w:bookmarkEnd w:id="60"/>
      <w:r w:rsidRPr="004A7906">
        <w:rPr>
          <w:rFonts w:ascii="Times New Roman" w:eastAsia="Times New Roman" w:hAnsi="Times New Roman" w:cs="Times New Roman"/>
          <w:color w:val="333333"/>
          <w:sz w:val="24"/>
          <w:szCs w:val="24"/>
          <w:highlight w:val="yellow"/>
          <w:lang w:eastAsia="uk-UA"/>
        </w:rPr>
        <w:t>На вказану особу поширюються права та обов’язки, встановлені для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1" w:name="n61"/>
      <w:bookmarkEnd w:id="61"/>
      <w:r w:rsidRPr="004A7906">
        <w:rPr>
          <w:rFonts w:ascii="Times New Roman" w:eastAsia="Times New Roman" w:hAnsi="Times New Roman" w:cs="Times New Roman"/>
          <w:color w:val="333333"/>
          <w:sz w:val="24"/>
          <w:szCs w:val="24"/>
          <w:highlight w:val="cyan"/>
          <w:lang w:eastAsia="uk-UA"/>
        </w:rPr>
        <w:t xml:space="preserve">Особа, яка тимчасово виконуватиме обов’язки відповідального працівника, повинна мати бездоганну ділову репутацію, </w:t>
      </w:r>
      <w:r w:rsidRPr="00EF57B4">
        <w:rPr>
          <w:rFonts w:ascii="Times New Roman" w:eastAsia="Times New Roman" w:hAnsi="Times New Roman" w:cs="Times New Roman"/>
          <w:color w:val="333333"/>
          <w:sz w:val="24"/>
          <w:szCs w:val="24"/>
          <w:highlight w:val="green"/>
          <w:lang w:eastAsia="uk-UA"/>
        </w:rPr>
        <w:t xml:space="preserve">працювати в цьому суб’єкті за основним місцем роботи </w:t>
      </w:r>
      <w:r w:rsidRPr="004A7906">
        <w:rPr>
          <w:rFonts w:ascii="Times New Roman" w:eastAsia="Times New Roman" w:hAnsi="Times New Roman" w:cs="Times New Roman"/>
          <w:color w:val="333333"/>
          <w:sz w:val="24"/>
          <w:szCs w:val="24"/>
          <w:highlight w:val="cyan"/>
          <w:lang w:eastAsia="uk-UA"/>
        </w:rPr>
        <w:t>та пройти відповідно до внутрішніх процедур підготовку щодо виконання вимог </w:t>
      </w:r>
      <w:hyperlink r:id="rId16" w:tgtFrame="_blank" w:history="1">
        <w:r w:rsidRPr="000F67F9">
          <w:rPr>
            <w:rFonts w:ascii="Times New Roman" w:eastAsia="Times New Roman" w:hAnsi="Times New Roman" w:cs="Times New Roman"/>
            <w:color w:val="0000FF"/>
            <w:sz w:val="24"/>
            <w:szCs w:val="24"/>
            <w:highlight w:val="cyan"/>
            <w:u w:val="single"/>
            <w:lang w:eastAsia="uk-UA"/>
          </w:rPr>
          <w:t>Закону</w:t>
        </w:r>
      </w:hyperlink>
      <w:r w:rsidRPr="004A7906">
        <w:rPr>
          <w:rFonts w:ascii="Times New Roman" w:eastAsia="Times New Roman" w:hAnsi="Times New Roman" w:cs="Times New Roman"/>
          <w:color w:val="333333"/>
          <w:sz w:val="24"/>
          <w:szCs w:val="24"/>
          <w:highlight w:val="cyan"/>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2" w:name="n62"/>
      <w:bookmarkEnd w:id="62"/>
      <w:r w:rsidRPr="004A7906">
        <w:rPr>
          <w:rFonts w:ascii="Times New Roman" w:eastAsia="Times New Roman" w:hAnsi="Times New Roman" w:cs="Times New Roman"/>
          <w:color w:val="333333"/>
          <w:sz w:val="24"/>
          <w:szCs w:val="24"/>
          <w:lang w:eastAsia="uk-UA"/>
        </w:rPr>
        <w:t xml:space="preserve">Перевірка відповідності особи, яка тимчасово виконує обов’язки відповідального працівника, вимогам, установленим законодавством, </w:t>
      </w:r>
      <w:r w:rsidRPr="004A7906">
        <w:rPr>
          <w:rFonts w:ascii="Times New Roman" w:eastAsia="Times New Roman" w:hAnsi="Times New Roman" w:cs="Times New Roman"/>
          <w:color w:val="333333"/>
          <w:sz w:val="24"/>
          <w:szCs w:val="24"/>
          <w:highlight w:val="cyan"/>
          <w:lang w:eastAsia="uk-UA"/>
        </w:rPr>
        <w:t>здійснюється у порядку, встановленому пунктом 5 цього розділу.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3" w:name="n63"/>
      <w:bookmarkEnd w:id="63"/>
      <w:r w:rsidRPr="004A7906">
        <w:rPr>
          <w:rFonts w:ascii="Times New Roman" w:eastAsia="Times New Roman" w:hAnsi="Times New Roman" w:cs="Times New Roman"/>
          <w:color w:val="333333"/>
          <w:sz w:val="24"/>
          <w:szCs w:val="24"/>
          <w:lang w:eastAsia="uk-UA"/>
        </w:rPr>
        <w:t xml:space="preserve">Особа, яка тимчасово виконуватиме обов'язки відповідального працівника на час його відсутності, може </w:t>
      </w:r>
      <w:r w:rsidRPr="004A7906">
        <w:rPr>
          <w:rFonts w:ascii="Times New Roman" w:eastAsia="Times New Roman" w:hAnsi="Times New Roman" w:cs="Times New Roman"/>
          <w:color w:val="333333"/>
          <w:sz w:val="24"/>
          <w:szCs w:val="24"/>
          <w:highlight w:val="cyan"/>
          <w:lang w:eastAsia="uk-UA"/>
        </w:rPr>
        <w:t>бути призначена одночасно з відповідальним працівником</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4" w:name="n64"/>
      <w:bookmarkEnd w:id="64"/>
      <w:r w:rsidRPr="004A7906">
        <w:rPr>
          <w:rFonts w:ascii="Times New Roman" w:eastAsia="Times New Roman" w:hAnsi="Times New Roman" w:cs="Times New Roman"/>
          <w:color w:val="333333"/>
          <w:sz w:val="24"/>
          <w:szCs w:val="24"/>
          <w:lang w:eastAsia="uk-UA"/>
        </w:rPr>
        <w:t xml:space="preserve">9. </w:t>
      </w:r>
      <w:r w:rsidRPr="004A7906">
        <w:rPr>
          <w:rFonts w:ascii="Times New Roman" w:eastAsia="Times New Roman" w:hAnsi="Times New Roman" w:cs="Times New Roman"/>
          <w:color w:val="333333"/>
          <w:sz w:val="24"/>
          <w:szCs w:val="24"/>
          <w:highlight w:val="yellow"/>
          <w:lang w:eastAsia="uk-UA"/>
        </w:rPr>
        <w:t xml:space="preserve">У разі звільнення відповідального працівника керівник суб'єкта </w:t>
      </w:r>
      <w:r w:rsidRPr="00EF57B4">
        <w:rPr>
          <w:rFonts w:ascii="Times New Roman" w:eastAsia="Times New Roman" w:hAnsi="Times New Roman" w:cs="Times New Roman"/>
          <w:color w:val="333333"/>
          <w:sz w:val="24"/>
          <w:szCs w:val="24"/>
          <w:highlight w:val="green"/>
          <w:lang w:eastAsia="uk-UA"/>
        </w:rPr>
        <w:t xml:space="preserve">не пізніше наступного робочого дня </w:t>
      </w:r>
      <w:r w:rsidRPr="004A7906">
        <w:rPr>
          <w:rFonts w:ascii="Times New Roman" w:eastAsia="Times New Roman" w:hAnsi="Times New Roman" w:cs="Times New Roman"/>
          <w:color w:val="333333"/>
          <w:sz w:val="24"/>
          <w:szCs w:val="24"/>
          <w:highlight w:val="yellow"/>
          <w:lang w:eastAsia="uk-UA"/>
        </w:rPr>
        <w:t>після його звільнення призначає іншого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5" w:name="n65"/>
      <w:bookmarkEnd w:id="65"/>
      <w:r w:rsidRPr="004A7906">
        <w:rPr>
          <w:rFonts w:ascii="Times New Roman" w:eastAsia="Times New Roman" w:hAnsi="Times New Roman" w:cs="Times New Roman"/>
          <w:color w:val="333333"/>
          <w:sz w:val="24"/>
          <w:szCs w:val="24"/>
          <w:highlight w:val="yellow"/>
          <w:lang w:eastAsia="uk-UA"/>
        </w:rPr>
        <w:t xml:space="preserve">Допускається виконання обов'язків відповідального працівника в разі його звільнення особою, яка тимчасово виконує його обов'язки, </w:t>
      </w:r>
      <w:r w:rsidRPr="00EF57B4">
        <w:rPr>
          <w:rFonts w:ascii="Times New Roman" w:eastAsia="Times New Roman" w:hAnsi="Times New Roman" w:cs="Times New Roman"/>
          <w:color w:val="333333"/>
          <w:sz w:val="24"/>
          <w:szCs w:val="24"/>
          <w:highlight w:val="green"/>
          <w:lang w:eastAsia="uk-UA"/>
        </w:rPr>
        <w:t>на строк перевірки ділової репутації кандидата на посаду відповідального працівника</w:t>
      </w:r>
      <w:r w:rsidRPr="004A7906">
        <w:rPr>
          <w:rFonts w:ascii="Times New Roman" w:eastAsia="Times New Roman" w:hAnsi="Times New Roman" w:cs="Times New Roman"/>
          <w:color w:val="333333"/>
          <w:sz w:val="24"/>
          <w:szCs w:val="24"/>
          <w:highlight w:val="yellow"/>
          <w:lang w:eastAsia="uk-UA"/>
        </w:rPr>
        <w:t>, який не повинен перевищувати двох місяців.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6" w:name="n66"/>
      <w:bookmarkEnd w:id="66"/>
      <w:r w:rsidRPr="004A7906">
        <w:rPr>
          <w:rFonts w:ascii="Times New Roman" w:eastAsia="Times New Roman" w:hAnsi="Times New Roman" w:cs="Times New Roman"/>
          <w:color w:val="333333"/>
          <w:sz w:val="24"/>
          <w:szCs w:val="24"/>
          <w:lang w:eastAsia="uk-UA"/>
        </w:rPr>
        <w:t xml:space="preserve">10. </w:t>
      </w:r>
      <w:r w:rsidRPr="004A7906">
        <w:rPr>
          <w:rFonts w:ascii="Times New Roman" w:eastAsia="Times New Roman" w:hAnsi="Times New Roman" w:cs="Times New Roman"/>
          <w:color w:val="333333"/>
          <w:sz w:val="24"/>
          <w:szCs w:val="24"/>
          <w:highlight w:val="cyan"/>
          <w:lang w:eastAsia="uk-UA"/>
        </w:rPr>
        <w:t>Відповідальний працівник здійснює свої повноваження відповідно до </w:t>
      </w:r>
      <w:hyperlink r:id="rId17" w:anchor="n195" w:tgtFrame="_blank" w:history="1">
        <w:r w:rsidRPr="000F67F9">
          <w:rPr>
            <w:rFonts w:ascii="Times New Roman" w:eastAsia="Times New Roman" w:hAnsi="Times New Roman" w:cs="Times New Roman"/>
            <w:color w:val="0000FF"/>
            <w:sz w:val="24"/>
            <w:szCs w:val="24"/>
            <w:highlight w:val="cyan"/>
            <w:u w:val="single"/>
            <w:lang w:eastAsia="uk-UA"/>
          </w:rPr>
          <w:t>статті 7</w:t>
        </w:r>
      </w:hyperlink>
      <w:r w:rsidRPr="004A7906">
        <w:rPr>
          <w:rFonts w:ascii="Times New Roman" w:eastAsia="Times New Roman" w:hAnsi="Times New Roman" w:cs="Times New Roman"/>
          <w:color w:val="333333"/>
          <w:sz w:val="24"/>
          <w:szCs w:val="24"/>
          <w:highlight w:val="cyan"/>
          <w:lang w:eastAsia="uk-UA"/>
        </w:rPr>
        <w:t> Закону на підставі посадової інструкції</w:t>
      </w:r>
      <w:r w:rsidRPr="004A7906">
        <w:rPr>
          <w:rFonts w:ascii="Times New Roman" w:eastAsia="Times New Roman" w:hAnsi="Times New Roman" w:cs="Times New Roman"/>
          <w:color w:val="333333"/>
          <w:sz w:val="24"/>
          <w:szCs w:val="24"/>
          <w:lang w:eastAsia="uk-UA"/>
        </w:rPr>
        <w:t xml:space="preserve">, яка затверджується керівником суб’єкта або особою, яка виконує його обов’язки. Відповідальний працівник </w:t>
      </w:r>
      <w:r w:rsidRPr="004A7906">
        <w:rPr>
          <w:rFonts w:ascii="Times New Roman" w:eastAsia="Times New Roman" w:hAnsi="Times New Roman" w:cs="Times New Roman"/>
          <w:color w:val="333333"/>
          <w:sz w:val="24"/>
          <w:szCs w:val="24"/>
          <w:highlight w:val="cyan"/>
          <w:lang w:eastAsia="uk-UA"/>
        </w:rPr>
        <w:t>засвідчує підписом факт ознайомлення з посадовою інструкцією.</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7" w:name="n67"/>
      <w:bookmarkEnd w:id="67"/>
      <w:r w:rsidRPr="004A7906">
        <w:rPr>
          <w:rFonts w:ascii="Times New Roman" w:eastAsia="Times New Roman" w:hAnsi="Times New Roman" w:cs="Times New Roman"/>
          <w:color w:val="333333"/>
          <w:sz w:val="24"/>
          <w:szCs w:val="24"/>
          <w:lang w:eastAsia="uk-UA"/>
        </w:rPr>
        <w:t xml:space="preserve">Посадова інструкція відповідального працівника </w:t>
      </w:r>
      <w:r w:rsidRPr="00EF57B4">
        <w:rPr>
          <w:rFonts w:ascii="Times New Roman" w:eastAsia="Times New Roman" w:hAnsi="Times New Roman" w:cs="Times New Roman"/>
          <w:color w:val="333333"/>
          <w:sz w:val="24"/>
          <w:szCs w:val="24"/>
          <w:highlight w:val="green"/>
          <w:lang w:eastAsia="uk-UA"/>
        </w:rPr>
        <w:t>повинна містити повноваження (права) та обов’язки, функції та завдання, передбачені законодавством, правилами внутрішнього фінансового моніторингу, іншими внутрішніми документами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8" w:name="n68"/>
      <w:bookmarkEnd w:id="68"/>
      <w:r w:rsidRPr="004A7906">
        <w:rPr>
          <w:rFonts w:ascii="Times New Roman" w:eastAsia="Times New Roman" w:hAnsi="Times New Roman" w:cs="Times New Roman"/>
          <w:color w:val="333333"/>
          <w:sz w:val="24"/>
          <w:szCs w:val="24"/>
          <w:lang w:eastAsia="uk-UA"/>
        </w:rPr>
        <w:t xml:space="preserve">11. </w:t>
      </w:r>
      <w:r w:rsidRPr="004A7906">
        <w:rPr>
          <w:rFonts w:ascii="Times New Roman" w:eastAsia="Times New Roman" w:hAnsi="Times New Roman" w:cs="Times New Roman"/>
          <w:color w:val="333333"/>
          <w:sz w:val="24"/>
          <w:szCs w:val="24"/>
          <w:highlight w:val="cyan"/>
          <w:lang w:eastAsia="uk-UA"/>
        </w:rPr>
        <w:t>Інформування відповідальним працівником керівника</w:t>
      </w:r>
      <w:r w:rsidRPr="004A7906">
        <w:rPr>
          <w:rFonts w:ascii="Times New Roman" w:eastAsia="Times New Roman" w:hAnsi="Times New Roman" w:cs="Times New Roman"/>
          <w:color w:val="333333"/>
          <w:sz w:val="24"/>
          <w:szCs w:val="24"/>
          <w:lang w:eastAsia="uk-UA"/>
        </w:rPr>
        <w:t xml:space="preserve"> суб'єкта п</w:t>
      </w:r>
      <w:r w:rsidRPr="00EF57B4">
        <w:rPr>
          <w:rFonts w:ascii="Times New Roman" w:eastAsia="Times New Roman" w:hAnsi="Times New Roman" w:cs="Times New Roman"/>
          <w:color w:val="333333"/>
          <w:sz w:val="24"/>
          <w:szCs w:val="24"/>
          <w:highlight w:val="green"/>
          <w:lang w:eastAsia="uk-UA"/>
        </w:rPr>
        <w:t>ро виявлені фінансові операції, що підлягають фінансовому моніторингу</w:t>
      </w:r>
      <w:r w:rsidRPr="004A7906">
        <w:rPr>
          <w:rFonts w:ascii="Times New Roman" w:eastAsia="Times New Roman" w:hAnsi="Times New Roman" w:cs="Times New Roman"/>
          <w:color w:val="333333"/>
          <w:sz w:val="24"/>
          <w:szCs w:val="24"/>
          <w:lang w:eastAsia="uk-UA"/>
        </w:rPr>
        <w:t xml:space="preserve">, та заходи, вжиті для реалізації норм законодавства у сфері запобігання та протидії легалізації (відмиванню) доходів, одержаних злочинним шляхом, або фінансуванню тероризму, </w:t>
      </w:r>
      <w:r w:rsidRPr="004A7906">
        <w:rPr>
          <w:rFonts w:ascii="Times New Roman" w:eastAsia="Times New Roman" w:hAnsi="Times New Roman" w:cs="Times New Roman"/>
          <w:color w:val="333333"/>
          <w:sz w:val="24"/>
          <w:szCs w:val="24"/>
          <w:highlight w:val="cyan"/>
          <w:lang w:eastAsia="uk-UA"/>
        </w:rPr>
        <w:t>здійснюється шляхом надання письмової довідки довільної форми у термін, визначений </w:t>
      </w:r>
      <w:hyperlink r:id="rId18" w:anchor="n212" w:tgtFrame="_blank" w:history="1">
        <w:r w:rsidRPr="00A378B6">
          <w:rPr>
            <w:rFonts w:ascii="Times New Roman" w:eastAsia="Times New Roman" w:hAnsi="Times New Roman" w:cs="Times New Roman"/>
            <w:color w:val="0000FF"/>
            <w:sz w:val="24"/>
            <w:szCs w:val="24"/>
            <w:highlight w:val="cyan"/>
            <w:u w:val="single"/>
            <w:lang w:eastAsia="uk-UA"/>
          </w:rPr>
          <w:t>частиною шостою</w:t>
        </w:r>
      </w:hyperlink>
      <w:r w:rsidRPr="004A7906">
        <w:rPr>
          <w:rFonts w:ascii="Times New Roman" w:eastAsia="Times New Roman" w:hAnsi="Times New Roman" w:cs="Times New Roman"/>
          <w:color w:val="333333"/>
          <w:sz w:val="24"/>
          <w:szCs w:val="24"/>
          <w:highlight w:val="cyan"/>
          <w:lang w:eastAsia="uk-UA"/>
        </w:rPr>
        <w:t> статті 7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69" w:name="n69"/>
      <w:bookmarkEnd w:id="69"/>
      <w:r w:rsidRPr="004A7906">
        <w:rPr>
          <w:rFonts w:ascii="Times New Roman" w:eastAsia="Times New Roman" w:hAnsi="Times New Roman" w:cs="Times New Roman"/>
          <w:color w:val="333333"/>
          <w:sz w:val="24"/>
          <w:szCs w:val="24"/>
          <w:highlight w:val="cyan"/>
          <w:lang w:eastAsia="uk-UA"/>
        </w:rPr>
        <w:t>Довідка, зокрема містить інформацію щодо: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0" w:name="n70"/>
      <w:bookmarkEnd w:id="70"/>
      <w:r w:rsidRPr="004A7906">
        <w:rPr>
          <w:rFonts w:ascii="Times New Roman" w:eastAsia="Times New Roman" w:hAnsi="Times New Roman" w:cs="Times New Roman"/>
          <w:color w:val="333333"/>
          <w:sz w:val="24"/>
          <w:szCs w:val="24"/>
          <w:lang w:eastAsia="uk-UA"/>
        </w:rPr>
        <w:t>виявлених фінансових операцій, що підлягають фінансовому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1" w:name="n71"/>
      <w:bookmarkEnd w:id="71"/>
      <w:r w:rsidRPr="004A7906">
        <w:rPr>
          <w:rFonts w:ascii="Times New Roman" w:eastAsia="Times New Roman" w:hAnsi="Times New Roman" w:cs="Times New Roman"/>
          <w:color w:val="333333"/>
          <w:sz w:val="24"/>
          <w:szCs w:val="24"/>
          <w:lang w:eastAsia="uk-UA"/>
        </w:rPr>
        <w:t>зареєстрованих фінансових операцій, що підлягають обов'язковому та/або внутрішньому фінансовому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2" w:name="n72"/>
      <w:bookmarkEnd w:id="72"/>
      <w:r w:rsidRPr="004A7906">
        <w:rPr>
          <w:rFonts w:ascii="Times New Roman" w:eastAsia="Times New Roman" w:hAnsi="Times New Roman" w:cs="Times New Roman"/>
          <w:color w:val="333333"/>
          <w:sz w:val="24"/>
          <w:szCs w:val="24"/>
          <w:lang w:eastAsia="uk-UA"/>
        </w:rPr>
        <w:t xml:space="preserve">направленої до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інформації про фінансові операції, що підлягають фінансовому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3" w:name="n73"/>
      <w:bookmarkEnd w:id="73"/>
      <w:r w:rsidRPr="004A7906">
        <w:rPr>
          <w:rFonts w:ascii="Times New Roman" w:eastAsia="Times New Roman" w:hAnsi="Times New Roman" w:cs="Times New Roman"/>
          <w:color w:val="333333"/>
          <w:sz w:val="24"/>
          <w:szCs w:val="24"/>
          <w:lang w:eastAsia="uk-UA"/>
        </w:rPr>
        <w:t>управління ризиками;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4" w:name="n74"/>
      <w:bookmarkEnd w:id="74"/>
      <w:r w:rsidRPr="004A7906">
        <w:rPr>
          <w:rFonts w:ascii="Times New Roman" w:eastAsia="Times New Roman" w:hAnsi="Times New Roman" w:cs="Times New Roman"/>
          <w:color w:val="333333"/>
          <w:sz w:val="24"/>
          <w:szCs w:val="24"/>
          <w:lang w:eastAsia="uk-UA"/>
        </w:rPr>
        <w:t>зупинених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5" w:name="n75"/>
      <w:bookmarkEnd w:id="75"/>
      <w:r w:rsidRPr="004A7906">
        <w:rPr>
          <w:rFonts w:ascii="Times New Roman" w:eastAsia="Times New Roman" w:hAnsi="Times New Roman" w:cs="Times New Roman"/>
          <w:color w:val="333333"/>
          <w:sz w:val="24"/>
          <w:szCs w:val="24"/>
          <w:lang w:eastAsia="uk-UA"/>
        </w:rPr>
        <w:t>направленої у визначених законодавством випадках до правоохоронних органів інформації;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6" w:name="n76"/>
      <w:bookmarkEnd w:id="76"/>
      <w:r w:rsidRPr="004A7906">
        <w:rPr>
          <w:rFonts w:ascii="Times New Roman" w:eastAsia="Times New Roman" w:hAnsi="Times New Roman" w:cs="Times New Roman"/>
          <w:color w:val="333333"/>
          <w:sz w:val="24"/>
          <w:szCs w:val="24"/>
          <w:lang w:eastAsia="uk-UA"/>
        </w:rPr>
        <w:t>фінансових операцій, у проведенні яких суб'єктом (відокремленим підрозділом) було відмовлено;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7" w:name="n77"/>
      <w:bookmarkEnd w:id="77"/>
      <w:r w:rsidRPr="004A7906">
        <w:rPr>
          <w:rFonts w:ascii="Times New Roman" w:eastAsia="Times New Roman" w:hAnsi="Times New Roman" w:cs="Times New Roman"/>
          <w:color w:val="333333"/>
          <w:sz w:val="24"/>
          <w:szCs w:val="24"/>
          <w:lang w:eastAsia="uk-UA"/>
        </w:rPr>
        <w:lastRenderedPageBreak/>
        <w:t>ужитих заходів стосовно підготовки персоналу щодо виконання вимог законодавства у сфері запобігання та протидії легалізації (відмиванню) доходів, одержаних злочинним шляхом, або фінансуванню тероризму;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8" w:name="n78"/>
      <w:bookmarkEnd w:id="78"/>
      <w:r w:rsidRPr="004A7906">
        <w:rPr>
          <w:rFonts w:ascii="Times New Roman" w:eastAsia="Times New Roman" w:hAnsi="Times New Roman" w:cs="Times New Roman"/>
          <w:color w:val="333333"/>
          <w:sz w:val="24"/>
          <w:szCs w:val="24"/>
          <w:lang w:eastAsia="uk-UA"/>
        </w:rPr>
        <w:t>розроблення та постійного оновлення правил і програм проведення фінансового моніторингу з урахування вимог законодавства;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79" w:name="n79"/>
      <w:bookmarkEnd w:id="79"/>
      <w:r w:rsidRPr="004A7906">
        <w:rPr>
          <w:rFonts w:ascii="Times New Roman" w:eastAsia="Times New Roman" w:hAnsi="Times New Roman" w:cs="Times New Roman"/>
          <w:color w:val="333333"/>
          <w:sz w:val="24"/>
          <w:szCs w:val="24"/>
          <w:lang w:eastAsia="uk-UA"/>
        </w:rPr>
        <w:t>результатів проведених перевірок внутрішньої системи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80" w:name="n80"/>
      <w:bookmarkEnd w:id="80"/>
      <w:r w:rsidRPr="004A7906">
        <w:rPr>
          <w:rFonts w:ascii="Times New Roman" w:eastAsia="Times New Roman" w:hAnsi="Times New Roman" w:cs="Times New Roman"/>
          <w:color w:val="333333"/>
          <w:sz w:val="24"/>
          <w:szCs w:val="24"/>
          <w:highlight w:val="cyan"/>
          <w:lang w:eastAsia="uk-UA"/>
        </w:rPr>
        <w:t>Факт ознайомлення керівника суб'єкта з довідкою, що надається відповідальним працівником, підтверджується підписом керівника.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1" w:name="n81"/>
      <w:bookmarkEnd w:id="81"/>
      <w:r w:rsidRPr="004A7906">
        <w:rPr>
          <w:rFonts w:ascii="Times New Roman" w:eastAsia="Times New Roman" w:hAnsi="Times New Roman" w:cs="Times New Roman"/>
          <w:color w:val="333333"/>
          <w:sz w:val="24"/>
          <w:szCs w:val="24"/>
          <w:highlight w:val="cyan"/>
          <w:lang w:eastAsia="uk-UA"/>
        </w:rPr>
        <w:t>У разі якщо повноваження відповідального працівника суб'єкта виконує керівник суб'єкта, то зазначена письмова довідка складається і підписується ним.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2" w:name="n82"/>
      <w:bookmarkEnd w:id="82"/>
      <w:r w:rsidRPr="004A7906">
        <w:rPr>
          <w:rFonts w:ascii="Times New Roman" w:eastAsia="Times New Roman" w:hAnsi="Times New Roman" w:cs="Times New Roman"/>
          <w:color w:val="333333"/>
          <w:sz w:val="24"/>
          <w:szCs w:val="24"/>
          <w:lang w:eastAsia="uk-UA"/>
        </w:rPr>
        <w:t xml:space="preserve">12. </w:t>
      </w:r>
      <w:r w:rsidRPr="004A7906">
        <w:rPr>
          <w:rFonts w:ascii="Times New Roman" w:eastAsia="Times New Roman" w:hAnsi="Times New Roman" w:cs="Times New Roman"/>
          <w:color w:val="333333"/>
          <w:sz w:val="24"/>
          <w:szCs w:val="24"/>
          <w:highlight w:val="yellow"/>
          <w:lang w:eastAsia="uk-UA"/>
        </w:rPr>
        <w:t>Документи, наявність яких передбачена цим розділом, зберігаються не менше п'яти років з дня їх підписання (затвердження або погодження).</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83" w:name="n83"/>
      <w:bookmarkEnd w:id="83"/>
      <w:r w:rsidRPr="004A7906">
        <w:rPr>
          <w:rFonts w:ascii="Times New Roman" w:eastAsia="Times New Roman" w:hAnsi="Times New Roman" w:cs="Times New Roman"/>
          <w:b/>
          <w:bCs/>
          <w:color w:val="333333"/>
          <w:sz w:val="28"/>
          <w:lang w:eastAsia="uk-UA"/>
        </w:rPr>
        <w:t>III. Розроблення правил та програми здійснення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4" w:name="n84"/>
      <w:bookmarkEnd w:id="84"/>
      <w:r w:rsidRPr="004A7906">
        <w:rPr>
          <w:rFonts w:ascii="Times New Roman" w:eastAsia="Times New Roman" w:hAnsi="Times New Roman" w:cs="Times New Roman"/>
          <w:color w:val="333333"/>
          <w:sz w:val="24"/>
          <w:szCs w:val="24"/>
          <w:lang w:eastAsia="uk-UA"/>
        </w:rPr>
        <w:t xml:space="preserve">1. </w:t>
      </w:r>
      <w:r w:rsidRPr="004A7906">
        <w:rPr>
          <w:rFonts w:ascii="Times New Roman" w:eastAsia="Times New Roman" w:hAnsi="Times New Roman" w:cs="Times New Roman"/>
          <w:color w:val="333333"/>
          <w:sz w:val="24"/>
          <w:szCs w:val="24"/>
          <w:highlight w:val="green"/>
          <w:lang w:eastAsia="uk-UA"/>
        </w:rPr>
        <w:t>Положення цього розділу застосовуються суб'єктами, крім тих, які провадять свою діяльність одноособово, без утворення юридичної особи.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5" w:name="n85"/>
      <w:bookmarkEnd w:id="85"/>
      <w:r w:rsidRPr="004A7906">
        <w:rPr>
          <w:rFonts w:ascii="Times New Roman" w:eastAsia="Times New Roman" w:hAnsi="Times New Roman" w:cs="Times New Roman"/>
          <w:color w:val="333333"/>
          <w:sz w:val="24"/>
          <w:szCs w:val="24"/>
          <w:lang w:eastAsia="uk-UA"/>
        </w:rPr>
        <w:t xml:space="preserve">2. </w:t>
      </w:r>
      <w:r w:rsidRPr="004A7906">
        <w:rPr>
          <w:rFonts w:ascii="Times New Roman" w:eastAsia="Times New Roman" w:hAnsi="Times New Roman" w:cs="Times New Roman"/>
          <w:color w:val="333333"/>
          <w:sz w:val="24"/>
          <w:szCs w:val="24"/>
          <w:highlight w:val="yellow"/>
          <w:lang w:eastAsia="uk-UA"/>
        </w:rPr>
        <w:t>Правила є єдиним внутрішнім документом суб’єкта</w:t>
      </w:r>
      <w:r w:rsidRPr="004A7906">
        <w:rPr>
          <w:rFonts w:ascii="Times New Roman" w:eastAsia="Times New Roman" w:hAnsi="Times New Roman" w:cs="Times New Roman"/>
          <w:color w:val="333333"/>
          <w:sz w:val="24"/>
          <w:szCs w:val="24"/>
          <w:lang w:eastAsia="uk-UA"/>
        </w:rPr>
        <w:t xml:space="preserve">, який визначає </w:t>
      </w:r>
      <w:r w:rsidRPr="004A7906">
        <w:rPr>
          <w:rFonts w:ascii="Times New Roman" w:eastAsia="Times New Roman" w:hAnsi="Times New Roman" w:cs="Times New Roman"/>
          <w:color w:val="333333"/>
          <w:sz w:val="24"/>
          <w:szCs w:val="24"/>
          <w:highlight w:val="cyan"/>
          <w:lang w:eastAsia="uk-UA"/>
        </w:rPr>
        <w:t>порядок вчинення дій працівниками суб’єкта щодо реалізації фінансового моніторингу</w:t>
      </w:r>
      <w:r w:rsidRPr="004A7906">
        <w:rPr>
          <w:rFonts w:ascii="Times New Roman" w:eastAsia="Times New Roman" w:hAnsi="Times New Roman" w:cs="Times New Roman"/>
          <w:color w:val="333333"/>
          <w:sz w:val="24"/>
          <w:szCs w:val="24"/>
          <w:lang w:eastAsia="uk-UA"/>
        </w:rPr>
        <w:t xml:space="preserve"> та спрямований на недопущення використання суб’єкта і його відокремлених підрозділів з метою легалізації (відмивання) доходів, одержаних злочинним шляхом,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6" w:name="n86"/>
      <w:bookmarkEnd w:id="86"/>
      <w:r w:rsidRPr="004A7906">
        <w:rPr>
          <w:rFonts w:ascii="Times New Roman" w:eastAsia="Times New Roman" w:hAnsi="Times New Roman" w:cs="Times New Roman"/>
          <w:color w:val="333333"/>
          <w:sz w:val="24"/>
          <w:szCs w:val="24"/>
          <w:lang w:eastAsia="uk-UA"/>
        </w:rPr>
        <w:t xml:space="preserve">3. </w:t>
      </w:r>
      <w:r w:rsidRPr="004A7906">
        <w:rPr>
          <w:rFonts w:ascii="Times New Roman" w:eastAsia="Times New Roman" w:hAnsi="Times New Roman" w:cs="Times New Roman"/>
          <w:color w:val="333333"/>
          <w:sz w:val="24"/>
          <w:szCs w:val="24"/>
          <w:highlight w:val="cyan"/>
          <w:lang w:eastAsia="uk-UA"/>
        </w:rPr>
        <w:t>Програма є окремим внутрішнім документом</w:t>
      </w:r>
      <w:r w:rsidRPr="004A7906">
        <w:rPr>
          <w:rFonts w:ascii="Times New Roman" w:eastAsia="Times New Roman" w:hAnsi="Times New Roman" w:cs="Times New Roman"/>
          <w:color w:val="333333"/>
          <w:sz w:val="24"/>
          <w:szCs w:val="24"/>
          <w:lang w:eastAsia="uk-UA"/>
        </w:rPr>
        <w:t xml:space="preserve"> суб'єкта, який </w:t>
      </w:r>
      <w:r w:rsidRPr="004A7906">
        <w:rPr>
          <w:rFonts w:ascii="Times New Roman" w:eastAsia="Times New Roman" w:hAnsi="Times New Roman" w:cs="Times New Roman"/>
          <w:color w:val="333333"/>
          <w:sz w:val="24"/>
          <w:szCs w:val="24"/>
          <w:highlight w:val="yellow"/>
          <w:lang w:eastAsia="uk-UA"/>
        </w:rPr>
        <w:t>містить план організаційних заходів для проведення фінансового моніторингу</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7" w:name="n87"/>
      <w:bookmarkEnd w:id="87"/>
      <w:r w:rsidRPr="004A7906">
        <w:rPr>
          <w:rFonts w:ascii="Times New Roman" w:eastAsia="Times New Roman" w:hAnsi="Times New Roman" w:cs="Times New Roman"/>
          <w:color w:val="333333"/>
          <w:sz w:val="24"/>
          <w:szCs w:val="24"/>
          <w:lang w:eastAsia="uk-UA"/>
        </w:rPr>
        <w:t>4. Правила і Програма розробляються з урахуванням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міжнародних стандартів у цій сфері.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8" w:name="n88"/>
      <w:bookmarkEnd w:id="88"/>
      <w:r w:rsidRPr="004A7906">
        <w:rPr>
          <w:rFonts w:ascii="Times New Roman" w:eastAsia="Times New Roman" w:hAnsi="Times New Roman" w:cs="Times New Roman"/>
          <w:color w:val="333333"/>
          <w:sz w:val="24"/>
          <w:szCs w:val="24"/>
          <w:lang w:eastAsia="uk-UA"/>
        </w:rPr>
        <w:t>Правила і Програма визначають специфіку проведення фінансового моніторингу за всіма напрямами діяльності суб’єкта і його відокремлених підрозділів.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89" w:name="n89"/>
      <w:bookmarkEnd w:id="89"/>
      <w:r w:rsidRPr="004A7906">
        <w:rPr>
          <w:rFonts w:ascii="Times New Roman" w:eastAsia="Times New Roman" w:hAnsi="Times New Roman" w:cs="Times New Roman"/>
          <w:color w:val="333333"/>
          <w:sz w:val="24"/>
          <w:szCs w:val="24"/>
          <w:highlight w:val="yellow"/>
          <w:lang w:eastAsia="uk-UA"/>
        </w:rPr>
        <w:t xml:space="preserve">5. Правила і Програма розробляються </w:t>
      </w:r>
      <w:r w:rsidRPr="004A7906">
        <w:rPr>
          <w:rFonts w:ascii="Times New Roman" w:eastAsia="Times New Roman" w:hAnsi="Times New Roman" w:cs="Times New Roman"/>
          <w:color w:val="333333"/>
          <w:sz w:val="24"/>
          <w:szCs w:val="24"/>
          <w:highlight w:val="cyan"/>
          <w:lang w:eastAsia="uk-UA"/>
        </w:rPr>
        <w:t>відповідальним працівником суб'єкта протягом трьох робочих днів з дати його призначення,</w:t>
      </w:r>
      <w:r w:rsidRPr="004A7906">
        <w:rPr>
          <w:rFonts w:ascii="Times New Roman" w:eastAsia="Times New Roman" w:hAnsi="Times New Roman" w:cs="Times New Roman"/>
          <w:color w:val="333333"/>
          <w:sz w:val="24"/>
          <w:szCs w:val="24"/>
          <w:highlight w:val="yellow"/>
          <w:lang w:eastAsia="uk-UA"/>
        </w:rPr>
        <w:t xml:space="preserve"> але </w:t>
      </w:r>
      <w:r w:rsidRPr="004A7906">
        <w:rPr>
          <w:rFonts w:ascii="Times New Roman" w:eastAsia="Times New Roman" w:hAnsi="Times New Roman" w:cs="Times New Roman"/>
          <w:color w:val="333333"/>
          <w:sz w:val="24"/>
          <w:szCs w:val="24"/>
          <w:highlight w:val="cyan"/>
          <w:lang w:eastAsia="uk-UA"/>
        </w:rPr>
        <w:t>не пізніше дня проведення суб'єктом першої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0" w:name="n90"/>
      <w:bookmarkEnd w:id="90"/>
      <w:r w:rsidRPr="004A7906">
        <w:rPr>
          <w:rFonts w:ascii="Times New Roman" w:eastAsia="Times New Roman" w:hAnsi="Times New Roman" w:cs="Times New Roman"/>
          <w:color w:val="333333"/>
          <w:sz w:val="24"/>
          <w:szCs w:val="24"/>
          <w:highlight w:val="yellow"/>
          <w:lang w:eastAsia="uk-UA"/>
        </w:rPr>
        <w:t>Правила і Програма затверджуються керівником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1" w:name="n91"/>
      <w:bookmarkEnd w:id="91"/>
      <w:r w:rsidRPr="004A7906">
        <w:rPr>
          <w:rFonts w:ascii="Times New Roman" w:eastAsia="Times New Roman" w:hAnsi="Times New Roman" w:cs="Times New Roman"/>
          <w:color w:val="333333"/>
          <w:sz w:val="24"/>
          <w:szCs w:val="24"/>
          <w:highlight w:val="yellow"/>
          <w:lang w:eastAsia="uk-UA"/>
        </w:rPr>
        <w:t>Строк, на який складаються Правила і Програма, визначається суб’єктом самостійно з урахуванням змін у законодавстві</w:t>
      </w:r>
      <w:r w:rsidRPr="004A7906">
        <w:rPr>
          <w:rFonts w:ascii="Times New Roman" w:eastAsia="Times New Roman" w:hAnsi="Times New Roman" w:cs="Times New Roman"/>
          <w:color w:val="333333"/>
          <w:sz w:val="24"/>
          <w:szCs w:val="24"/>
          <w:lang w:eastAsia="uk-UA"/>
        </w:rPr>
        <w:t xml:space="preserve">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2" w:name="n92"/>
      <w:bookmarkEnd w:id="92"/>
      <w:r w:rsidRPr="004A7906">
        <w:rPr>
          <w:rFonts w:ascii="Times New Roman" w:eastAsia="Times New Roman" w:hAnsi="Times New Roman" w:cs="Times New Roman"/>
          <w:color w:val="333333"/>
          <w:sz w:val="24"/>
          <w:szCs w:val="24"/>
          <w:highlight w:val="yellow"/>
          <w:lang w:eastAsia="uk-UA"/>
        </w:rPr>
        <w:t>Правила та Програма оновлюються відповідальним працівником</w:t>
      </w:r>
      <w:r w:rsidRPr="004A7906">
        <w:rPr>
          <w:rFonts w:ascii="Times New Roman" w:eastAsia="Times New Roman" w:hAnsi="Times New Roman" w:cs="Times New Roman"/>
          <w:color w:val="333333"/>
          <w:sz w:val="24"/>
          <w:szCs w:val="24"/>
          <w:lang w:eastAsia="uk-UA"/>
        </w:rPr>
        <w:t xml:space="preserve"> з урахуванням вимог законодавства та затверджуються керівником суб’єкта або особою, яка виконує його обов’язки.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3" w:name="n93"/>
      <w:bookmarkEnd w:id="93"/>
      <w:r w:rsidRPr="004A7906">
        <w:rPr>
          <w:rFonts w:ascii="Times New Roman" w:eastAsia="Times New Roman" w:hAnsi="Times New Roman" w:cs="Times New Roman"/>
          <w:color w:val="333333"/>
          <w:sz w:val="24"/>
          <w:szCs w:val="24"/>
          <w:lang w:eastAsia="uk-UA"/>
        </w:rPr>
        <w:t xml:space="preserve">6. </w:t>
      </w:r>
      <w:r w:rsidRPr="004A7906">
        <w:rPr>
          <w:rFonts w:ascii="Times New Roman" w:eastAsia="Times New Roman" w:hAnsi="Times New Roman" w:cs="Times New Roman"/>
          <w:color w:val="333333"/>
          <w:sz w:val="24"/>
          <w:szCs w:val="24"/>
          <w:highlight w:val="yellow"/>
          <w:lang w:eastAsia="uk-UA"/>
        </w:rPr>
        <w:t>Відповідальний працівник суб'єкта за погодженням з керівником суб'єкта визначає порядок ознайомлення, зберігання і користування Правилами і Програмою</w:t>
      </w:r>
      <w:r w:rsidRPr="004A7906">
        <w:rPr>
          <w:rFonts w:ascii="Times New Roman" w:eastAsia="Times New Roman" w:hAnsi="Times New Roman" w:cs="Times New Roman"/>
          <w:color w:val="333333"/>
          <w:sz w:val="24"/>
          <w:szCs w:val="24"/>
          <w:lang w:eastAsia="uk-UA"/>
        </w:rPr>
        <w:t xml:space="preserve"> (у тому числі їх електронними копіями) та перелік осіб, які мають право доступу до цих документів.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4" w:name="n94"/>
      <w:bookmarkEnd w:id="94"/>
      <w:r w:rsidRPr="004A7906">
        <w:rPr>
          <w:rFonts w:ascii="Times New Roman" w:eastAsia="Times New Roman" w:hAnsi="Times New Roman" w:cs="Times New Roman"/>
          <w:color w:val="333333"/>
          <w:sz w:val="24"/>
          <w:szCs w:val="24"/>
          <w:highlight w:val="cyan"/>
          <w:lang w:eastAsia="uk-UA"/>
        </w:rPr>
        <w:t>7. Правила складаються з таких розділів: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5" w:name="n95"/>
      <w:bookmarkEnd w:id="95"/>
      <w:r w:rsidRPr="004A7906">
        <w:rPr>
          <w:rFonts w:ascii="Times New Roman" w:eastAsia="Times New Roman" w:hAnsi="Times New Roman" w:cs="Times New Roman"/>
          <w:color w:val="333333"/>
          <w:sz w:val="24"/>
          <w:szCs w:val="24"/>
          <w:lang w:eastAsia="uk-UA"/>
        </w:rPr>
        <w:lastRenderedPageBreak/>
        <w:t>опис внутрішньої системи фінансового моніторингу суб'єкта, механізм взаємодії відповідального працівника з працівниками суб’єкта та/або відокремленими підрозділами, залученими до проведення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6" w:name="n96"/>
      <w:bookmarkEnd w:id="96"/>
      <w:r w:rsidRPr="004A7906">
        <w:rPr>
          <w:rFonts w:ascii="Times New Roman" w:eastAsia="Times New Roman" w:hAnsi="Times New Roman" w:cs="Times New Roman"/>
          <w:color w:val="333333"/>
          <w:sz w:val="24"/>
          <w:szCs w:val="24"/>
          <w:lang w:eastAsia="uk-UA"/>
        </w:rPr>
        <w:t>перелік прав та обов'язків відповідального працівника, а також інших працівників, що залучені до проведення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7" w:name="n97"/>
      <w:bookmarkEnd w:id="97"/>
      <w:r w:rsidRPr="004A7906">
        <w:rPr>
          <w:rFonts w:ascii="Times New Roman" w:eastAsia="Times New Roman" w:hAnsi="Times New Roman" w:cs="Times New Roman"/>
          <w:color w:val="333333"/>
          <w:sz w:val="24"/>
          <w:szCs w:val="24"/>
          <w:lang w:eastAsia="uk-UA"/>
        </w:rPr>
        <w:t xml:space="preserve">порядок постановки на облік (зняття з обліку) у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суб’єкта і його відокремлених підрозділів;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8" w:name="n98"/>
      <w:bookmarkEnd w:id="98"/>
      <w:r w:rsidRPr="004A7906">
        <w:rPr>
          <w:rFonts w:ascii="Times New Roman" w:eastAsia="Times New Roman" w:hAnsi="Times New Roman" w:cs="Times New Roman"/>
          <w:color w:val="333333"/>
          <w:sz w:val="24"/>
          <w:szCs w:val="24"/>
          <w:lang w:eastAsia="uk-UA"/>
        </w:rPr>
        <w:t>порядок ідентифікації, верифікації та вивчення клієнтів, що проводять фінансові операції, та інших осіб, які беруть у них участь;</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99" w:name="n99"/>
      <w:bookmarkEnd w:id="99"/>
      <w:r w:rsidRPr="004A7906">
        <w:rPr>
          <w:rFonts w:ascii="Times New Roman" w:eastAsia="Times New Roman" w:hAnsi="Times New Roman" w:cs="Times New Roman"/>
          <w:color w:val="333333"/>
          <w:sz w:val="24"/>
          <w:szCs w:val="24"/>
          <w:lang w:eastAsia="uk-UA"/>
        </w:rPr>
        <w:t>порядок відмови від встановлення ділових відносин з клієнтом або від проведення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0" w:name="n100"/>
      <w:bookmarkEnd w:id="100"/>
      <w:r w:rsidRPr="004A7906">
        <w:rPr>
          <w:rFonts w:ascii="Times New Roman" w:eastAsia="Times New Roman" w:hAnsi="Times New Roman" w:cs="Times New Roman"/>
          <w:color w:val="333333"/>
          <w:sz w:val="24"/>
          <w:szCs w:val="24"/>
          <w:lang w:eastAsia="uk-UA"/>
        </w:rPr>
        <w:t>критерії ризику легалізації (відмивання) доходів, одержаних злочинним шляхом,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1" w:name="n101"/>
      <w:bookmarkEnd w:id="101"/>
      <w:r w:rsidRPr="004A7906">
        <w:rPr>
          <w:rFonts w:ascii="Times New Roman" w:eastAsia="Times New Roman" w:hAnsi="Times New Roman" w:cs="Times New Roman"/>
          <w:color w:val="333333"/>
          <w:sz w:val="24"/>
          <w:szCs w:val="24"/>
          <w:lang w:eastAsia="uk-UA"/>
        </w:rPr>
        <w:t>порядок оцінки та переоцінки ризику, опис заходів суб’єкта з управління ризиками;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2" w:name="n102"/>
      <w:bookmarkEnd w:id="102"/>
      <w:r w:rsidRPr="004A7906">
        <w:rPr>
          <w:rFonts w:ascii="Times New Roman" w:eastAsia="Times New Roman" w:hAnsi="Times New Roman" w:cs="Times New Roman"/>
          <w:color w:val="333333"/>
          <w:sz w:val="24"/>
          <w:szCs w:val="24"/>
          <w:lang w:eastAsia="uk-UA"/>
        </w:rPr>
        <w:t xml:space="preserve">порядок виявлення, реєстрації, а також подання до </w:t>
      </w:r>
      <w:proofErr w:type="spellStart"/>
      <w:r w:rsidRPr="004A7906">
        <w:rPr>
          <w:rFonts w:ascii="Times New Roman" w:eastAsia="Times New Roman" w:hAnsi="Times New Roman" w:cs="Times New Roman"/>
          <w:color w:val="333333"/>
          <w:sz w:val="24"/>
          <w:szCs w:val="24"/>
          <w:lang w:eastAsia="uk-UA"/>
        </w:rPr>
        <w:t>Держфінмонторингу</w:t>
      </w:r>
      <w:proofErr w:type="spellEnd"/>
      <w:r w:rsidRPr="004A7906">
        <w:rPr>
          <w:rFonts w:ascii="Times New Roman" w:eastAsia="Times New Roman" w:hAnsi="Times New Roman" w:cs="Times New Roman"/>
          <w:color w:val="333333"/>
          <w:sz w:val="24"/>
          <w:szCs w:val="24"/>
          <w:lang w:eastAsia="uk-UA"/>
        </w:rPr>
        <w:t xml:space="preserve">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3" w:name="n103"/>
      <w:bookmarkEnd w:id="103"/>
      <w:r w:rsidRPr="004A7906">
        <w:rPr>
          <w:rFonts w:ascii="Times New Roman" w:eastAsia="Times New Roman" w:hAnsi="Times New Roman" w:cs="Times New Roman"/>
          <w:color w:val="333333"/>
          <w:sz w:val="24"/>
          <w:szCs w:val="24"/>
          <w:lang w:eastAsia="uk-UA"/>
        </w:rPr>
        <w:t xml:space="preserve">порядок повідомлення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підозри, які виникли у суб’єкта щодо діяльності осіб або їх активів, якщо є підстави вважати, що вони пов’язані із злочином, визначеним </w:t>
      </w:r>
      <w:hyperlink r:id="rId19" w:tgtFrame="_blank" w:history="1">
        <w:r w:rsidRPr="004A7906">
          <w:rPr>
            <w:rFonts w:ascii="Times New Roman" w:eastAsia="Times New Roman" w:hAnsi="Times New Roman" w:cs="Times New Roman"/>
            <w:color w:val="0000FF"/>
            <w:sz w:val="24"/>
            <w:szCs w:val="24"/>
            <w:u w:val="single"/>
            <w:lang w:eastAsia="uk-UA"/>
          </w:rPr>
          <w:t>Кримінальним кодексом України</w:t>
        </w:r>
      </w:hyperlink>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4" w:name="n104"/>
      <w:bookmarkEnd w:id="104"/>
      <w:r w:rsidRPr="004A7906">
        <w:rPr>
          <w:rFonts w:ascii="Times New Roman" w:eastAsia="Times New Roman" w:hAnsi="Times New Roman" w:cs="Times New Roman"/>
          <w:color w:val="333333"/>
          <w:sz w:val="24"/>
          <w:szCs w:val="24"/>
          <w:lang w:eastAsia="uk-UA"/>
        </w:rPr>
        <w:t xml:space="preserve">порядок повідомлення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та відповідним правоохоронним органам про фінансові операції, стосовно яких у суб’єкта є підстави підозрювати, що вони пов’язані, стосуються або призначені для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5" w:name="n105"/>
      <w:bookmarkEnd w:id="105"/>
      <w:r w:rsidRPr="004A7906">
        <w:rPr>
          <w:rFonts w:ascii="Times New Roman" w:eastAsia="Times New Roman" w:hAnsi="Times New Roman" w:cs="Times New Roman"/>
          <w:color w:val="333333"/>
          <w:sz w:val="24"/>
          <w:szCs w:val="24"/>
          <w:lang w:eastAsia="uk-UA"/>
        </w:rPr>
        <w:t xml:space="preserve">опис заходів, спрямованих на запобігання розголошенню інформації, що подається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та іншої інформації з питань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6" w:name="n106"/>
      <w:bookmarkEnd w:id="106"/>
      <w:r w:rsidRPr="004A7906">
        <w:rPr>
          <w:rFonts w:ascii="Times New Roman" w:eastAsia="Times New Roman" w:hAnsi="Times New Roman" w:cs="Times New Roman"/>
          <w:color w:val="333333"/>
          <w:sz w:val="24"/>
          <w:szCs w:val="24"/>
          <w:lang w:eastAsia="uk-UA"/>
        </w:rPr>
        <w:t xml:space="preserve">порядок надання на запит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інформації, у тому числі щодо відстеження (моніторингу) фінансових операцій клієнта, операції якого стали об’єктом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7" w:name="n107"/>
      <w:bookmarkEnd w:id="107"/>
      <w:r w:rsidRPr="004A7906">
        <w:rPr>
          <w:rFonts w:ascii="Times New Roman" w:eastAsia="Times New Roman" w:hAnsi="Times New Roman" w:cs="Times New Roman"/>
          <w:color w:val="333333"/>
          <w:sz w:val="24"/>
          <w:szCs w:val="24"/>
          <w:lang w:eastAsia="uk-UA"/>
        </w:rPr>
        <w:t>порядок зупинення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8" w:name="n108"/>
      <w:bookmarkEnd w:id="108"/>
      <w:r w:rsidRPr="004A7906">
        <w:rPr>
          <w:rFonts w:ascii="Times New Roman" w:eastAsia="Times New Roman" w:hAnsi="Times New Roman" w:cs="Times New Roman"/>
          <w:color w:val="333333"/>
          <w:sz w:val="24"/>
          <w:szCs w:val="24"/>
          <w:lang w:eastAsia="uk-UA"/>
        </w:rPr>
        <w:t>порядок збору і зберігання документів щодо ідентифікації, верифікації та вивчення клієнтів, оцінки та переоцінки ризиків, а також усіх документів, що стосуються проведення фінансової операції та ділових відносин з клієнтом;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09" w:name="n109"/>
      <w:bookmarkEnd w:id="109"/>
      <w:r w:rsidRPr="004A7906">
        <w:rPr>
          <w:rFonts w:ascii="Times New Roman" w:eastAsia="Times New Roman" w:hAnsi="Times New Roman" w:cs="Times New Roman"/>
          <w:color w:val="333333"/>
          <w:sz w:val="24"/>
          <w:szCs w:val="24"/>
          <w:lang w:eastAsia="uk-UA"/>
        </w:rPr>
        <w:t>перелік заходів, спрямованих на обмеження ризику зловживань, пов'язаних з послугами, що надаються з використанням новітніх технологій, зокрема забезпечують проведення операцій без безпосереднього контакту з клієнтом;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0" w:name="n110"/>
      <w:bookmarkEnd w:id="110"/>
      <w:r w:rsidRPr="004A7906">
        <w:rPr>
          <w:rFonts w:ascii="Times New Roman" w:eastAsia="Times New Roman" w:hAnsi="Times New Roman" w:cs="Times New Roman"/>
          <w:color w:val="333333"/>
          <w:sz w:val="24"/>
          <w:szCs w:val="24"/>
          <w:lang w:eastAsia="uk-UA"/>
        </w:rPr>
        <w:t xml:space="preserve">порядок зупинення проведення фінансової операції у разі, якщо її учасником або </w:t>
      </w:r>
      <w:proofErr w:type="spellStart"/>
      <w:r w:rsidRPr="004A7906">
        <w:rPr>
          <w:rFonts w:ascii="Times New Roman" w:eastAsia="Times New Roman" w:hAnsi="Times New Roman" w:cs="Times New Roman"/>
          <w:color w:val="333333"/>
          <w:sz w:val="24"/>
          <w:szCs w:val="24"/>
          <w:lang w:eastAsia="uk-UA"/>
        </w:rPr>
        <w:t>вигодоодержувачем</w:t>
      </w:r>
      <w:proofErr w:type="spellEnd"/>
      <w:r w:rsidRPr="004A7906">
        <w:rPr>
          <w:rFonts w:ascii="Times New Roman" w:eastAsia="Times New Roman" w:hAnsi="Times New Roman" w:cs="Times New Roman"/>
          <w:color w:val="333333"/>
          <w:sz w:val="24"/>
          <w:szCs w:val="24"/>
          <w:lang w:eastAsia="uk-UA"/>
        </w:rPr>
        <w:t xml:space="preserve"> за нею є особа, яку включено до переліку осіб, пов'язаних із здійсненням терористичної діяльності або щодо яких застосовано міжнародні санкції;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1" w:name="n111"/>
      <w:bookmarkEnd w:id="111"/>
      <w:r w:rsidRPr="004A7906">
        <w:rPr>
          <w:rFonts w:ascii="Times New Roman" w:eastAsia="Times New Roman" w:hAnsi="Times New Roman" w:cs="Times New Roman"/>
          <w:color w:val="333333"/>
          <w:sz w:val="24"/>
          <w:szCs w:val="24"/>
          <w:lang w:eastAsia="uk-UA"/>
        </w:rPr>
        <w:t>порядок направлення запитів до органів державної влади з метою виконання завдань, покладених на суб'єкта </w:t>
      </w:r>
      <w:hyperlink r:id="rId20" w:tgtFrame="_blank" w:history="1">
        <w:r w:rsidRPr="004A7906">
          <w:rPr>
            <w:rFonts w:ascii="Times New Roman" w:eastAsia="Times New Roman" w:hAnsi="Times New Roman" w:cs="Times New Roman"/>
            <w:color w:val="0000FF"/>
            <w:sz w:val="24"/>
            <w:szCs w:val="24"/>
            <w:u w:val="single"/>
            <w:lang w:eastAsia="uk-UA"/>
          </w:rPr>
          <w:t>Законом</w:t>
        </w:r>
      </w:hyperlink>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2" w:name="n112"/>
      <w:bookmarkEnd w:id="112"/>
      <w:r w:rsidRPr="004A7906">
        <w:rPr>
          <w:rFonts w:ascii="Times New Roman" w:eastAsia="Times New Roman" w:hAnsi="Times New Roman" w:cs="Times New Roman"/>
          <w:color w:val="333333"/>
          <w:sz w:val="24"/>
          <w:szCs w:val="24"/>
          <w:lang w:eastAsia="uk-UA"/>
        </w:rPr>
        <w:t>порядок проведення внутрішніх перевірок діяльності суб’єкта на предмет дотримання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3" w:name="n113"/>
      <w:bookmarkEnd w:id="113"/>
      <w:r w:rsidRPr="004A7906">
        <w:rPr>
          <w:rFonts w:ascii="Times New Roman" w:eastAsia="Times New Roman" w:hAnsi="Times New Roman" w:cs="Times New Roman"/>
          <w:color w:val="333333"/>
          <w:sz w:val="24"/>
          <w:szCs w:val="24"/>
          <w:lang w:eastAsia="uk-UA"/>
        </w:rPr>
        <w:lastRenderedPageBreak/>
        <w:t>порядок ознайомлення працівників з внутрішніми документами з питань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4" w:name="n114"/>
      <w:bookmarkEnd w:id="114"/>
      <w:r w:rsidRPr="004A7906">
        <w:rPr>
          <w:rFonts w:ascii="Times New Roman" w:eastAsia="Times New Roman" w:hAnsi="Times New Roman" w:cs="Times New Roman"/>
          <w:color w:val="333333"/>
          <w:sz w:val="24"/>
          <w:szCs w:val="24"/>
          <w:highlight w:val="cyan"/>
          <w:lang w:eastAsia="uk-UA"/>
        </w:rPr>
        <w:t>8. Програма містить такі заходи з відповідними термінами їх виконання та визначенням осіб, що відповідають за їх виконання: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5" w:name="n115"/>
      <w:bookmarkEnd w:id="115"/>
      <w:r w:rsidRPr="004A7906">
        <w:rPr>
          <w:rFonts w:ascii="Times New Roman" w:eastAsia="Times New Roman" w:hAnsi="Times New Roman" w:cs="Times New Roman"/>
          <w:color w:val="333333"/>
          <w:sz w:val="24"/>
          <w:szCs w:val="24"/>
          <w:lang w:eastAsia="uk-UA"/>
        </w:rPr>
        <w:t>призначення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6" w:name="n116"/>
      <w:bookmarkEnd w:id="116"/>
      <w:r w:rsidRPr="004A7906">
        <w:rPr>
          <w:rFonts w:ascii="Times New Roman" w:eastAsia="Times New Roman" w:hAnsi="Times New Roman" w:cs="Times New Roman"/>
          <w:color w:val="333333"/>
          <w:sz w:val="24"/>
          <w:szCs w:val="24"/>
          <w:lang w:eastAsia="uk-UA"/>
        </w:rPr>
        <w:t>призначення працівника, що тимчасово виконує обов'язки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7" w:name="n117"/>
      <w:bookmarkEnd w:id="117"/>
      <w:r w:rsidRPr="004A7906">
        <w:rPr>
          <w:rFonts w:ascii="Times New Roman" w:eastAsia="Times New Roman" w:hAnsi="Times New Roman" w:cs="Times New Roman"/>
          <w:color w:val="333333"/>
          <w:sz w:val="24"/>
          <w:szCs w:val="24"/>
          <w:lang w:eastAsia="uk-UA"/>
        </w:rPr>
        <w:t>розробка та затвердження посадової інструкції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8" w:name="n118"/>
      <w:bookmarkEnd w:id="118"/>
      <w:r w:rsidRPr="004A7906">
        <w:rPr>
          <w:rFonts w:ascii="Times New Roman" w:eastAsia="Times New Roman" w:hAnsi="Times New Roman" w:cs="Times New Roman"/>
          <w:color w:val="333333"/>
          <w:sz w:val="24"/>
          <w:szCs w:val="24"/>
          <w:lang w:eastAsia="uk-UA"/>
        </w:rPr>
        <w:t>розробка і оновлення Правил і Програми;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19" w:name="n119"/>
      <w:bookmarkEnd w:id="119"/>
      <w:r w:rsidRPr="004A7906">
        <w:rPr>
          <w:rFonts w:ascii="Times New Roman" w:eastAsia="Times New Roman" w:hAnsi="Times New Roman" w:cs="Times New Roman"/>
          <w:color w:val="333333"/>
          <w:sz w:val="24"/>
          <w:szCs w:val="24"/>
          <w:lang w:eastAsia="uk-UA"/>
        </w:rPr>
        <w:t>ознайомлення працівників суб'єкта (відокремленого підрозділу) з Правилами та Програмою;</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0" w:name="n120"/>
      <w:bookmarkEnd w:id="120"/>
      <w:r w:rsidRPr="004A7906">
        <w:rPr>
          <w:rFonts w:ascii="Times New Roman" w:eastAsia="Times New Roman" w:hAnsi="Times New Roman" w:cs="Times New Roman"/>
          <w:color w:val="333333"/>
          <w:sz w:val="24"/>
          <w:szCs w:val="24"/>
          <w:lang w:eastAsia="uk-UA"/>
        </w:rPr>
        <w:t>попередження працівників суб’єкта (відокремленого підрозділу) про відповідальність за порушення внутрішніх документів та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1" w:name="n121"/>
      <w:bookmarkEnd w:id="121"/>
      <w:r w:rsidRPr="004A7906">
        <w:rPr>
          <w:rFonts w:ascii="Times New Roman" w:eastAsia="Times New Roman" w:hAnsi="Times New Roman" w:cs="Times New Roman"/>
          <w:color w:val="333333"/>
          <w:sz w:val="24"/>
          <w:szCs w:val="24"/>
          <w:lang w:eastAsia="uk-UA"/>
        </w:rPr>
        <w:t>забезпечення підвищення кваліфікації відповідального працівника;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2" w:name="n122"/>
      <w:bookmarkEnd w:id="122"/>
      <w:r w:rsidRPr="004A7906">
        <w:rPr>
          <w:rFonts w:ascii="Times New Roman" w:eastAsia="Times New Roman" w:hAnsi="Times New Roman" w:cs="Times New Roman"/>
          <w:color w:val="333333"/>
          <w:sz w:val="24"/>
          <w:szCs w:val="24"/>
          <w:lang w:eastAsia="uk-UA"/>
        </w:rPr>
        <w:t>підготовка персоналу щодо виконання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шляхом проведення теоретичних та практичних заходів;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3" w:name="n123"/>
      <w:bookmarkEnd w:id="123"/>
      <w:r w:rsidRPr="004A7906">
        <w:rPr>
          <w:rFonts w:ascii="Times New Roman" w:eastAsia="Times New Roman" w:hAnsi="Times New Roman" w:cs="Times New Roman"/>
          <w:color w:val="333333"/>
          <w:sz w:val="24"/>
          <w:szCs w:val="24"/>
          <w:lang w:eastAsia="uk-UA"/>
        </w:rPr>
        <w:t>проведення внутрішніх перевірок суб’єкта (відокремленого підрозділу) на предмет дотримання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4" w:name="n124"/>
      <w:bookmarkEnd w:id="124"/>
      <w:r w:rsidRPr="004A7906">
        <w:rPr>
          <w:rFonts w:ascii="Times New Roman" w:eastAsia="Times New Roman" w:hAnsi="Times New Roman" w:cs="Times New Roman"/>
          <w:color w:val="333333"/>
          <w:sz w:val="24"/>
          <w:szCs w:val="24"/>
          <w:highlight w:val="cyan"/>
          <w:lang w:eastAsia="uk-UA"/>
        </w:rPr>
        <w:t>9. Опис внутрішньої системи фінансового моніторингу суб'єкта містить:</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5" w:name="n125"/>
      <w:bookmarkEnd w:id="125"/>
      <w:r w:rsidRPr="004A7906">
        <w:rPr>
          <w:rFonts w:ascii="Times New Roman" w:eastAsia="Times New Roman" w:hAnsi="Times New Roman" w:cs="Times New Roman"/>
          <w:color w:val="333333"/>
          <w:sz w:val="24"/>
          <w:szCs w:val="24"/>
          <w:lang w:eastAsia="uk-UA"/>
        </w:rPr>
        <w:t>перелік структурних підрозділів (окремих працівників суб'єкта), залучених до проведення фінансового моніторингу, а також завдань, що вирішуються ними;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6" w:name="n126"/>
      <w:bookmarkEnd w:id="126"/>
      <w:r w:rsidRPr="004A7906">
        <w:rPr>
          <w:rFonts w:ascii="Times New Roman" w:eastAsia="Times New Roman" w:hAnsi="Times New Roman" w:cs="Times New Roman"/>
          <w:color w:val="333333"/>
          <w:sz w:val="24"/>
          <w:szCs w:val="24"/>
          <w:lang w:eastAsia="uk-UA"/>
        </w:rPr>
        <w:t>розподіл повноважень між структурними підрозділами (окремими працівниками);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7" w:name="n127"/>
      <w:bookmarkEnd w:id="127"/>
      <w:r w:rsidRPr="004A7906">
        <w:rPr>
          <w:rFonts w:ascii="Times New Roman" w:eastAsia="Times New Roman" w:hAnsi="Times New Roman" w:cs="Times New Roman"/>
          <w:color w:val="333333"/>
          <w:sz w:val="24"/>
          <w:szCs w:val="24"/>
          <w:lang w:eastAsia="uk-UA"/>
        </w:rPr>
        <w:t>механізм взаємодії структурних підрозділів (окремих працівників), зокрема порядок здійснення документообігу, передачі інформації та прийняття управлінських рішень, послідовності дій окремих підрозділів, фахівців;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8" w:name="n128"/>
      <w:bookmarkEnd w:id="128"/>
      <w:r w:rsidRPr="004A7906">
        <w:rPr>
          <w:rFonts w:ascii="Times New Roman" w:eastAsia="Times New Roman" w:hAnsi="Times New Roman" w:cs="Times New Roman"/>
          <w:color w:val="333333"/>
          <w:sz w:val="24"/>
          <w:szCs w:val="24"/>
          <w:lang w:eastAsia="uk-UA"/>
        </w:rPr>
        <w:t>порядок проведення перевірок внутрішньої системи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29" w:name="n129"/>
      <w:bookmarkEnd w:id="129"/>
      <w:r w:rsidRPr="004A7906">
        <w:rPr>
          <w:rFonts w:ascii="Times New Roman" w:eastAsia="Times New Roman" w:hAnsi="Times New Roman" w:cs="Times New Roman"/>
          <w:color w:val="333333"/>
          <w:sz w:val="24"/>
          <w:szCs w:val="24"/>
          <w:lang w:eastAsia="uk-UA"/>
        </w:rPr>
        <w:t xml:space="preserve">10. У разі наявності у суб’єкта філій, інших відокремлених підрозділів та дочірніх підприємств, які розташовані в державах, у яких рекомендації Групи з розробки фінансових заходів боротьби з відмиванням грошей (FATF) не застосовуються або застосовуються недостатньою мірою, Правила повинні передбачати проведення оцінки заходів протидії відмиванню коштів та фінансуванню тероризму, що здійснюються у таких державах. У разі коли здійснення зазначених заходів не дозволяється законодавством такої держави, суб’єкт зобов’язаний повідомити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про відповідні запобіжні заходи, які суб’єкт буде вживати для обмеження ризиків використання діяльності філій, інших відокремлених підрозділів та дочірніх підприємств з метою легалізації (відмивання)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0" w:name="n130"/>
      <w:bookmarkEnd w:id="130"/>
      <w:r w:rsidRPr="004A7906">
        <w:rPr>
          <w:rFonts w:ascii="Times New Roman" w:eastAsia="Times New Roman" w:hAnsi="Times New Roman" w:cs="Times New Roman"/>
          <w:color w:val="333333"/>
          <w:sz w:val="24"/>
          <w:szCs w:val="24"/>
          <w:lang w:eastAsia="uk-UA"/>
        </w:rPr>
        <w:t xml:space="preserve">Правила також повинні містити перелік запобіжних заходів, спрямованих на поглиблену перевірку клієнта до встановлення ділових відносин з особами або компаніями вищезазначених держав, повідомлення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фінансові операції з клієнтами відповідних держав, попередження представників </w:t>
      </w:r>
      <w:proofErr w:type="spellStart"/>
      <w:r w:rsidRPr="004A7906">
        <w:rPr>
          <w:rFonts w:ascii="Times New Roman" w:eastAsia="Times New Roman" w:hAnsi="Times New Roman" w:cs="Times New Roman"/>
          <w:color w:val="333333"/>
          <w:sz w:val="24"/>
          <w:szCs w:val="24"/>
          <w:lang w:eastAsia="uk-UA"/>
        </w:rPr>
        <w:t>нефінансового</w:t>
      </w:r>
      <w:proofErr w:type="spellEnd"/>
      <w:r w:rsidRPr="004A7906">
        <w:rPr>
          <w:rFonts w:ascii="Times New Roman" w:eastAsia="Times New Roman" w:hAnsi="Times New Roman" w:cs="Times New Roman"/>
          <w:color w:val="333333"/>
          <w:sz w:val="24"/>
          <w:szCs w:val="24"/>
          <w:lang w:eastAsia="uk-UA"/>
        </w:rPr>
        <w:t xml:space="preserve"> сектору про те, що операції з фізичними або юридичними особами у відповідних державах можуть містити </w:t>
      </w:r>
      <w:r w:rsidRPr="004A7906">
        <w:rPr>
          <w:rFonts w:ascii="Times New Roman" w:eastAsia="Times New Roman" w:hAnsi="Times New Roman" w:cs="Times New Roman"/>
          <w:color w:val="333333"/>
          <w:sz w:val="24"/>
          <w:szCs w:val="24"/>
          <w:lang w:eastAsia="uk-UA"/>
        </w:rPr>
        <w:lastRenderedPageBreak/>
        <w:t>ризик відмивання коштів, одержаних злочинним шляхом, або фінансування тероризму чи фінансування розповсюдження зброї масового знищення.</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131" w:name="n131"/>
      <w:bookmarkEnd w:id="131"/>
      <w:r w:rsidRPr="0025231C">
        <w:rPr>
          <w:rFonts w:ascii="Times New Roman" w:eastAsia="Times New Roman" w:hAnsi="Times New Roman" w:cs="Times New Roman"/>
          <w:b/>
          <w:bCs/>
          <w:color w:val="333333"/>
          <w:sz w:val="28"/>
          <w:highlight w:val="cyan"/>
          <w:lang w:eastAsia="uk-UA"/>
        </w:rPr>
        <w:t>IV. Здійснення ідентифікації, верифікації та вивчення клієнтів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2" w:name="n132"/>
      <w:bookmarkEnd w:id="132"/>
      <w:r w:rsidRPr="004A7906">
        <w:rPr>
          <w:rFonts w:ascii="Times New Roman" w:eastAsia="Times New Roman" w:hAnsi="Times New Roman" w:cs="Times New Roman"/>
          <w:color w:val="333333"/>
          <w:sz w:val="24"/>
          <w:szCs w:val="24"/>
          <w:lang w:eastAsia="uk-UA"/>
        </w:rPr>
        <w:t>1. Умови, за яких здійснюються ідентифікація, верифікація та вивчення клієнта (представника клієнта), та перелік ідентифікаційних даних встановлені </w:t>
      </w:r>
      <w:hyperlink r:id="rId21" w:anchor="n228" w:tgtFrame="_blank" w:history="1">
        <w:r w:rsidRPr="004A7906">
          <w:rPr>
            <w:rFonts w:ascii="Times New Roman" w:eastAsia="Times New Roman" w:hAnsi="Times New Roman" w:cs="Times New Roman"/>
            <w:color w:val="0000FF"/>
            <w:sz w:val="24"/>
            <w:szCs w:val="24"/>
            <w:u w:val="single"/>
            <w:lang w:eastAsia="uk-UA"/>
          </w:rPr>
          <w:t>статтею 9</w:t>
        </w:r>
      </w:hyperlink>
      <w:r w:rsidRPr="004A7906">
        <w:rPr>
          <w:rFonts w:ascii="Times New Roman" w:eastAsia="Times New Roman" w:hAnsi="Times New Roman" w:cs="Times New Roman"/>
          <w:color w:val="333333"/>
          <w:sz w:val="24"/>
          <w:szCs w:val="24"/>
          <w:lang w:eastAsia="uk-UA"/>
        </w:rPr>
        <w:t>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3" w:name="n133"/>
      <w:bookmarkEnd w:id="133"/>
      <w:r w:rsidRPr="004A7906">
        <w:rPr>
          <w:rFonts w:ascii="Times New Roman" w:eastAsia="Times New Roman" w:hAnsi="Times New Roman" w:cs="Times New Roman"/>
          <w:color w:val="333333"/>
          <w:sz w:val="24"/>
          <w:szCs w:val="24"/>
          <w:highlight w:val="yellow"/>
          <w:lang w:eastAsia="uk-UA"/>
        </w:rPr>
        <w:t>2. Ідентифікація, верифікація та вивчення клієнта включають такі заходи: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4" w:name="n134"/>
      <w:bookmarkEnd w:id="134"/>
      <w:r w:rsidRPr="004A7906">
        <w:rPr>
          <w:rFonts w:ascii="Times New Roman" w:eastAsia="Times New Roman" w:hAnsi="Times New Roman" w:cs="Times New Roman"/>
          <w:color w:val="333333"/>
          <w:sz w:val="24"/>
          <w:szCs w:val="24"/>
          <w:lang w:eastAsia="uk-UA"/>
        </w:rPr>
        <w:t>проведення первісної ідентифікації та верифікації під час встановлення ділових відносин з клієнтом;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5" w:name="n135"/>
      <w:bookmarkEnd w:id="135"/>
      <w:r w:rsidRPr="004A7906">
        <w:rPr>
          <w:rFonts w:ascii="Times New Roman" w:eastAsia="Times New Roman" w:hAnsi="Times New Roman" w:cs="Times New Roman"/>
          <w:color w:val="333333"/>
          <w:sz w:val="24"/>
          <w:szCs w:val="24"/>
          <w:lang w:eastAsia="uk-UA"/>
        </w:rPr>
        <w:t>поглиблена перевірка інформації про клієнта у разі наявності сумніву щодо достовірності чи повноти наданої ним інформації;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6" w:name="n136"/>
      <w:bookmarkEnd w:id="136"/>
      <w:r w:rsidRPr="004A7906">
        <w:rPr>
          <w:rFonts w:ascii="Times New Roman" w:eastAsia="Times New Roman" w:hAnsi="Times New Roman" w:cs="Times New Roman"/>
          <w:color w:val="333333"/>
          <w:sz w:val="24"/>
          <w:szCs w:val="24"/>
          <w:lang w:eastAsia="uk-UA"/>
        </w:rPr>
        <w:t>уточнення ідентифікаційних даних та іншої наявної інформації про клієнта у разі їх зміни або закінчення строку дії документів, на підставі яких проводились ідентифікація, верифікація, вивчення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7" w:name="n137"/>
      <w:bookmarkEnd w:id="137"/>
      <w:r w:rsidRPr="004A7906">
        <w:rPr>
          <w:rFonts w:ascii="Times New Roman" w:eastAsia="Times New Roman" w:hAnsi="Times New Roman" w:cs="Times New Roman"/>
          <w:color w:val="333333"/>
          <w:sz w:val="24"/>
          <w:szCs w:val="24"/>
          <w:lang w:eastAsia="uk-UA"/>
        </w:rPr>
        <w:t xml:space="preserve">3. Ідентифікація, верифікація та вивчення клієнта </w:t>
      </w:r>
      <w:r w:rsidRPr="004A7906">
        <w:rPr>
          <w:rFonts w:ascii="Times New Roman" w:eastAsia="Times New Roman" w:hAnsi="Times New Roman" w:cs="Times New Roman"/>
          <w:color w:val="333333"/>
          <w:sz w:val="24"/>
          <w:szCs w:val="24"/>
          <w:highlight w:val="yellow"/>
          <w:lang w:eastAsia="uk-UA"/>
        </w:rPr>
        <w:t>здійснюються відповідальним працівником або іншими працівниками суб’єкта</w:t>
      </w:r>
      <w:r w:rsidRPr="004A7906">
        <w:rPr>
          <w:rFonts w:ascii="Times New Roman" w:eastAsia="Times New Roman" w:hAnsi="Times New Roman" w:cs="Times New Roman"/>
          <w:color w:val="333333"/>
          <w:sz w:val="24"/>
          <w:szCs w:val="24"/>
          <w:lang w:eastAsia="uk-UA"/>
        </w:rPr>
        <w:t xml:space="preserve"> (відокремленого підрозділу) відповідно до внутрішніх документів суб’єкта до/або під час встановлення з ним ділових відносин, вчинення правочинів, але до проведення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8" w:name="n138"/>
      <w:bookmarkEnd w:id="138"/>
      <w:r w:rsidRPr="004A7906">
        <w:rPr>
          <w:rFonts w:ascii="Times New Roman" w:eastAsia="Times New Roman" w:hAnsi="Times New Roman" w:cs="Times New Roman"/>
          <w:color w:val="333333"/>
          <w:sz w:val="24"/>
          <w:szCs w:val="24"/>
          <w:highlight w:val="cyan"/>
          <w:lang w:eastAsia="uk-UA"/>
        </w:rPr>
        <w:t>Суб’єкти, які провадять свою діяльність одноособово, без утворення юридичної особи, здійснюють ідентифікацію, верифікацію та вивчення клієнта безпосередньо.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39" w:name="n139"/>
      <w:bookmarkEnd w:id="139"/>
      <w:r w:rsidRPr="00C4758E">
        <w:rPr>
          <w:rFonts w:ascii="Times New Roman" w:eastAsia="Times New Roman" w:hAnsi="Times New Roman" w:cs="Times New Roman"/>
          <w:color w:val="333333"/>
          <w:sz w:val="24"/>
          <w:szCs w:val="24"/>
          <w:lang w:eastAsia="uk-UA"/>
        </w:rPr>
        <w:t>Фінансові операції з існуючими клієнтами (з якими встановлені ділові відносини), які раніше не були ідентифіковані, проводяться суб’єктом (відокремленим підрозділом) після здійснення ідентифікації таких клієнтів у встановленому порядку.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0" w:name="n140"/>
      <w:bookmarkEnd w:id="140"/>
      <w:r w:rsidRPr="004A7906">
        <w:rPr>
          <w:rFonts w:ascii="Times New Roman" w:eastAsia="Times New Roman" w:hAnsi="Times New Roman" w:cs="Times New Roman"/>
          <w:color w:val="333333"/>
          <w:sz w:val="24"/>
          <w:szCs w:val="24"/>
          <w:lang w:eastAsia="uk-UA"/>
        </w:rPr>
        <w:t xml:space="preserve">4. Під час ідентифікації та верифікації </w:t>
      </w:r>
      <w:r w:rsidRPr="004A7906">
        <w:rPr>
          <w:rFonts w:ascii="Times New Roman" w:eastAsia="Times New Roman" w:hAnsi="Times New Roman" w:cs="Times New Roman"/>
          <w:color w:val="333333"/>
          <w:sz w:val="24"/>
          <w:szCs w:val="24"/>
          <w:highlight w:val="cyan"/>
          <w:lang w:eastAsia="uk-UA"/>
        </w:rPr>
        <w:t>суб’єкт отримує від клієнта ідентифікаційні дані</w:t>
      </w:r>
      <w:r w:rsidRPr="004A7906">
        <w:rPr>
          <w:rFonts w:ascii="Times New Roman" w:eastAsia="Times New Roman" w:hAnsi="Times New Roman" w:cs="Times New Roman"/>
          <w:color w:val="333333"/>
          <w:sz w:val="24"/>
          <w:szCs w:val="24"/>
          <w:lang w:eastAsia="uk-UA"/>
        </w:rPr>
        <w:t>, передбачені </w:t>
      </w:r>
      <w:hyperlink r:id="rId22" w:anchor="n228" w:tgtFrame="_blank" w:history="1">
        <w:r w:rsidRPr="004A7906">
          <w:rPr>
            <w:rFonts w:ascii="Times New Roman" w:eastAsia="Times New Roman" w:hAnsi="Times New Roman" w:cs="Times New Roman"/>
            <w:color w:val="0000FF"/>
            <w:sz w:val="24"/>
            <w:szCs w:val="24"/>
            <w:u w:val="single"/>
            <w:lang w:eastAsia="uk-UA"/>
          </w:rPr>
          <w:t>статтею 9</w:t>
        </w:r>
      </w:hyperlink>
      <w:r w:rsidRPr="004A7906">
        <w:rPr>
          <w:rFonts w:ascii="Times New Roman" w:eastAsia="Times New Roman" w:hAnsi="Times New Roman" w:cs="Times New Roman"/>
          <w:color w:val="333333"/>
          <w:sz w:val="24"/>
          <w:szCs w:val="24"/>
          <w:lang w:eastAsia="uk-UA"/>
        </w:rPr>
        <w:t xml:space="preserve"> Закону, та </w:t>
      </w:r>
      <w:r w:rsidRPr="004A7906">
        <w:rPr>
          <w:rFonts w:ascii="Times New Roman" w:eastAsia="Times New Roman" w:hAnsi="Times New Roman" w:cs="Times New Roman"/>
          <w:color w:val="333333"/>
          <w:sz w:val="24"/>
          <w:szCs w:val="24"/>
          <w:highlight w:val="cyan"/>
          <w:lang w:eastAsia="uk-UA"/>
        </w:rPr>
        <w:t>встановлює (підтверджує) відповідність особи клієнта (представника клієнта) у його присутності отриманим від нього ідентифікаційним даним.</w:t>
      </w:r>
    </w:p>
    <w:p w:rsidR="004A7906" w:rsidRPr="00D11010" w:rsidRDefault="004A7906" w:rsidP="004A7906">
      <w:pPr>
        <w:spacing w:after="120" w:line="240" w:lineRule="auto"/>
        <w:ind w:firstLine="360"/>
        <w:jc w:val="both"/>
        <w:rPr>
          <w:rFonts w:ascii="Times New Roman" w:eastAsia="Times New Roman" w:hAnsi="Times New Roman" w:cs="Times New Roman"/>
          <w:color w:val="333333"/>
          <w:sz w:val="24"/>
          <w:szCs w:val="24"/>
          <w:lang w:val="ru-RU" w:eastAsia="uk-UA"/>
        </w:rPr>
      </w:pPr>
      <w:bookmarkStart w:id="141" w:name="n141"/>
      <w:bookmarkEnd w:id="141"/>
      <w:r w:rsidRPr="00C4758E">
        <w:rPr>
          <w:rFonts w:ascii="Times New Roman" w:eastAsia="Times New Roman" w:hAnsi="Times New Roman" w:cs="Times New Roman"/>
          <w:color w:val="333333"/>
          <w:sz w:val="24"/>
          <w:szCs w:val="24"/>
          <w:highlight w:val="yellow"/>
          <w:lang w:eastAsia="uk-UA"/>
        </w:rPr>
        <w:t>Суб’єкт під час проведення ідентифікації та верифікації встановлює:</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2" w:name="n142"/>
      <w:bookmarkEnd w:id="142"/>
      <w:r w:rsidRPr="004A7906">
        <w:rPr>
          <w:rFonts w:ascii="Times New Roman" w:eastAsia="Times New Roman" w:hAnsi="Times New Roman" w:cs="Times New Roman"/>
          <w:color w:val="333333"/>
          <w:sz w:val="24"/>
          <w:szCs w:val="24"/>
          <w:lang w:eastAsia="uk-UA"/>
        </w:rPr>
        <w:t>1) для органів державної влади України - повне найменування, місцезнаходження, реквізити розпорядчого акта, на підставі якого створено юридичну особу (найменування, дата прийняття/підписання, номер розпорядчого акта), ідентифікаційний код згідно з Єдиним державним реєстром підприємств та організацій України (далі - код за ЄДРПОУ);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3" w:name="n143"/>
      <w:bookmarkEnd w:id="143"/>
      <w:r w:rsidRPr="004A7906">
        <w:rPr>
          <w:rFonts w:ascii="Times New Roman" w:eastAsia="Times New Roman" w:hAnsi="Times New Roman" w:cs="Times New Roman"/>
          <w:color w:val="333333"/>
          <w:sz w:val="24"/>
          <w:szCs w:val="24"/>
          <w:lang w:eastAsia="uk-UA"/>
        </w:rPr>
        <w:t>2) для підприємств державної або комунальної власності - повне найменування, місцезнаходження, реквізити розпорядчого акта, яким створено підприємство (найменування, дата прийняття/підписання, номер розпорядчого акта), код за ЄДРПОУ;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4" w:name="n144"/>
      <w:bookmarkEnd w:id="144"/>
      <w:r w:rsidRPr="004A7906">
        <w:rPr>
          <w:rFonts w:ascii="Times New Roman" w:eastAsia="Times New Roman" w:hAnsi="Times New Roman" w:cs="Times New Roman"/>
          <w:color w:val="333333"/>
          <w:sz w:val="24"/>
          <w:szCs w:val="24"/>
          <w:lang w:eastAsia="uk-UA"/>
        </w:rPr>
        <w:t>3) для міжнародних установ та організацій, у яких бере участь Україна відповідно до міжнародних договорів України, згода на обов'язковість яких надана Верховною Радою України, - повне найменування, місцезнаходження, відомості про міжнародний договір, згідно з яким створені такі установи та організації (дата укладення, номер, дата ратифікації Україною договору тощо);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5" w:name="n145"/>
      <w:bookmarkEnd w:id="145"/>
      <w:r w:rsidRPr="004A7906">
        <w:rPr>
          <w:rFonts w:ascii="Times New Roman" w:eastAsia="Times New Roman" w:hAnsi="Times New Roman" w:cs="Times New Roman"/>
          <w:color w:val="333333"/>
          <w:sz w:val="24"/>
          <w:szCs w:val="24"/>
          <w:lang w:eastAsia="uk-UA"/>
        </w:rPr>
        <w:t xml:space="preserve">4) для клієнтів, які є емітентами, що відповідно до законодавства або умов публічного розміщення акцій на фондовій біржі зобов’язані публічно розкривати відомості про кінцевих </w:t>
      </w:r>
      <w:proofErr w:type="spellStart"/>
      <w:r w:rsidRPr="004A7906">
        <w:rPr>
          <w:rFonts w:ascii="Times New Roman" w:eastAsia="Times New Roman" w:hAnsi="Times New Roman" w:cs="Times New Roman"/>
          <w:color w:val="333333"/>
          <w:sz w:val="24"/>
          <w:szCs w:val="24"/>
          <w:lang w:eastAsia="uk-UA"/>
        </w:rPr>
        <w:t>бенефіціарних</w:t>
      </w:r>
      <w:proofErr w:type="spellEnd"/>
      <w:r w:rsidRPr="004A7906">
        <w:rPr>
          <w:rFonts w:ascii="Times New Roman" w:eastAsia="Times New Roman" w:hAnsi="Times New Roman" w:cs="Times New Roman"/>
          <w:color w:val="333333"/>
          <w:sz w:val="24"/>
          <w:szCs w:val="24"/>
          <w:lang w:eastAsia="uk-UA"/>
        </w:rPr>
        <w:t xml:space="preserve"> власників (контролерів) або є дочірніми підприємствами чи представництвами такого клієнта, - повне найменування, місцезнаходження, код за ЄДРПОУ (для резидентів), відомості про розміщення акцій такого емітента на фондовій біржі шляхом отримання засвідченої клієнтом копії інформації з </w:t>
      </w:r>
      <w:proofErr w:type="spellStart"/>
      <w:r w:rsidRPr="004A7906">
        <w:rPr>
          <w:rFonts w:ascii="Times New Roman" w:eastAsia="Times New Roman" w:hAnsi="Times New Roman" w:cs="Times New Roman"/>
          <w:color w:val="333333"/>
          <w:sz w:val="24"/>
          <w:szCs w:val="24"/>
          <w:lang w:eastAsia="uk-UA"/>
        </w:rPr>
        <w:t>інтернет</w:t>
      </w:r>
      <w:proofErr w:type="spellEnd"/>
      <w:r w:rsidRPr="004A7906">
        <w:rPr>
          <w:rFonts w:ascii="Times New Roman" w:eastAsia="Times New Roman" w:hAnsi="Times New Roman" w:cs="Times New Roman"/>
          <w:color w:val="333333"/>
          <w:sz w:val="24"/>
          <w:szCs w:val="24"/>
          <w:lang w:eastAsia="uk-UA"/>
        </w:rPr>
        <w:t xml:space="preserve"> - сторінки з офіційного </w:t>
      </w:r>
      <w:proofErr w:type="spellStart"/>
      <w:r w:rsidRPr="004A7906">
        <w:rPr>
          <w:rFonts w:ascii="Times New Roman" w:eastAsia="Times New Roman" w:hAnsi="Times New Roman" w:cs="Times New Roman"/>
          <w:color w:val="333333"/>
          <w:sz w:val="24"/>
          <w:szCs w:val="24"/>
          <w:lang w:eastAsia="uk-UA"/>
        </w:rPr>
        <w:t>сайта</w:t>
      </w:r>
      <w:proofErr w:type="spellEnd"/>
      <w:r w:rsidRPr="004A7906">
        <w:rPr>
          <w:rFonts w:ascii="Times New Roman" w:eastAsia="Times New Roman" w:hAnsi="Times New Roman" w:cs="Times New Roman"/>
          <w:color w:val="333333"/>
          <w:sz w:val="24"/>
          <w:szCs w:val="24"/>
          <w:lang w:eastAsia="uk-UA"/>
        </w:rPr>
        <w:t xml:space="preserve"> фондової біржі.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6" w:name="n146"/>
      <w:bookmarkEnd w:id="146"/>
      <w:r w:rsidRPr="004A7906">
        <w:rPr>
          <w:rFonts w:ascii="Times New Roman" w:eastAsia="Times New Roman" w:hAnsi="Times New Roman" w:cs="Times New Roman"/>
          <w:color w:val="333333"/>
          <w:sz w:val="24"/>
          <w:szCs w:val="24"/>
          <w:lang w:eastAsia="uk-UA"/>
        </w:rPr>
        <w:t xml:space="preserve">5. </w:t>
      </w:r>
      <w:r w:rsidRPr="004A7906">
        <w:rPr>
          <w:rFonts w:ascii="Times New Roman" w:eastAsia="Times New Roman" w:hAnsi="Times New Roman" w:cs="Times New Roman"/>
          <w:color w:val="333333"/>
          <w:sz w:val="24"/>
          <w:szCs w:val="24"/>
          <w:highlight w:val="cyan"/>
          <w:lang w:eastAsia="uk-UA"/>
        </w:rPr>
        <w:t>При здійсненні ідентифікації юридичної особи суб’єкт встановлює ідентифікаційні дані осіб, які мають право розпоряджатися рахунками</w:t>
      </w:r>
      <w:r w:rsidRPr="004A7906">
        <w:rPr>
          <w:rFonts w:ascii="Times New Roman" w:eastAsia="Times New Roman" w:hAnsi="Times New Roman" w:cs="Times New Roman"/>
          <w:color w:val="333333"/>
          <w:sz w:val="24"/>
          <w:szCs w:val="24"/>
          <w:lang w:eastAsia="uk-UA"/>
        </w:rPr>
        <w:t xml:space="preserve"> та/або майном, що включені в картку </w:t>
      </w:r>
      <w:r w:rsidRPr="004A7906">
        <w:rPr>
          <w:rFonts w:ascii="Times New Roman" w:eastAsia="Times New Roman" w:hAnsi="Times New Roman" w:cs="Times New Roman"/>
          <w:color w:val="333333"/>
          <w:sz w:val="24"/>
          <w:szCs w:val="24"/>
          <w:lang w:eastAsia="uk-UA"/>
        </w:rPr>
        <w:lastRenderedPageBreak/>
        <w:t>із зразками підписів і відбитка печатки (для клієнтів, що є банківськими установами, - картки із зразками підписів і відбитка печатки, поданої до Національного банку України).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7" w:name="n147"/>
      <w:bookmarkEnd w:id="147"/>
      <w:r w:rsidRPr="004A7906">
        <w:rPr>
          <w:rFonts w:ascii="Times New Roman" w:eastAsia="Times New Roman" w:hAnsi="Times New Roman" w:cs="Times New Roman"/>
          <w:color w:val="333333"/>
          <w:sz w:val="24"/>
          <w:szCs w:val="24"/>
          <w:lang w:eastAsia="uk-UA"/>
        </w:rPr>
        <w:t>6. Ідентифікація та верифікація клієнтів, які проводять фінансові операції, здійснюються на підставі поданих офіційних документів або їх копій, що засвідчені нотаріально або підприємством (установою, організацією), яке їх видало.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8" w:name="n148"/>
      <w:bookmarkEnd w:id="148"/>
      <w:r w:rsidRPr="0022728D">
        <w:rPr>
          <w:rFonts w:ascii="Times New Roman" w:eastAsia="Times New Roman" w:hAnsi="Times New Roman" w:cs="Times New Roman"/>
          <w:color w:val="333333"/>
          <w:sz w:val="24"/>
          <w:szCs w:val="24"/>
          <w:highlight w:val="yellow"/>
          <w:lang w:eastAsia="uk-UA"/>
        </w:rPr>
        <w:t>Копії документів, крім нотаріально засвідчених, на підставі яких суб’єкт встановив ідентифікаційні дані клієнта (представника клієнта), засвідчуються суб’єктом, який має оглянути оригінали документа, проставити відмітку про те, що з оригіналом згідно, та скріпити її підписом та печаткою (за наявності).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49" w:name="n149"/>
      <w:bookmarkEnd w:id="149"/>
      <w:r w:rsidRPr="004A7906">
        <w:rPr>
          <w:rFonts w:ascii="Times New Roman" w:eastAsia="Times New Roman" w:hAnsi="Times New Roman" w:cs="Times New Roman"/>
          <w:color w:val="333333"/>
          <w:sz w:val="24"/>
          <w:szCs w:val="24"/>
          <w:lang w:eastAsia="uk-UA"/>
        </w:rPr>
        <w:t xml:space="preserve">7. </w:t>
      </w:r>
      <w:r w:rsidRPr="004A7906">
        <w:rPr>
          <w:rFonts w:ascii="Times New Roman" w:eastAsia="Times New Roman" w:hAnsi="Times New Roman" w:cs="Times New Roman"/>
          <w:color w:val="333333"/>
          <w:sz w:val="24"/>
          <w:szCs w:val="24"/>
          <w:highlight w:val="cyan"/>
          <w:lang w:eastAsia="uk-UA"/>
        </w:rPr>
        <w:t>При проведенні ідентифікації, верифікації та вивченні клієнта суб’єкт має право складати анкету. Анкета є внутрішнім документом суб’єкта, який заповнюється і підписується працівником, уповноваженим на здійснення ідентифікації та верифікації.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0" w:name="n150"/>
      <w:bookmarkEnd w:id="150"/>
      <w:r w:rsidRPr="004A7906">
        <w:rPr>
          <w:rFonts w:ascii="Times New Roman" w:eastAsia="Times New Roman" w:hAnsi="Times New Roman" w:cs="Times New Roman"/>
          <w:color w:val="333333"/>
          <w:sz w:val="24"/>
          <w:szCs w:val="24"/>
          <w:lang w:eastAsia="uk-UA"/>
        </w:rPr>
        <w:t>8. Документи, на підставі яких здійснюються ідентифікація та верифікація осіб, що є учасниками фінансових операцій, повинні бути чинними на момент їх подання та містити всю необхідну для здійснення ідентифікації, верифікації та вивчення клієнта інформацію.</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1" w:name="n151"/>
      <w:bookmarkEnd w:id="151"/>
      <w:r w:rsidRPr="004A7906">
        <w:rPr>
          <w:rFonts w:ascii="Times New Roman" w:eastAsia="Times New Roman" w:hAnsi="Times New Roman" w:cs="Times New Roman"/>
          <w:color w:val="333333"/>
          <w:sz w:val="24"/>
          <w:szCs w:val="24"/>
          <w:lang w:eastAsia="uk-UA"/>
        </w:rPr>
        <w:t>У разі якщо документи, на основі яких проводились ідентифікація, верифікація та вивчення клієнта, зазнали змін або закінчився строк їх дії, при проведенні клієнтом чергової фінансової операції проводяться повторні ідентифікація, верифікація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2" w:name="n152"/>
      <w:bookmarkEnd w:id="152"/>
      <w:r w:rsidRPr="004A7906">
        <w:rPr>
          <w:rFonts w:ascii="Times New Roman" w:eastAsia="Times New Roman" w:hAnsi="Times New Roman" w:cs="Times New Roman"/>
          <w:color w:val="333333"/>
          <w:sz w:val="24"/>
          <w:szCs w:val="24"/>
          <w:lang w:eastAsia="uk-UA"/>
        </w:rPr>
        <w:t xml:space="preserve">9. </w:t>
      </w:r>
      <w:r w:rsidRPr="0022728D">
        <w:rPr>
          <w:rFonts w:ascii="Times New Roman" w:eastAsia="Times New Roman" w:hAnsi="Times New Roman" w:cs="Times New Roman"/>
          <w:color w:val="333333"/>
          <w:sz w:val="24"/>
          <w:szCs w:val="24"/>
          <w:highlight w:val="yellow"/>
          <w:lang w:eastAsia="uk-UA"/>
        </w:rPr>
        <w:t>У разі виникнення сумнівів щодо достовірності чи повноти отриманої інформації про клієнта суб'єкт здійснює заходи з поглибленої перевірки.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3" w:name="n153"/>
      <w:bookmarkEnd w:id="153"/>
      <w:r w:rsidRPr="004A7906">
        <w:rPr>
          <w:rFonts w:ascii="Times New Roman" w:eastAsia="Times New Roman" w:hAnsi="Times New Roman" w:cs="Times New Roman"/>
          <w:color w:val="333333"/>
          <w:sz w:val="24"/>
          <w:szCs w:val="24"/>
          <w:lang w:eastAsia="uk-UA"/>
        </w:rPr>
        <w:t>Для проведення поглибленої перевірки, уточнення інформації щодо ідентифікації та верифікації клієнта або інших учасників фінансової операції суб’єкт (відокремлений підрозділ) має право витребувати, а клієнт (представник клієнта) зобов’язаний подати інформацію (офіційні документи), необхідну (необхідні) для ідентифікації, верифікації, вивчення клієнта, уточнення інформації про клієнта, а також для виконання таким суб’єктом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4" w:name="n154"/>
      <w:bookmarkEnd w:id="154"/>
      <w:r w:rsidRPr="004A7906">
        <w:rPr>
          <w:rFonts w:ascii="Times New Roman" w:eastAsia="Times New Roman" w:hAnsi="Times New Roman" w:cs="Times New Roman"/>
          <w:color w:val="333333"/>
          <w:sz w:val="24"/>
          <w:szCs w:val="24"/>
          <w:lang w:eastAsia="uk-UA"/>
        </w:rPr>
        <w:t>У разі потреби суб'єкт має право витребувати необхідну інформацію, що стосується ідентифікації та/або вивчення клієнта, уточнення інформації про нього або проведення поглибленої перевірки клієнта шляхом направлення запиту до державних органів, державних реєстраторів згідно з </w:t>
      </w:r>
      <w:hyperlink r:id="rId23" w:anchor="n11" w:tgtFrame="_blank" w:history="1">
        <w:r w:rsidRPr="004A7906">
          <w:rPr>
            <w:rFonts w:ascii="Times New Roman" w:eastAsia="Times New Roman" w:hAnsi="Times New Roman" w:cs="Times New Roman"/>
            <w:color w:val="0000FF"/>
            <w:sz w:val="24"/>
            <w:szCs w:val="24"/>
            <w:u w:val="single"/>
            <w:lang w:eastAsia="uk-UA"/>
          </w:rPr>
          <w:t>Порядком надання державними органами, державними реєстраторами на запит суб'єкта первинного фінансового моніторингу інформації про клієнта</w:t>
        </w:r>
      </w:hyperlink>
      <w:r w:rsidRPr="004A7906">
        <w:rPr>
          <w:rFonts w:ascii="Times New Roman" w:eastAsia="Times New Roman" w:hAnsi="Times New Roman" w:cs="Times New Roman"/>
          <w:color w:val="333333"/>
          <w:sz w:val="24"/>
          <w:szCs w:val="24"/>
          <w:lang w:eastAsia="uk-UA"/>
        </w:rPr>
        <w:t>, затвердженого постановою Кабінетом Міністрів України від 8 вересня 2015 року № 693.</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5" w:name="n155"/>
      <w:bookmarkEnd w:id="155"/>
      <w:r w:rsidRPr="0022728D">
        <w:rPr>
          <w:rFonts w:ascii="Times New Roman" w:eastAsia="Times New Roman" w:hAnsi="Times New Roman" w:cs="Times New Roman"/>
          <w:color w:val="333333"/>
          <w:sz w:val="24"/>
          <w:szCs w:val="24"/>
          <w:highlight w:val="yellow"/>
          <w:lang w:eastAsia="uk-UA"/>
        </w:rPr>
        <w:t>З метою уточнення інформації щодо ідентифікації, верифікації та вивчення клієнта або інших учасників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6" w:name="n156"/>
      <w:bookmarkEnd w:id="156"/>
      <w:r w:rsidRPr="004A7906">
        <w:rPr>
          <w:rFonts w:ascii="Times New Roman" w:eastAsia="Times New Roman" w:hAnsi="Times New Roman" w:cs="Times New Roman"/>
          <w:color w:val="333333"/>
          <w:sz w:val="24"/>
          <w:szCs w:val="24"/>
          <w:lang w:eastAsia="uk-UA"/>
        </w:rPr>
        <w:t xml:space="preserve">суб'єкт може використати інформацію, яка є публічною (відкритою), шляхом отримання виписки чи копії інформації з </w:t>
      </w:r>
      <w:proofErr w:type="spellStart"/>
      <w:r w:rsidRPr="004A7906">
        <w:rPr>
          <w:rFonts w:ascii="Times New Roman" w:eastAsia="Times New Roman" w:hAnsi="Times New Roman" w:cs="Times New Roman"/>
          <w:color w:val="333333"/>
          <w:sz w:val="24"/>
          <w:szCs w:val="24"/>
          <w:lang w:eastAsia="uk-UA"/>
        </w:rPr>
        <w:t>інтернет</w:t>
      </w:r>
      <w:proofErr w:type="spellEnd"/>
      <w:r w:rsidRPr="004A7906">
        <w:rPr>
          <w:rFonts w:ascii="Times New Roman" w:eastAsia="Times New Roman" w:hAnsi="Times New Roman" w:cs="Times New Roman"/>
          <w:color w:val="333333"/>
          <w:sz w:val="24"/>
          <w:szCs w:val="24"/>
          <w:lang w:eastAsia="uk-UA"/>
        </w:rPr>
        <w:t xml:space="preserve"> - сторінки із зазначенням дати, які завірені підписом та печаткою суб’єкта (за наявності);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7" w:name="n157"/>
      <w:bookmarkEnd w:id="157"/>
      <w:r w:rsidRPr="004A7906">
        <w:rPr>
          <w:rFonts w:ascii="Times New Roman" w:eastAsia="Times New Roman" w:hAnsi="Times New Roman" w:cs="Times New Roman"/>
          <w:color w:val="333333"/>
          <w:sz w:val="24"/>
          <w:szCs w:val="24"/>
          <w:lang w:eastAsia="uk-UA"/>
        </w:rPr>
        <w:t xml:space="preserve">клієнт (представник клієнта) може подати інформацію, яка є публічною (відкритою), шляхом отримання виписки чи копії інформації з </w:t>
      </w:r>
      <w:proofErr w:type="spellStart"/>
      <w:r w:rsidRPr="004A7906">
        <w:rPr>
          <w:rFonts w:ascii="Times New Roman" w:eastAsia="Times New Roman" w:hAnsi="Times New Roman" w:cs="Times New Roman"/>
          <w:color w:val="333333"/>
          <w:sz w:val="24"/>
          <w:szCs w:val="24"/>
          <w:lang w:eastAsia="uk-UA"/>
        </w:rPr>
        <w:t>інтернет</w:t>
      </w:r>
      <w:proofErr w:type="spellEnd"/>
      <w:r w:rsidRPr="004A7906">
        <w:rPr>
          <w:rFonts w:ascii="Times New Roman" w:eastAsia="Times New Roman" w:hAnsi="Times New Roman" w:cs="Times New Roman"/>
          <w:color w:val="333333"/>
          <w:sz w:val="24"/>
          <w:szCs w:val="24"/>
          <w:lang w:eastAsia="uk-UA"/>
        </w:rPr>
        <w:t xml:space="preserve"> - сторінки із зазначенням дати, які завірені підписом та печаткою клієнта (за наявності).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8" w:name="n158"/>
      <w:bookmarkEnd w:id="158"/>
      <w:r w:rsidRPr="0022728D">
        <w:rPr>
          <w:rFonts w:ascii="Times New Roman" w:eastAsia="Times New Roman" w:hAnsi="Times New Roman" w:cs="Times New Roman"/>
          <w:color w:val="333333"/>
          <w:sz w:val="24"/>
          <w:szCs w:val="24"/>
          <w:highlight w:val="yellow"/>
          <w:lang w:eastAsia="uk-UA"/>
        </w:rPr>
        <w:t>10. При вивченні клієнта суб’єкт:</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59" w:name="n159"/>
      <w:bookmarkEnd w:id="159"/>
      <w:r w:rsidRPr="004A7906">
        <w:rPr>
          <w:rFonts w:ascii="Times New Roman" w:eastAsia="Times New Roman" w:hAnsi="Times New Roman" w:cs="Times New Roman"/>
          <w:color w:val="333333"/>
          <w:sz w:val="24"/>
          <w:szCs w:val="24"/>
          <w:lang w:eastAsia="uk-UA"/>
        </w:rPr>
        <w:t>досліджує зміст діяльності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0" w:name="n160"/>
      <w:bookmarkEnd w:id="160"/>
      <w:r w:rsidRPr="004A7906">
        <w:rPr>
          <w:rFonts w:ascii="Times New Roman" w:eastAsia="Times New Roman" w:hAnsi="Times New Roman" w:cs="Times New Roman"/>
          <w:color w:val="333333"/>
          <w:sz w:val="24"/>
          <w:szCs w:val="24"/>
          <w:lang w:eastAsia="uk-UA"/>
        </w:rPr>
        <w:t>оцінює фінансовий стан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1" w:name="n161"/>
      <w:bookmarkEnd w:id="161"/>
      <w:r w:rsidRPr="004A7906">
        <w:rPr>
          <w:rFonts w:ascii="Times New Roman" w:eastAsia="Times New Roman" w:hAnsi="Times New Roman" w:cs="Times New Roman"/>
          <w:color w:val="333333"/>
          <w:sz w:val="24"/>
          <w:szCs w:val="24"/>
          <w:lang w:eastAsia="uk-UA"/>
        </w:rPr>
        <w:t>аналізує відповідність фінансових операцій клієнта специфіці його діяльності;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2" w:name="n162"/>
      <w:bookmarkEnd w:id="162"/>
      <w:r w:rsidRPr="004A7906">
        <w:rPr>
          <w:rFonts w:ascii="Times New Roman" w:eastAsia="Times New Roman" w:hAnsi="Times New Roman" w:cs="Times New Roman"/>
          <w:color w:val="333333"/>
          <w:sz w:val="24"/>
          <w:szCs w:val="24"/>
          <w:lang w:eastAsia="uk-UA"/>
        </w:rPr>
        <w:lastRenderedPageBreak/>
        <w:t>визначає належність клієнта або особи, яка діє від його імені, до національних або іноземних публічних діячів, діячів, які виконують політичні функції в міжнародних організаціях, або пов’язаних з ними осіб;</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3" w:name="n163"/>
      <w:bookmarkEnd w:id="163"/>
      <w:r w:rsidRPr="004A7906">
        <w:rPr>
          <w:rFonts w:ascii="Times New Roman" w:eastAsia="Times New Roman" w:hAnsi="Times New Roman" w:cs="Times New Roman"/>
          <w:color w:val="333333"/>
          <w:sz w:val="24"/>
          <w:szCs w:val="24"/>
          <w:lang w:eastAsia="uk-UA"/>
        </w:rPr>
        <w:t>з’ясовує усі дані щодо місця проживання або місця його перебування (тимчасового перебування) в Україні;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4" w:name="n164"/>
      <w:bookmarkEnd w:id="164"/>
      <w:r w:rsidRPr="004A7906">
        <w:rPr>
          <w:rFonts w:ascii="Times New Roman" w:eastAsia="Times New Roman" w:hAnsi="Times New Roman" w:cs="Times New Roman"/>
          <w:color w:val="333333"/>
          <w:sz w:val="24"/>
          <w:szCs w:val="24"/>
          <w:lang w:eastAsia="uk-UA"/>
        </w:rPr>
        <w:t>встановлює мету ділових відносин із суб’єктом;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5" w:name="n165"/>
      <w:bookmarkEnd w:id="165"/>
      <w:r w:rsidRPr="004A7906">
        <w:rPr>
          <w:rFonts w:ascii="Times New Roman" w:eastAsia="Times New Roman" w:hAnsi="Times New Roman" w:cs="Times New Roman"/>
          <w:color w:val="333333"/>
          <w:sz w:val="24"/>
          <w:szCs w:val="24"/>
          <w:lang w:eastAsia="uk-UA"/>
        </w:rPr>
        <w:t>з’ясовує інформацію про наявність клієнта в переліку осіб, пов’язаних із провадженням терористичної діяльності, або щодо яких застосовано міжнародні санкції.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6" w:name="n166"/>
      <w:bookmarkEnd w:id="166"/>
      <w:r w:rsidRPr="0022728D">
        <w:rPr>
          <w:rFonts w:ascii="Times New Roman" w:eastAsia="Times New Roman" w:hAnsi="Times New Roman" w:cs="Times New Roman"/>
          <w:color w:val="333333"/>
          <w:sz w:val="24"/>
          <w:szCs w:val="24"/>
          <w:highlight w:val="yellow"/>
          <w:lang w:eastAsia="uk-UA"/>
        </w:rPr>
        <w:t>11. Суб’єкт (відокремлений підрозділ) для проведення оцінки фінансового стану клієнта може використовувати такі джерела інформації: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7" w:name="n167"/>
      <w:bookmarkEnd w:id="167"/>
      <w:r w:rsidRPr="004A7906">
        <w:rPr>
          <w:rFonts w:ascii="Times New Roman" w:eastAsia="Times New Roman" w:hAnsi="Times New Roman" w:cs="Times New Roman"/>
          <w:color w:val="333333"/>
          <w:sz w:val="24"/>
          <w:szCs w:val="24"/>
          <w:lang w:eastAsia="uk-UA"/>
        </w:rPr>
        <w:t>річну фінансову звітність клієнта - юридичної особи та фізичної особи - підприємця (за наявності), що складена відповідно до вимог законодавства та отримана суб’єктом (відокремленим підрозділом) безпосередньо від клієнта (баланс, витяги, що містять дані про прибутки та збитки господарської діяльності клієнта, податкова декларація з додатками);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8" w:name="n168"/>
      <w:bookmarkEnd w:id="168"/>
      <w:r w:rsidRPr="004A7906">
        <w:rPr>
          <w:rFonts w:ascii="Times New Roman" w:eastAsia="Times New Roman" w:hAnsi="Times New Roman" w:cs="Times New Roman"/>
          <w:color w:val="333333"/>
          <w:sz w:val="24"/>
          <w:szCs w:val="24"/>
          <w:lang w:eastAsia="uk-UA"/>
        </w:rPr>
        <w:t>фінансову звітність клієнта - юридичної особи, що опублікована в спеціалізованих засобах масової інформації відповідно до вимог законодавства;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69" w:name="n169"/>
      <w:bookmarkEnd w:id="169"/>
      <w:r w:rsidRPr="004A7906">
        <w:rPr>
          <w:rFonts w:ascii="Times New Roman" w:eastAsia="Times New Roman" w:hAnsi="Times New Roman" w:cs="Times New Roman"/>
          <w:color w:val="333333"/>
          <w:sz w:val="24"/>
          <w:szCs w:val="24"/>
          <w:lang w:eastAsia="uk-UA"/>
        </w:rPr>
        <w:t xml:space="preserve">фінансову звітність клієнта та інформацію щодо фінансового стану, що отримані із спеціалізованих </w:t>
      </w:r>
      <w:proofErr w:type="spellStart"/>
      <w:r w:rsidRPr="004A7906">
        <w:rPr>
          <w:rFonts w:ascii="Times New Roman" w:eastAsia="Times New Roman" w:hAnsi="Times New Roman" w:cs="Times New Roman"/>
          <w:color w:val="333333"/>
          <w:sz w:val="24"/>
          <w:szCs w:val="24"/>
          <w:lang w:eastAsia="uk-UA"/>
        </w:rPr>
        <w:t>веб-сайтів</w:t>
      </w:r>
      <w:proofErr w:type="spellEnd"/>
      <w:r w:rsidRPr="004A7906">
        <w:rPr>
          <w:rFonts w:ascii="Times New Roman" w:eastAsia="Times New Roman" w:hAnsi="Times New Roman" w:cs="Times New Roman"/>
          <w:color w:val="333333"/>
          <w:sz w:val="24"/>
          <w:szCs w:val="24"/>
          <w:lang w:eastAsia="uk-UA"/>
        </w:rPr>
        <w:t xml:space="preserve"> мережі Інтернет.</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0" w:name="n170"/>
      <w:bookmarkEnd w:id="170"/>
      <w:r w:rsidRPr="004A7906">
        <w:rPr>
          <w:rFonts w:ascii="Times New Roman" w:eastAsia="Times New Roman" w:hAnsi="Times New Roman" w:cs="Times New Roman"/>
          <w:color w:val="333333"/>
          <w:sz w:val="24"/>
          <w:szCs w:val="24"/>
          <w:lang w:eastAsia="uk-UA"/>
        </w:rPr>
        <w:t>Суб’єкт (відокремлений підрозділ) для проведення оцінки фінансового стану клієнта використовує іншу інформацію, яка отримана від клієнта, від третіх осіб, від державних органів, додаткову інформацію з інших джерел, якщо така інформація є публічною (відкритою).</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1" w:name="n171"/>
      <w:bookmarkEnd w:id="171"/>
      <w:r w:rsidRPr="004A7906">
        <w:rPr>
          <w:rFonts w:ascii="Times New Roman" w:eastAsia="Times New Roman" w:hAnsi="Times New Roman" w:cs="Times New Roman"/>
          <w:color w:val="333333"/>
          <w:sz w:val="24"/>
          <w:szCs w:val="24"/>
          <w:lang w:eastAsia="uk-UA"/>
        </w:rPr>
        <w:t>Відомості щодо мети ділових відносин можуть отримуватись шляхом письмового опитування клієнта (уповноваженого представника, в разі якщо клієнтом є юридична особа) у порядку, визначеному Правилами.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2" w:name="n172"/>
      <w:bookmarkEnd w:id="172"/>
      <w:r w:rsidRPr="00D11010">
        <w:rPr>
          <w:rFonts w:ascii="Times New Roman" w:eastAsia="Times New Roman" w:hAnsi="Times New Roman" w:cs="Times New Roman"/>
          <w:color w:val="333333"/>
          <w:sz w:val="24"/>
          <w:szCs w:val="24"/>
          <w:highlight w:val="yellow"/>
          <w:lang w:eastAsia="uk-UA"/>
        </w:rPr>
        <w:t>12. Якщо під час здійснення ідентифікації, верифікації та вивчення клієнта (особи, яка діє від його імені) було встановлено, що клієнт має відношення до публічних діячів або пов’язаних з ними осіб, відповідальний працівник суб’єкта (відокремленого підрозділу) повинен:</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3" w:name="n173"/>
      <w:bookmarkEnd w:id="173"/>
      <w:r w:rsidRPr="004A7906">
        <w:rPr>
          <w:rFonts w:ascii="Times New Roman" w:eastAsia="Times New Roman" w:hAnsi="Times New Roman" w:cs="Times New Roman"/>
          <w:color w:val="333333"/>
          <w:sz w:val="24"/>
          <w:szCs w:val="24"/>
          <w:lang w:eastAsia="uk-UA"/>
        </w:rPr>
        <w:t xml:space="preserve">1) виявляти відповідно до внутрішніх документів з питань фінансового моніторингу факт належності клієнта або особи, яка діє від його імені, до зазначеної категорії клієнтів під час здійснення ідентифікації, верифікації та у процесі їх обслуговування, а також те, чи є вони кінцевими </w:t>
      </w:r>
      <w:proofErr w:type="spellStart"/>
      <w:r w:rsidRPr="004A7906">
        <w:rPr>
          <w:rFonts w:ascii="Times New Roman" w:eastAsia="Times New Roman" w:hAnsi="Times New Roman" w:cs="Times New Roman"/>
          <w:color w:val="333333"/>
          <w:sz w:val="24"/>
          <w:szCs w:val="24"/>
          <w:lang w:eastAsia="uk-UA"/>
        </w:rPr>
        <w:t>бенефіціарними</w:t>
      </w:r>
      <w:proofErr w:type="spellEnd"/>
      <w:r w:rsidRPr="004A7906">
        <w:rPr>
          <w:rFonts w:ascii="Times New Roman" w:eastAsia="Times New Roman" w:hAnsi="Times New Roman" w:cs="Times New Roman"/>
          <w:color w:val="333333"/>
          <w:sz w:val="24"/>
          <w:szCs w:val="24"/>
          <w:lang w:eastAsia="uk-UA"/>
        </w:rPr>
        <w:t xml:space="preserve"> власниками (контролерами) або керівниками юридичних осіб;</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4" w:name="n174"/>
      <w:bookmarkEnd w:id="174"/>
      <w:r w:rsidRPr="004A7906">
        <w:rPr>
          <w:rFonts w:ascii="Times New Roman" w:eastAsia="Times New Roman" w:hAnsi="Times New Roman" w:cs="Times New Roman"/>
          <w:color w:val="333333"/>
          <w:sz w:val="24"/>
          <w:szCs w:val="24"/>
          <w:lang w:eastAsia="uk-UA"/>
        </w:rPr>
        <w:t xml:space="preserve">2) </w:t>
      </w:r>
      <w:r w:rsidRPr="00D11010">
        <w:rPr>
          <w:rFonts w:ascii="Times New Roman" w:eastAsia="Times New Roman" w:hAnsi="Times New Roman" w:cs="Times New Roman"/>
          <w:color w:val="333333"/>
          <w:sz w:val="24"/>
          <w:szCs w:val="24"/>
          <w:highlight w:val="cyan"/>
          <w:lang w:eastAsia="uk-UA"/>
        </w:rPr>
        <w:t>встановлювати з дозволу керівника</w:t>
      </w:r>
      <w:r w:rsidRPr="004A7906">
        <w:rPr>
          <w:rFonts w:ascii="Times New Roman" w:eastAsia="Times New Roman" w:hAnsi="Times New Roman" w:cs="Times New Roman"/>
          <w:color w:val="333333"/>
          <w:sz w:val="24"/>
          <w:szCs w:val="24"/>
          <w:lang w:eastAsia="uk-UA"/>
        </w:rPr>
        <w:t xml:space="preserve"> суб’єкта ділові відносини з такими особами;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5" w:name="n175"/>
      <w:bookmarkEnd w:id="175"/>
      <w:r w:rsidRPr="004A7906">
        <w:rPr>
          <w:rFonts w:ascii="Times New Roman" w:eastAsia="Times New Roman" w:hAnsi="Times New Roman" w:cs="Times New Roman"/>
          <w:color w:val="333333"/>
          <w:sz w:val="24"/>
          <w:szCs w:val="24"/>
          <w:lang w:eastAsia="uk-UA"/>
        </w:rPr>
        <w:t xml:space="preserve">3) до чи під час встановлення ділових відносин вживати заходів для </w:t>
      </w:r>
      <w:r w:rsidRPr="00D11010">
        <w:rPr>
          <w:rFonts w:ascii="Times New Roman" w:eastAsia="Times New Roman" w:hAnsi="Times New Roman" w:cs="Times New Roman"/>
          <w:color w:val="333333"/>
          <w:sz w:val="24"/>
          <w:szCs w:val="24"/>
          <w:highlight w:val="cyan"/>
          <w:lang w:eastAsia="uk-UA"/>
        </w:rPr>
        <w:t>з’ясування джерел походження коштів клієнта</w:t>
      </w:r>
      <w:r w:rsidRPr="004A7906">
        <w:rPr>
          <w:rFonts w:ascii="Times New Roman" w:eastAsia="Times New Roman" w:hAnsi="Times New Roman" w:cs="Times New Roman"/>
          <w:color w:val="333333"/>
          <w:sz w:val="24"/>
          <w:szCs w:val="24"/>
          <w:lang w:eastAsia="uk-UA"/>
        </w:rPr>
        <w:t xml:space="preserve"> на підставі отриманих від них документів та/або інформації з інших джерел, якщо така інформація є публічною (відкритою), що підтверджують джерела походження їх активів, прав на такі активи тощо;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6" w:name="n176"/>
      <w:bookmarkEnd w:id="176"/>
      <w:r w:rsidRPr="004A7906">
        <w:rPr>
          <w:rFonts w:ascii="Times New Roman" w:eastAsia="Times New Roman" w:hAnsi="Times New Roman" w:cs="Times New Roman"/>
          <w:color w:val="333333"/>
          <w:sz w:val="24"/>
          <w:szCs w:val="24"/>
          <w:lang w:eastAsia="uk-UA"/>
        </w:rPr>
        <w:t xml:space="preserve">4) </w:t>
      </w:r>
      <w:r w:rsidRPr="00D11010">
        <w:rPr>
          <w:rFonts w:ascii="Times New Roman" w:eastAsia="Times New Roman" w:hAnsi="Times New Roman" w:cs="Times New Roman"/>
          <w:color w:val="333333"/>
          <w:sz w:val="24"/>
          <w:szCs w:val="24"/>
          <w:highlight w:val="cyan"/>
          <w:lang w:eastAsia="uk-UA"/>
        </w:rPr>
        <w:t>проводити моніторинг фінансових операцій, учасниками</w:t>
      </w:r>
      <w:r w:rsidRPr="004A7906">
        <w:rPr>
          <w:rFonts w:ascii="Times New Roman" w:eastAsia="Times New Roman" w:hAnsi="Times New Roman" w:cs="Times New Roman"/>
          <w:color w:val="333333"/>
          <w:sz w:val="24"/>
          <w:szCs w:val="24"/>
          <w:lang w:eastAsia="uk-UA"/>
        </w:rPr>
        <w:t xml:space="preserve"> або </w:t>
      </w:r>
      <w:proofErr w:type="spellStart"/>
      <w:r w:rsidRPr="004A7906">
        <w:rPr>
          <w:rFonts w:ascii="Times New Roman" w:eastAsia="Times New Roman" w:hAnsi="Times New Roman" w:cs="Times New Roman"/>
          <w:color w:val="333333"/>
          <w:sz w:val="24"/>
          <w:szCs w:val="24"/>
          <w:lang w:eastAsia="uk-UA"/>
        </w:rPr>
        <w:t>вигодоодержувачами</w:t>
      </w:r>
      <w:proofErr w:type="spellEnd"/>
      <w:r w:rsidRPr="004A7906">
        <w:rPr>
          <w:rFonts w:ascii="Times New Roman" w:eastAsia="Times New Roman" w:hAnsi="Times New Roman" w:cs="Times New Roman"/>
          <w:color w:val="333333"/>
          <w:sz w:val="24"/>
          <w:szCs w:val="24"/>
          <w:lang w:eastAsia="uk-UA"/>
        </w:rPr>
        <w:t xml:space="preserve"> яких є такі особи, у порядку, визначеному для клієнтів високого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7" w:name="n177"/>
      <w:bookmarkEnd w:id="177"/>
      <w:r w:rsidRPr="004A7906">
        <w:rPr>
          <w:rFonts w:ascii="Times New Roman" w:eastAsia="Times New Roman" w:hAnsi="Times New Roman" w:cs="Times New Roman"/>
          <w:color w:val="333333"/>
          <w:sz w:val="24"/>
          <w:szCs w:val="24"/>
          <w:lang w:eastAsia="uk-UA"/>
        </w:rPr>
        <w:t xml:space="preserve">5) </w:t>
      </w:r>
      <w:r w:rsidRPr="00D11010">
        <w:rPr>
          <w:rFonts w:ascii="Times New Roman" w:eastAsia="Times New Roman" w:hAnsi="Times New Roman" w:cs="Times New Roman"/>
          <w:color w:val="333333"/>
          <w:sz w:val="24"/>
          <w:szCs w:val="24"/>
          <w:highlight w:val="cyan"/>
          <w:lang w:eastAsia="uk-UA"/>
        </w:rPr>
        <w:t>проводити не рідше одного разу на рік уточнення інформації про клієнта</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8" w:name="n178"/>
      <w:bookmarkEnd w:id="178"/>
      <w:r w:rsidRPr="00D11010">
        <w:rPr>
          <w:rFonts w:ascii="Times New Roman" w:eastAsia="Times New Roman" w:hAnsi="Times New Roman" w:cs="Times New Roman"/>
          <w:color w:val="333333"/>
          <w:sz w:val="24"/>
          <w:szCs w:val="24"/>
          <w:highlight w:val="yellow"/>
          <w:lang w:eastAsia="uk-UA"/>
        </w:rPr>
        <w:t>Інформацію щодо того, чи має клієнт відношення до публічних діячів, суб’єкт (відокремлений підрозділ) може отримувати шляхом письмового опитування клієнта (уповноваженого представника).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79" w:name="n179"/>
      <w:bookmarkEnd w:id="179"/>
      <w:r w:rsidRPr="004A7906">
        <w:rPr>
          <w:rFonts w:ascii="Times New Roman" w:eastAsia="Times New Roman" w:hAnsi="Times New Roman" w:cs="Times New Roman"/>
          <w:color w:val="333333"/>
          <w:sz w:val="24"/>
          <w:szCs w:val="24"/>
          <w:lang w:eastAsia="uk-UA"/>
        </w:rPr>
        <w:t xml:space="preserve">Якщо під час здійснення ідентифікації, верифікації та вивчення клієнта (особи, яка діє від його імені) було встановлено, що </w:t>
      </w:r>
      <w:r w:rsidRPr="00D11010">
        <w:rPr>
          <w:rFonts w:ascii="Times New Roman" w:eastAsia="Times New Roman" w:hAnsi="Times New Roman" w:cs="Times New Roman"/>
          <w:color w:val="333333"/>
          <w:sz w:val="24"/>
          <w:szCs w:val="24"/>
          <w:highlight w:val="yellow"/>
          <w:lang w:eastAsia="uk-UA"/>
        </w:rPr>
        <w:t xml:space="preserve">клієнт має відношення до благодійної або неприбуткової організації, суб’єкту рекомендується проводити моніторинг фінансових операцій, </w:t>
      </w:r>
      <w:r w:rsidRPr="00D11010">
        <w:rPr>
          <w:rFonts w:ascii="Times New Roman" w:eastAsia="Times New Roman" w:hAnsi="Times New Roman" w:cs="Times New Roman"/>
          <w:color w:val="333333"/>
          <w:sz w:val="24"/>
          <w:szCs w:val="24"/>
          <w:highlight w:val="yellow"/>
          <w:lang w:eastAsia="uk-UA"/>
        </w:rPr>
        <w:lastRenderedPageBreak/>
        <w:t xml:space="preserve">учасниками або </w:t>
      </w:r>
      <w:proofErr w:type="spellStart"/>
      <w:r w:rsidRPr="00D11010">
        <w:rPr>
          <w:rFonts w:ascii="Times New Roman" w:eastAsia="Times New Roman" w:hAnsi="Times New Roman" w:cs="Times New Roman"/>
          <w:color w:val="333333"/>
          <w:sz w:val="24"/>
          <w:szCs w:val="24"/>
          <w:highlight w:val="yellow"/>
          <w:lang w:eastAsia="uk-UA"/>
        </w:rPr>
        <w:t>вигодоодержувачами</w:t>
      </w:r>
      <w:proofErr w:type="spellEnd"/>
      <w:r w:rsidRPr="00D11010">
        <w:rPr>
          <w:rFonts w:ascii="Times New Roman" w:eastAsia="Times New Roman" w:hAnsi="Times New Roman" w:cs="Times New Roman"/>
          <w:color w:val="333333"/>
          <w:sz w:val="24"/>
          <w:szCs w:val="24"/>
          <w:highlight w:val="yellow"/>
          <w:lang w:eastAsia="uk-UA"/>
        </w:rPr>
        <w:t xml:space="preserve"> яких є такі особи, у порядку, визначеному для клієнтів високого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0" w:name="n180"/>
      <w:bookmarkEnd w:id="180"/>
      <w:r w:rsidRPr="004A7906">
        <w:rPr>
          <w:rFonts w:ascii="Times New Roman" w:eastAsia="Times New Roman" w:hAnsi="Times New Roman" w:cs="Times New Roman"/>
          <w:color w:val="333333"/>
          <w:sz w:val="24"/>
          <w:szCs w:val="24"/>
          <w:lang w:eastAsia="uk-UA"/>
        </w:rPr>
        <w:t>13. Суб’єкт відповідно до </w:t>
      </w:r>
      <w:hyperlink r:id="rId24" w:tgtFrame="_blank" w:history="1">
        <w:r w:rsidRPr="004A7906">
          <w:rPr>
            <w:rFonts w:ascii="Times New Roman" w:eastAsia="Times New Roman" w:hAnsi="Times New Roman" w:cs="Times New Roman"/>
            <w:color w:val="0000FF"/>
            <w:sz w:val="24"/>
            <w:szCs w:val="24"/>
            <w:u w:val="single"/>
            <w:lang w:eastAsia="uk-UA"/>
          </w:rPr>
          <w:t>Закону</w:t>
        </w:r>
      </w:hyperlink>
      <w:r w:rsidRPr="004A7906">
        <w:rPr>
          <w:rFonts w:ascii="Times New Roman" w:eastAsia="Times New Roman" w:hAnsi="Times New Roman" w:cs="Times New Roman"/>
          <w:color w:val="333333"/>
          <w:sz w:val="24"/>
          <w:szCs w:val="24"/>
          <w:lang w:eastAsia="uk-UA"/>
        </w:rPr>
        <w:t xml:space="preserve"> та Правил зберігає офіційні документи, інші документи (у тому числі створені суб’єктом електронні документи), їх копії щодо ідентифікації осіб (клієнтів, представників клієнтів), а також осіб, яким суб’єктом було відмовлено у проведенні фінансових операцій, вивчення клієнта, уточнення інформації про клієнта, а також усі документи, що стосуються ділових відносин (проведення фінансової операції) з клієнтом (включаючи результати будь-якого аналізу під час проведення заходів щодо верифікації клієнта чи поглибленої перевірки клієнта), </w:t>
      </w:r>
      <w:r w:rsidRPr="00D11010">
        <w:rPr>
          <w:rFonts w:ascii="Times New Roman" w:eastAsia="Times New Roman" w:hAnsi="Times New Roman" w:cs="Times New Roman"/>
          <w:color w:val="333333"/>
          <w:sz w:val="24"/>
          <w:szCs w:val="24"/>
          <w:highlight w:val="yellow"/>
          <w:lang w:eastAsia="uk-UA"/>
        </w:rPr>
        <w:t>не менше п’яти років</w:t>
      </w:r>
      <w:r w:rsidRPr="004A7906">
        <w:rPr>
          <w:rFonts w:ascii="Times New Roman" w:eastAsia="Times New Roman" w:hAnsi="Times New Roman" w:cs="Times New Roman"/>
          <w:color w:val="333333"/>
          <w:sz w:val="24"/>
          <w:szCs w:val="24"/>
          <w:lang w:eastAsia="uk-UA"/>
        </w:rPr>
        <w:t xml:space="preserve"> після завершення фінансової операції, завершення ділових відносин з клієнтом, а всі необхідні дані про фінансові операції (достатні для того, щоб простежити хід операції) - не менше п’яти років після завершення операції або припинення ділових відносин.</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1" w:name="n181"/>
      <w:bookmarkEnd w:id="181"/>
      <w:r w:rsidRPr="00885404">
        <w:rPr>
          <w:rFonts w:ascii="Times New Roman" w:eastAsia="Times New Roman" w:hAnsi="Times New Roman" w:cs="Times New Roman"/>
          <w:color w:val="333333"/>
          <w:sz w:val="24"/>
          <w:szCs w:val="24"/>
          <w:highlight w:val="yellow"/>
          <w:lang w:eastAsia="uk-UA"/>
        </w:rPr>
        <w:t>У разі надходження листа від Міністерства</w:t>
      </w:r>
      <w:r w:rsidRPr="004A7906">
        <w:rPr>
          <w:rFonts w:ascii="Times New Roman" w:eastAsia="Times New Roman" w:hAnsi="Times New Roman" w:cs="Times New Roman"/>
          <w:color w:val="333333"/>
          <w:sz w:val="24"/>
          <w:szCs w:val="24"/>
          <w:lang w:eastAsia="uk-UA"/>
        </w:rPr>
        <w:t xml:space="preserve"> про продовження строку зберігання документів щодо ідентифікації осіб, які є учасниками окремих фінансових операцій, та документації про здійснення окремих фінансових операцій </w:t>
      </w:r>
      <w:r w:rsidRPr="00885404">
        <w:rPr>
          <w:rFonts w:ascii="Times New Roman" w:eastAsia="Times New Roman" w:hAnsi="Times New Roman" w:cs="Times New Roman"/>
          <w:color w:val="333333"/>
          <w:sz w:val="24"/>
          <w:szCs w:val="24"/>
          <w:highlight w:val="yellow"/>
          <w:lang w:eastAsia="uk-UA"/>
        </w:rPr>
        <w:t>суб’єкт забезпечує подальше зберігання документів на строк, встановлений Міністерством.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2" w:name="n182"/>
      <w:bookmarkEnd w:id="182"/>
      <w:r w:rsidRPr="00885404">
        <w:rPr>
          <w:rFonts w:ascii="Times New Roman" w:eastAsia="Times New Roman" w:hAnsi="Times New Roman" w:cs="Times New Roman"/>
          <w:color w:val="333333"/>
          <w:sz w:val="24"/>
          <w:szCs w:val="24"/>
          <w:highlight w:val="cyan"/>
          <w:lang w:eastAsia="uk-UA"/>
        </w:rPr>
        <w:t xml:space="preserve">14. З метою встановлення кінцевого </w:t>
      </w:r>
      <w:proofErr w:type="spellStart"/>
      <w:r w:rsidRPr="00885404">
        <w:rPr>
          <w:rFonts w:ascii="Times New Roman" w:eastAsia="Times New Roman" w:hAnsi="Times New Roman" w:cs="Times New Roman"/>
          <w:color w:val="333333"/>
          <w:sz w:val="24"/>
          <w:szCs w:val="24"/>
          <w:highlight w:val="cyan"/>
          <w:lang w:eastAsia="uk-UA"/>
        </w:rPr>
        <w:t>бенефіціарного</w:t>
      </w:r>
      <w:proofErr w:type="spellEnd"/>
      <w:r w:rsidRPr="00885404">
        <w:rPr>
          <w:rFonts w:ascii="Times New Roman" w:eastAsia="Times New Roman" w:hAnsi="Times New Roman" w:cs="Times New Roman"/>
          <w:color w:val="333333"/>
          <w:sz w:val="24"/>
          <w:szCs w:val="24"/>
          <w:highlight w:val="cyan"/>
          <w:lang w:eastAsia="uk-UA"/>
        </w:rPr>
        <w:t xml:space="preserve"> власника (контролера) суб’єкт </w:t>
      </w:r>
      <w:proofErr w:type="spellStart"/>
      <w:r w:rsidRPr="00885404">
        <w:rPr>
          <w:rFonts w:ascii="Times New Roman" w:eastAsia="Times New Roman" w:hAnsi="Times New Roman" w:cs="Times New Roman"/>
          <w:color w:val="333333"/>
          <w:sz w:val="24"/>
          <w:szCs w:val="24"/>
          <w:highlight w:val="cyan"/>
          <w:lang w:eastAsia="uk-UA"/>
        </w:rPr>
        <w:t>витребовує</w:t>
      </w:r>
      <w:proofErr w:type="spellEnd"/>
      <w:r w:rsidRPr="00885404">
        <w:rPr>
          <w:rFonts w:ascii="Times New Roman" w:eastAsia="Times New Roman" w:hAnsi="Times New Roman" w:cs="Times New Roman"/>
          <w:color w:val="333333"/>
          <w:sz w:val="24"/>
          <w:szCs w:val="24"/>
          <w:highlight w:val="cyan"/>
          <w:lang w:eastAsia="uk-UA"/>
        </w:rPr>
        <w:t xml:space="preserve"> у клієнта - юридичної особи інформацію та/або документи, що підтверджують наявність структури власності такого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3" w:name="n183"/>
      <w:bookmarkEnd w:id="183"/>
      <w:r w:rsidRPr="004A7906">
        <w:rPr>
          <w:rFonts w:ascii="Times New Roman" w:eastAsia="Times New Roman" w:hAnsi="Times New Roman" w:cs="Times New Roman"/>
          <w:color w:val="333333"/>
          <w:sz w:val="24"/>
          <w:szCs w:val="24"/>
          <w:lang w:eastAsia="uk-UA"/>
        </w:rPr>
        <w:t xml:space="preserve">У разі неможливості отримати інформацію про кінцевого </w:t>
      </w:r>
      <w:proofErr w:type="spellStart"/>
      <w:r w:rsidRPr="004A7906">
        <w:rPr>
          <w:rFonts w:ascii="Times New Roman" w:eastAsia="Times New Roman" w:hAnsi="Times New Roman" w:cs="Times New Roman"/>
          <w:color w:val="333333"/>
          <w:sz w:val="24"/>
          <w:szCs w:val="24"/>
          <w:lang w:eastAsia="uk-UA"/>
        </w:rPr>
        <w:t>бенефіціарного</w:t>
      </w:r>
      <w:proofErr w:type="spellEnd"/>
      <w:r w:rsidRPr="004A7906">
        <w:rPr>
          <w:rFonts w:ascii="Times New Roman" w:eastAsia="Times New Roman" w:hAnsi="Times New Roman" w:cs="Times New Roman"/>
          <w:color w:val="333333"/>
          <w:sz w:val="24"/>
          <w:szCs w:val="24"/>
          <w:lang w:eastAsia="uk-UA"/>
        </w:rPr>
        <w:t xml:space="preserve"> власника (контролера) суб’єкт відмовляє у встановленні ділових відносин або проведенні фінансової операції та зобов'язаний протягом одного робочого дня, але не пізніше наступного робочого дня з дня відмови, повідомити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про осіб, які мають або мали намір встановити ділові відносини та/або провести фінансові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4" w:name="n184"/>
      <w:bookmarkEnd w:id="184"/>
      <w:r w:rsidRPr="004A7906">
        <w:rPr>
          <w:rFonts w:ascii="Times New Roman" w:eastAsia="Times New Roman" w:hAnsi="Times New Roman" w:cs="Times New Roman"/>
          <w:color w:val="333333"/>
          <w:sz w:val="24"/>
          <w:szCs w:val="24"/>
          <w:lang w:eastAsia="uk-UA"/>
        </w:rPr>
        <w:t>Суб'єкт має право відмовитися від проведення фінансових операцій (обслуговування) у разі, коли клієнт на запит суб'єкта щодо уточнення інформації про клієнта не подав відповідну інформацію (офіційні документи та/або належним чином засвідчені їх копії).</w:t>
      </w:r>
    </w:p>
    <w:p w:rsidR="004A7906" w:rsidRPr="00A02AD3" w:rsidRDefault="004A7906" w:rsidP="004A7906">
      <w:pPr>
        <w:spacing w:after="120" w:line="240" w:lineRule="auto"/>
        <w:ind w:firstLine="360"/>
        <w:jc w:val="both"/>
        <w:rPr>
          <w:rFonts w:ascii="Times New Roman" w:eastAsia="Times New Roman" w:hAnsi="Times New Roman" w:cs="Times New Roman"/>
          <w:sz w:val="24"/>
          <w:szCs w:val="24"/>
          <w:lang w:eastAsia="uk-UA"/>
        </w:rPr>
      </w:pPr>
      <w:bookmarkStart w:id="185" w:name="n185"/>
      <w:bookmarkEnd w:id="185"/>
      <w:r w:rsidRPr="004A7906">
        <w:rPr>
          <w:rFonts w:ascii="Times New Roman" w:eastAsia="Times New Roman" w:hAnsi="Times New Roman" w:cs="Times New Roman"/>
          <w:color w:val="333333"/>
          <w:sz w:val="24"/>
          <w:szCs w:val="24"/>
          <w:lang w:eastAsia="uk-UA"/>
        </w:rPr>
        <w:t>15</w:t>
      </w:r>
      <w:r w:rsidRPr="00885404">
        <w:rPr>
          <w:rFonts w:ascii="Times New Roman" w:eastAsia="Times New Roman" w:hAnsi="Times New Roman" w:cs="Times New Roman"/>
          <w:color w:val="333333"/>
          <w:sz w:val="24"/>
          <w:szCs w:val="24"/>
          <w:highlight w:val="green"/>
          <w:lang w:eastAsia="uk-UA"/>
        </w:rPr>
        <w:t xml:space="preserve">. У випадку, якщо у клієнта відсутній кінцевий </w:t>
      </w:r>
      <w:proofErr w:type="spellStart"/>
      <w:r w:rsidRPr="00885404">
        <w:rPr>
          <w:rFonts w:ascii="Times New Roman" w:eastAsia="Times New Roman" w:hAnsi="Times New Roman" w:cs="Times New Roman"/>
          <w:color w:val="333333"/>
          <w:sz w:val="24"/>
          <w:szCs w:val="24"/>
          <w:highlight w:val="green"/>
          <w:lang w:eastAsia="uk-UA"/>
        </w:rPr>
        <w:t>бенефіціарний</w:t>
      </w:r>
      <w:proofErr w:type="spellEnd"/>
      <w:r w:rsidRPr="00885404">
        <w:rPr>
          <w:rFonts w:ascii="Times New Roman" w:eastAsia="Times New Roman" w:hAnsi="Times New Roman" w:cs="Times New Roman"/>
          <w:color w:val="333333"/>
          <w:sz w:val="24"/>
          <w:szCs w:val="24"/>
          <w:highlight w:val="green"/>
          <w:lang w:eastAsia="uk-UA"/>
        </w:rPr>
        <w:t xml:space="preserve"> власник (контролер) в розумінні </w:t>
      </w:r>
      <w:hyperlink r:id="rId25" w:tgtFrame="_blank" w:history="1">
        <w:r w:rsidRPr="00885404">
          <w:rPr>
            <w:rFonts w:ascii="Times New Roman" w:eastAsia="Times New Roman" w:hAnsi="Times New Roman" w:cs="Times New Roman"/>
            <w:color w:val="0000FF"/>
            <w:sz w:val="24"/>
            <w:szCs w:val="24"/>
            <w:highlight w:val="green"/>
            <w:u w:val="single"/>
            <w:lang w:eastAsia="uk-UA"/>
          </w:rPr>
          <w:t>Закону</w:t>
        </w:r>
      </w:hyperlink>
      <w:r w:rsidRPr="00885404">
        <w:rPr>
          <w:rFonts w:ascii="Times New Roman" w:eastAsia="Times New Roman" w:hAnsi="Times New Roman" w:cs="Times New Roman"/>
          <w:color w:val="333333"/>
          <w:sz w:val="24"/>
          <w:szCs w:val="24"/>
          <w:highlight w:val="green"/>
          <w:lang w:eastAsia="uk-UA"/>
        </w:rPr>
        <w:t>, виконання обов’язку стосовно ідентифікації (в частині встановлення даних, що дають змогу встановити кінцевих (</w:t>
      </w:r>
      <w:proofErr w:type="spellStart"/>
      <w:r w:rsidRPr="00885404">
        <w:rPr>
          <w:rFonts w:ascii="Times New Roman" w:eastAsia="Times New Roman" w:hAnsi="Times New Roman" w:cs="Times New Roman"/>
          <w:color w:val="333333"/>
          <w:sz w:val="24"/>
          <w:szCs w:val="24"/>
          <w:highlight w:val="green"/>
          <w:lang w:eastAsia="uk-UA"/>
        </w:rPr>
        <w:t>бенефіціарних</w:t>
      </w:r>
      <w:proofErr w:type="spellEnd"/>
      <w:r w:rsidRPr="00885404">
        <w:rPr>
          <w:rFonts w:ascii="Times New Roman" w:eastAsia="Times New Roman" w:hAnsi="Times New Roman" w:cs="Times New Roman"/>
          <w:color w:val="333333"/>
          <w:sz w:val="24"/>
          <w:szCs w:val="24"/>
          <w:highlight w:val="green"/>
          <w:lang w:eastAsia="uk-UA"/>
        </w:rPr>
        <w:t xml:space="preserve">) власників) згідно з Законом буде вважатись виконаним суб’єктом </w:t>
      </w:r>
      <w:r w:rsidRPr="00A02AD3">
        <w:rPr>
          <w:rFonts w:ascii="Times New Roman" w:eastAsia="Times New Roman" w:hAnsi="Times New Roman" w:cs="Times New Roman"/>
          <w:sz w:val="24"/>
          <w:szCs w:val="24"/>
          <w:highlight w:val="cyan"/>
          <w:lang w:eastAsia="uk-UA"/>
        </w:rPr>
        <w:t xml:space="preserve">у випадку отримання останнім письмового підтвердження від клієнта про відсутність кінцевого </w:t>
      </w:r>
      <w:proofErr w:type="spellStart"/>
      <w:r w:rsidRPr="00A02AD3">
        <w:rPr>
          <w:rFonts w:ascii="Times New Roman" w:eastAsia="Times New Roman" w:hAnsi="Times New Roman" w:cs="Times New Roman"/>
          <w:sz w:val="24"/>
          <w:szCs w:val="24"/>
          <w:highlight w:val="cyan"/>
          <w:lang w:eastAsia="uk-UA"/>
        </w:rPr>
        <w:t>бенефіціарного</w:t>
      </w:r>
      <w:proofErr w:type="spellEnd"/>
      <w:r w:rsidRPr="00A02AD3">
        <w:rPr>
          <w:rFonts w:ascii="Times New Roman" w:eastAsia="Times New Roman" w:hAnsi="Times New Roman" w:cs="Times New Roman"/>
          <w:sz w:val="24"/>
          <w:szCs w:val="24"/>
          <w:highlight w:val="cyan"/>
          <w:lang w:eastAsia="uk-UA"/>
        </w:rPr>
        <w:t xml:space="preserve"> власника (контролера), підписаного уповноваженою особою та скріпленого печаткою клієнта (за наявності).</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186" w:name="n186"/>
      <w:bookmarkEnd w:id="186"/>
      <w:r w:rsidRPr="004A7906">
        <w:rPr>
          <w:rFonts w:ascii="Times New Roman" w:eastAsia="Times New Roman" w:hAnsi="Times New Roman" w:cs="Times New Roman"/>
          <w:b/>
          <w:bCs/>
          <w:color w:val="333333"/>
          <w:sz w:val="28"/>
          <w:lang w:eastAsia="uk-UA"/>
        </w:rPr>
        <w:t>V. Управління ризиками та оцінка ризиків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7" w:name="n187"/>
      <w:bookmarkEnd w:id="187"/>
      <w:r w:rsidRPr="004A7906">
        <w:rPr>
          <w:rFonts w:ascii="Times New Roman" w:eastAsia="Times New Roman" w:hAnsi="Times New Roman" w:cs="Times New Roman"/>
          <w:color w:val="333333"/>
          <w:sz w:val="24"/>
          <w:szCs w:val="24"/>
          <w:lang w:eastAsia="uk-UA"/>
        </w:rPr>
        <w:t xml:space="preserve">1. На етапі встановлення ділових відносин або у процесі обслуговування клієнта суб’єкт (відокремлений підрозділ) </w:t>
      </w:r>
      <w:r w:rsidRPr="002407DB">
        <w:rPr>
          <w:rFonts w:ascii="Times New Roman" w:eastAsia="Times New Roman" w:hAnsi="Times New Roman" w:cs="Times New Roman"/>
          <w:color w:val="333333"/>
          <w:sz w:val="24"/>
          <w:szCs w:val="24"/>
          <w:highlight w:val="yellow"/>
          <w:lang w:eastAsia="uk-UA"/>
        </w:rPr>
        <w:t>на підставі аналізу ідентифікаційних даних клієнта, інших наявних відомостей та інформації про клієнта та його діяльність здійснює оцінку ризику цього клієнта з урахуванням критеріїв ризику, що визначаються відповідно до законодавства</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8" w:name="n188"/>
      <w:bookmarkEnd w:id="188"/>
      <w:r w:rsidRPr="004A7906">
        <w:rPr>
          <w:rFonts w:ascii="Times New Roman" w:eastAsia="Times New Roman" w:hAnsi="Times New Roman" w:cs="Times New Roman"/>
          <w:color w:val="333333"/>
          <w:sz w:val="24"/>
          <w:szCs w:val="24"/>
          <w:lang w:eastAsia="uk-UA"/>
        </w:rPr>
        <w:t xml:space="preserve">Оцінювання ризику клієнта здійснюється за відповідними критеріями, </w:t>
      </w:r>
      <w:r w:rsidRPr="002407DB">
        <w:rPr>
          <w:rFonts w:ascii="Times New Roman" w:eastAsia="Times New Roman" w:hAnsi="Times New Roman" w:cs="Times New Roman"/>
          <w:color w:val="333333"/>
          <w:sz w:val="24"/>
          <w:szCs w:val="24"/>
          <w:highlight w:val="green"/>
          <w:lang w:eastAsia="uk-UA"/>
        </w:rPr>
        <w:t>зокрема за типом клієнта, географічним розташуванням держави реєстрації клієнта або установи, через яку він здійснює передачу (отримання) активів, і видом товарів, послуг, які клієнт отримує від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89" w:name="n189"/>
      <w:bookmarkEnd w:id="189"/>
      <w:r w:rsidRPr="004A7906">
        <w:rPr>
          <w:rFonts w:ascii="Times New Roman" w:eastAsia="Times New Roman" w:hAnsi="Times New Roman" w:cs="Times New Roman"/>
          <w:color w:val="333333"/>
          <w:sz w:val="24"/>
          <w:szCs w:val="24"/>
          <w:lang w:eastAsia="uk-UA"/>
        </w:rPr>
        <w:t xml:space="preserve">Суб’єкт </w:t>
      </w:r>
      <w:r w:rsidRPr="002407DB">
        <w:rPr>
          <w:rFonts w:ascii="Times New Roman" w:eastAsia="Times New Roman" w:hAnsi="Times New Roman" w:cs="Times New Roman"/>
          <w:color w:val="333333"/>
          <w:sz w:val="24"/>
          <w:szCs w:val="24"/>
          <w:highlight w:val="green"/>
          <w:lang w:eastAsia="uk-UA"/>
        </w:rPr>
        <w:t>зобов’язаний розробляти власні критерії ризику легалізації</w:t>
      </w:r>
      <w:r w:rsidRPr="004A7906">
        <w:rPr>
          <w:rFonts w:ascii="Times New Roman" w:eastAsia="Times New Roman" w:hAnsi="Times New Roman" w:cs="Times New Roman"/>
          <w:color w:val="333333"/>
          <w:sz w:val="24"/>
          <w:szCs w:val="24"/>
          <w:lang w:eastAsia="uk-UA"/>
        </w:rPr>
        <w:t xml:space="preserve"> (відмивання) доходів, одержаних злочинним шляхом, фінансування тероризму та фінансування розповсюдження зброї масового знищення з урахуванням критеріїв ризику, визначених відповідно до законодавства, та особливостей діяльності суб’єкта.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0" w:name="n190"/>
      <w:bookmarkEnd w:id="190"/>
      <w:r w:rsidRPr="002407DB">
        <w:rPr>
          <w:rFonts w:ascii="Times New Roman" w:eastAsia="Times New Roman" w:hAnsi="Times New Roman" w:cs="Times New Roman"/>
          <w:color w:val="333333"/>
          <w:sz w:val="24"/>
          <w:szCs w:val="24"/>
          <w:highlight w:val="yellow"/>
          <w:lang w:eastAsia="uk-UA"/>
        </w:rPr>
        <w:t xml:space="preserve">2. За результатами оцінювання ризику клієнта та його діяльності суб’єкти встановлюють категорії клієнтів, які </w:t>
      </w:r>
      <w:r w:rsidRPr="002407DB">
        <w:rPr>
          <w:rFonts w:ascii="Times New Roman" w:eastAsia="Times New Roman" w:hAnsi="Times New Roman" w:cs="Times New Roman"/>
          <w:color w:val="333333"/>
          <w:sz w:val="24"/>
          <w:szCs w:val="24"/>
          <w:highlight w:val="cyan"/>
          <w:lang w:eastAsia="uk-UA"/>
        </w:rPr>
        <w:t xml:space="preserve">мають низький, середній або високий ризик </w:t>
      </w:r>
      <w:r w:rsidRPr="002407DB">
        <w:rPr>
          <w:rFonts w:ascii="Times New Roman" w:eastAsia="Times New Roman" w:hAnsi="Times New Roman" w:cs="Times New Roman"/>
          <w:color w:val="333333"/>
          <w:sz w:val="24"/>
          <w:szCs w:val="24"/>
          <w:highlight w:val="yellow"/>
          <w:lang w:eastAsia="uk-UA"/>
        </w:rPr>
        <w:t xml:space="preserve">проведення ними операцій, що можуть бути пов’язані з легалізацією (відмиванням) доходів, одержаних злочинним </w:t>
      </w:r>
      <w:r w:rsidRPr="002407DB">
        <w:rPr>
          <w:rFonts w:ascii="Times New Roman" w:eastAsia="Times New Roman" w:hAnsi="Times New Roman" w:cs="Times New Roman"/>
          <w:color w:val="333333"/>
          <w:sz w:val="24"/>
          <w:szCs w:val="24"/>
          <w:highlight w:val="yellow"/>
          <w:lang w:eastAsia="uk-UA"/>
        </w:rPr>
        <w:lastRenderedPageBreak/>
        <w:t>шляхом, фінансуванням тероризму та фінансуванням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1" w:name="n191"/>
      <w:bookmarkEnd w:id="191"/>
      <w:r w:rsidRPr="002407DB">
        <w:rPr>
          <w:rFonts w:ascii="Times New Roman" w:eastAsia="Times New Roman" w:hAnsi="Times New Roman" w:cs="Times New Roman"/>
          <w:color w:val="333333"/>
          <w:sz w:val="24"/>
          <w:szCs w:val="24"/>
          <w:highlight w:val="cyan"/>
          <w:lang w:eastAsia="uk-UA"/>
        </w:rPr>
        <w:t>3. Суб’єкт самостійно визначає та відображає у внутрішніх документах:</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2" w:name="n192"/>
      <w:bookmarkEnd w:id="192"/>
      <w:r w:rsidRPr="004A7906">
        <w:rPr>
          <w:rFonts w:ascii="Times New Roman" w:eastAsia="Times New Roman" w:hAnsi="Times New Roman" w:cs="Times New Roman"/>
          <w:color w:val="333333"/>
          <w:sz w:val="24"/>
          <w:szCs w:val="24"/>
          <w:lang w:eastAsia="uk-UA"/>
        </w:rPr>
        <w:t>метод та порядок оцінки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3" w:name="n193"/>
      <w:bookmarkEnd w:id="193"/>
      <w:r w:rsidRPr="004A7906">
        <w:rPr>
          <w:rFonts w:ascii="Times New Roman" w:eastAsia="Times New Roman" w:hAnsi="Times New Roman" w:cs="Times New Roman"/>
          <w:color w:val="333333"/>
          <w:sz w:val="24"/>
          <w:szCs w:val="24"/>
          <w:lang w:eastAsia="uk-UA"/>
        </w:rPr>
        <w:t>результати оцінки (переоцінки)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4" w:name="n194"/>
      <w:bookmarkEnd w:id="194"/>
      <w:r w:rsidRPr="004A7906">
        <w:rPr>
          <w:rFonts w:ascii="Times New Roman" w:eastAsia="Times New Roman" w:hAnsi="Times New Roman" w:cs="Times New Roman"/>
          <w:color w:val="333333"/>
          <w:sz w:val="24"/>
          <w:szCs w:val="24"/>
          <w:lang w:eastAsia="uk-UA"/>
        </w:rPr>
        <w:t>застережні заходи щодо клієнтів залежно від встановленого їм рівня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5" w:name="n195"/>
      <w:bookmarkEnd w:id="195"/>
      <w:r w:rsidRPr="004A7906">
        <w:rPr>
          <w:rFonts w:ascii="Times New Roman" w:eastAsia="Times New Roman" w:hAnsi="Times New Roman" w:cs="Times New Roman"/>
          <w:color w:val="333333"/>
          <w:sz w:val="24"/>
          <w:szCs w:val="24"/>
          <w:lang w:eastAsia="uk-UA"/>
        </w:rPr>
        <w:t>особливості моніторингу та аналізу фінансових операцій клієнтів залежно від встановленого їм рівня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6" w:name="n196"/>
      <w:bookmarkEnd w:id="196"/>
      <w:r w:rsidRPr="004A7906">
        <w:rPr>
          <w:rFonts w:ascii="Times New Roman" w:eastAsia="Times New Roman" w:hAnsi="Times New Roman" w:cs="Times New Roman"/>
          <w:color w:val="333333"/>
          <w:sz w:val="24"/>
          <w:szCs w:val="24"/>
          <w:lang w:eastAsia="uk-UA"/>
        </w:rPr>
        <w:t>періодичність перегляду встановленого щодо клієнта рівня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7" w:name="n197"/>
      <w:bookmarkEnd w:id="197"/>
      <w:r w:rsidRPr="004A7906">
        <w:rPr>
          <w:rFonts w:ascii="Times New Roman" w:eastAsia="Times New Roman" w:hAnsi="Times New Roman" w:cs="Times New Roman"/>
          <w:color w:val="333333"/>
          <w:sz w:val="24"/>
          <w:szCs w:val="24"/>
          <w:lang w:eastAsia="uk-UA"/>
        </w:rPr>
        <w:t>інші положення щодо проведення суб’єктом оцінки ризику легалізації (відмивання) доходів, одержаних злочинним шляхом,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8" w:name="n198"/>
      <w:bookmarkEnd w:id="198"/>
      <w:r w:rsidRPr="004A7906">
        <w:rPr>
          <w:rFonts w:ascii="Times New Roman" w:eastAsia="Times New Roman" w:hAnsi="Times New Roman" w:cs="Times New Roman"/>
          <w:color w:val="333333"/>
          <w:sz w:val="24"/>
          <w:szCs w:val="24"/>
          <w:lang w:eastAsia="uk-UA"/>
        </w:rPr>
        <w:t xml:space="preserve">4. </w:t>
      </w:r>
      <w:r w:rsidRPr="002407DB">
        <w:rPr>
          <w:rFonts w:ascii="Times New Roman" w:eastAsia="Times New Roman" w:hAnsi="Times New Roman" w:cs="Times New Roman"/>
          <w:color w:val="333333"/>
          <w:sz w:val="24"/>
          <w:szCs w:val="24"/>
          <w:highlight w:val="cyan"/>
          <w:lang w:eastAsia="uk-UA"/>
        </w:rPr>
        <w:t>Результати оцінки (переоцінки) ризику</w:t>
      </w:r>
      <w:r w:rsidRPr="004A7906">
        <w:rPr>
          <w:rFonts w:ascii="Times New Roman" w:eastAsia="Times New Roman" w:hAnsi="Times New Roman" w:cs="Times New Roman"/>
          <w:color w:val="333333"/>
          <w:sz w:val="24"/>
          <w:szCs w:val="24"/>
          <w:lang w:eastAsia="uk-UA"/>
        </w:rPr>
        <w:t xml:space="preserve"> клієнта та заходи з управління ними </w:t>
      </w:r>
      <w:r w:rsidRPr="002407DB">
        <w:rPr>
          <w:rFonts w:ascii="Times New Roman" w:eastAsia="Times New Roman" w:hAnsi="Times New Roman" w:cs="Times New Roman"/>
          <w:color w:val="333333"/>
          <w:sz w:val="24"/>
          <w:szCs w:val="24"/>
          <w:highlight w:val="cyan"/>
          <w:lang w:eastAsia="uk-UA"/>
        </w:rPr>
        <w:t>фіксуються письмово в паперовому вигляді (документуються) із зазначенням дати, завіряються підписом</w:t>
      </w:r>
      <w:r w:rsidRPr="004A7906">
        <w:rPr>
          <w:rFonts w:ascii="Times New Roman" w:eastAsia="Times New Roman" w:hAnsi="Times New Roman" w:cs="Times New Roman"/>
          <w:color w:val="333333"/>
          <w:sz w:val="24"/>
          <w:szCs w:val="24"/>
          <w:lang w:eastAsia="uk-UA"/>
        </w:rPr>
        <w:t xml:space="preserve"> відповідального працівника або іншими працівниками суб’єкта (відокремленого підрозділу) </w:t>
      </w:r>
      <w:r w:rsidRPr="002407DB">
        <w:rPr>
          <w:rFonts w:ascii="Times New Roman" w:eastAsia="Times New Roman" w:hAnsi="Times New Roman" w:cs="Times New Roman"/>
          <w:color w:val="333333"/>
          <w:sz w:val="24"/>
          <w:szCs w:val="24"/>
          <w:highlight w:val="cyan"/>
          <w:lang w:eastAsia="uk-UA"/>
        </w:rPr>
        <w:t>та зберігаються разом з документами, що підтверджують факт проведення ідентифікації (верифікації) клієнта, у порядку, визначеному Правилами.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199" w:name="n199"/>
      <w:bookmarkEnd w:id="199"/>
      <w:r w:rsidRPr="004A7906">
        <w:rPr>
          <w:rFonts w:ascii="Times New Roman" w:eastAsia="Times New Roman" w:hAnsi="Times New Roman" w:cs="Times New Roman"/>
          <w:color w:val="333333"/>
          <w:sz w:val="24"/>
          <w:szCs w:val="24"/>
          <w:lang w:eastAsia="uk-UA"/>
        </w:rPr>
        <w:t>5. Суб’єкт здійснює переоцінку ризиків клієнтів, з якими встановлені ділові відносини, а також в інших випадках, встановлених законодавством</w:t>
      </w:r>
      <w:r w:rsidRPr="002407DB">
        <w:rPr>
          <w:rFonts w:ascii="Times New Roman" w:eastAsia="Times New Roman" w:hAnsi="Times New Roman" w:cs="Times New Roman"/>
          <w:color w:val="333333"/>
          <w:sz w:val="24"/>
          <w:szCs w:val="24"/>
          <w:highlight w:val="cyan"/>
          <w:lang w:eastAsia="uk-UA"/>
        </w:rPr>
        <w:t>, не рідше ніж один раз на рік з метою її підтримання в актуальному стані, а також у таких випадках:</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0" w:name="n200"/>
      <w:bookmarkEnd w:id="200"/>
      <w:r w:rsidRPr="004A7906">
        <w:rPr>
          <w:rFonts w:ascii="Times New Roman" w:eastAsia="Times New Roman" w:hAnsi="Times New Roman" w:cs="Times New Roman"/>
          <w:color w:val="333333"/>
          <w:sz w:val="24"/>
          <w:szCs w:val="24"/>
          <w:lang w:eastAsia="uk-UA"/>
        </w:rPr>
        <w:t>за результатами уточнення даних первісної ідентифікації та вивчення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1" w:name="n201"/>
      <w:bookmarkEnd w:id="201"/>
      <w:r w:rsidRPr="004A7906">
        <w:rPr>
          <w:rFonts w:ascii="Times New Roman" w:eastAsia="Times New Roman" w:hAnsi="Times New Roman" w:cs="Times New Roman"/>
          <w:color w:val="333333"/>
          <w:sz w:val="24"/>
          <w:szCs w:val="24"/>
          <w:lang w:eastAsia="uk-UA"/>
        </w:rPr>
        <w:t>за фактом проведення клієнтом фінансових операцій, що можуть бути пов’язані з легалізацією (відмиванням) доходів, одержаних злочинним шляхом, фінансуванням тероризму та фінансуванням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2" w:name="n202"/>
      <w:bookmarkEnd w:id="202"/>
      <w:r w:rsidRPr="004A7906">
        <w:rPr>
          <w:rFonts w:ascii="Times New Roman" w:eastAsia="Times New Roman" w:hAnsi="Times New Roman" w:cs="Times New Roman"/>
          <w:color w:val="333333"/>
          <w:sz w:val="24"/>
          <w:szCs w:val="24"/>
          <w:lang w:eastAsia="uk-UA"/>
        </w:rPr>
        <w:t>за результатами проведення аналізу операцій клієнта у разі виникнення підозр щодо невідповідності операцій клієнта наявній інформації про його фінансовий стан та зміст діяльності;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3" w:name="n203"/>
      <w:bookmarkEnd w:id="203"/>
      <w:r w:rsidRPr="004A7906">
        <w:rPr>
          <w:rFonts w:ascii="Times New Roman" w:eastAsia="Times New Roman" w:hAnsi="Times New Roman" w:cs="Times New Roman"/>
          <w:color w:val="333333"/>
          <w:sz w:val="24"/>
          <w:szCs w:val="24"/>
          <w:lang w:eastAsia="uk-UA"/>
        </w:rPr>
        <w:t>за результатами перегляду власних критеріїв ризику (запровадження нових критеріїв);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4" w:name="n204"/>
      <w:bookmarkEnd w:id="204"/>
      <w:r w:rsidRPr="004A7906">
        <w:rPr>
          <w:rFonts w:ascii="Times New Roman" w:eastAsia="Times New Roman" w:hAnsi="Times New Roman" w:cs="Times New Roman"/>
          <w:color w:val="333333"/>
          <w:sz w:val="24"/>
          <w:szCs w:val="24"/>
          <w:lang w:eastAsia="uk-UA"/>
        </w:rPr>
        <w:t>у разі зміни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в частині, що стосується оцінки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5" w:name="n205"/>
      <w:bookmarkEnd w:id="205"/>
      <w:r w:rsidRPr="004A7906">
        <w:rPr>
          <w:rFonts w:ascii="Times New Roman" w:eastAsia="Times New Roman" w:hAnsi="Times New Roman" w:cs="Times New Roman"/>
          <w:color w:val="333333"/>
          <w:sz w:val="24"/>
          <w:szCs w:val="24"/>
          <w:lang w:eastAsia="uk-UA"/>
        </w:rPr>
        <w:t xml:space="preserve">6. У </w:t>
      </w:r>
      <w:r w:rsidRPr="002407DB">
        <w:rPr>
          <w:rFonts w:ascii="Times New Roman" w:eastAsia="Times New Roman" w:hAnsi="Times New Roman" w:cs="Times New Roman"/>
          <w:color w:val="333333"/>
          <w:sz w:val="24"/>
          <w:szCs w:val="24"/>
          <w:highlight w:val="cyan"/>
          <w:lang w:eastAsia="uk-UA"/>
        </w:rPr>
        <w:t>разі якщо стосовно клієнта суб’єктом (відокремленим підрозділом) встановлено рівень ризику «високий», суб’єкт (відокремлений підрозділ) вживає щодо таких клієнтів застережних заходів, що зокрема, включають:</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6" w:name="n206"/>
      <w:bookmarkEnd w:id="206"/>
      <w:r w:rsidRPr="004A7906">
        <w:rPr>
          <w:rFonts w:ascii="Times New Roman" w:eastAsia="Times New Roman" w:hAnsi="Times New Roman" w:cs="Times New Roman"/>
          <w:color w:val="333333"/>
          <w:sz w:val="24"/>
          <w:szCs w:val="24"/>
          <w:lang w:eastAsia="uk-UA"/>
        </w:rPr>
        <w:t>поглиблену перевірку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7" w:name="n207"/>
      <w:bookmarkEnd w:id="207"/>
      <w:r w:rsidRPr="004A7906">
        <w:rPr>
          <w:rFonts w:ascii="Times New Roman" w:eastAsia="Times New Roman" w:hAnsi="Times New Roman" w:cs="Times New Roman"/>
          <w:color w:val="333333"/>
          <w:sz w:val="24"/>
          <w:szCs w:val="24"/>
          <w:lang w:eastAsia="uk-UA"/>
        </w:rPr>
        <w:t>перевірку інформації про клієнта та інших учасників фінансової операції, зокрема шляхом перевірки наданої клієнтом інформації щодо ідентифікації і верифікації та отримання додаткової інформації від клієнта або з інших публічних джерел;</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8" w:name="n208"/>
      <w:bookmarkEnd w:id="208"/>
      <w:r w:rsidRPr="004A7906">
        <w:rPr>
          <w:rFonts w:ascii="Times New Roman" w:eastAsia="Times New Roman" w:hAnsi="Times New Roman" w:cs="Times New Roman"/>
          <w:color w:val="333333"/>
          <w:sz w:val="24"/>
          <w:szCs w:val="24"/>
          <w:lang w:eastAsia="uk-UA"/>
        </w:rPr>
        <w:t>збирання з публічних джерел інформації про зміст діяльності клієнта, його фінансовий стан;</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09" w:name="n209"/>
      <w:bookmarkEnd w:id="209"/>
      <w:r w:rsidRPr="004A7906">
        <w:rPr>
          <w:rFonts w:ascii="Times New Roman" w:eastAsia="Times New Roman" w:hAnsi="Times New Roman" w:cs="Times New Roman"/>
          <w:color w:val="333333"/>
          <w:sz w:val="24"/>
          <w:szCs w:val="24"/>
          <w:lang w:eastAsia="uk-UA"/>
        </w:rPr>
        <w:t>відмову від встановлення або продовження ділових відносин з клієнтом;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0" w:name="n210"/>
      <w:bookmarkEnd w:id="210"/>
      <w:r w:rsidRPr="004A7906">
        <w:rPr>
          <w:rFonts w:ascii="Times New Roman" w:eastAsia="Times New Roman" w:hAnsi="Times New Roman" w:cs="Times New Roman"/>
          <w:color w:val="333333"/>
          <w:sz w:val="24"/>
          <w:szCs w:val="24"/>
          <w:lang w:eastAsia="uk-UA"/>
        </w:rPr>
        <w:t xml:space="preserve">інформування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фінансові операції клієнтів, яким суб’єкт (відокремлений підрозділ) встановив високий рівень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1" w:name="n211"/>
      <w:bookmarkEnd w:id="211"/>
      <w:r w:rsidRPr="004A7906">
        <w:rPr>
          <w:rFonts w:ascii="Times New Roman" w:eastAsia="Times New Roman" w:hAnsi="Times New Roman" w:cs="Times New Roman"/>
          <w:color w:val="333333"/>
          <w:sz w:val="24"/>
          <w:szCs w:val="24"/>
          <w:lang w:eastAsia="uk-UA"/>
        </w:rPr>
        <w:lastRenderedPageBreak/>
        <w:t>Перелік необхідних заходів для додаткового вивчення фінансової діяльності клієнта, який характеризується високим рівнем ризику, може бути доповнений суб'єктом самостійно з урахуванням специфіки його діяльності.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2" w:name="n212"/>
      <w:bookmarkEnd w:id="212"/>
      <w:r w:rsidRPr="004A7906">
        <w:rPr>
          <w:rFonts w:ascii="Times New Roman" w:eastAsia="Times New Roman" w:hAnsi="Times New Roman" w:cs="Times New Roman"/>
          <w:color w:val="333333"/>
          <w:sz w:val="24"/>
          <w:szCs w:val="24"/>
          <w:lang w:eastAsia="uk-UA"/>
        </w:rPr>
        <w:t xml:space="preserve">7. </w:t>
      </w:r>
      <w:r w:rsidRPr="002407DB">
        <w:rPr>
          <w:rFonts w:ascii="Times New Roman" w:eastAsia="Times New Roman" w:hAnsi="Times New Roman" w:cs="Times New Roman"/>
          <w:color w:val="333333"/>
          <w:sz w:val="24"/>
          <w:szCs w:val="24"/>
          <w:highlight w:val="cyan"/>
          <w:lang w:eastAsia="uk-UA"/>
        </w:rPr>
        <w:t>Якщо за результатами оцінки ризику стосовно клієнта встановлено рівень ризику «високий», суб’єкт оновлює ідентифікаційні дані клієнта</w:t>
      </w:r>
      <w:r w:rsidRPr="004A7906">
        <w:rPr>
          <w:rFonts w:ascii="Times New Roman" w:eastAsia="Times New Roman" w:hAnsi="Times New Roman" w:cs="Times New Roman"/>
          <w:color w:val="333333"/>
          <w:sz w:val="24"/>
          <w:szCs w:val="24"/>
          <w:lang w:eastAsia="uk-UA"/>
        </w:rPr>
        <w:t xml:space="preserve">, інші наявні відомості й інформацію про клієнта та його діяльність </w:t>
      </w:r>
      <w:r w:rsidRPr="002407DB">
        <w:rPr>
          <w:rFonts w:ascii="Times New Roman" w:eastAsia="Times New Roman" w:hAnsi="Times New Roman" w:cs="Times New Roman"/>
          <w:color w:val="333333"/>
          <w:sz w:val="24"/>
          <w:szCs w:val="24"/>
          <w:highlight w:val="cyan"/>
          <w:lang w:eastAsia="uk-UA"/>
        </w:rPr>
        <w:t>не рідше одного разу на рік.</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3" w:name="n213"/>
      <w:bookmarkEnd w:id="213"/>
      <w:r w:rsidRPr="002407DB">
        <w:rPr>
          <w:rFonts w:ascii="Times New Roman" w:eastAsia="Times New Roman" w:hAnsi="Times New Roman" w:cs="Times New Roman"/>
          <w:color w:val="333333"/>
          <w:sz w:val="24"/>
          <w:szCs w:val="24"/>
          <w:highlight w:val="cyan"/>
          <w:lang w:eastAsia="uk-UA"/>
        </w:rPr>
        <w:t>Для інших клієнтів</w:t>
      </w:r>
      <w:r w:rsidRPr="004A7906">
        <w:rPr>
          <w:rFonts w:ascii="Times New Roman" w:eastAsia="Times New Roman" w:hAnsi="Times New Roman" w:cs="Times New Roman"/>
          <w:color w:val="333333"/>
          <w:sz w:val="24"/>
          <w:szCs w:val="24"/>
          <w:lang w:eastAsia="uk-UA"/>
        </w:rPr>
        <w:t xml:space="preserve"> строк оновлення інформації встановлюється суб’єктом, </w:t>
      </w:r>
      <w:r w:rsidRPr="002407DB">
        <w:rPr>
          <w:rFonts w:ascii="Times New Roman" w:eastAsia="Times New Roman" w:hAnsi="Times New Roman" w:cs="Times New Roman"/>
          <w:color w:val="333333"/>
          <w:sz w:val="24"/>
          <w:szCs w:val="24"/>
          <w:highlight w:val="cyan"/>
          <w:lang w:eastAsia="uk-UA"/>
        </w:rPr>
        <w:t>але не повинен перевищувати трьох років.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4" w:name="n214"/>
      <w:bookmarkEnd w:id="214"/>
      <w:r w:rsidRPr="002407DB">
        <w:rPr>
          <w:rFonts w:ascii="Times New Roman" w:eastAsia="Times New Roman" w:hAnsi="Times New Roman" w:cs="Times New Roman"/>
          <w:color w:val="333333"/>
          <w:sz w:val="24"/>
          <w:szCs w:val="24"/>
          <w:highlight w:val="cyan"/>
          <w:lang w:eastAsia="uk-UA"/>
        </w:rPr>
        <w:t>Для клієнтів, які більше трьох років не підтримують ділові відносини</w:t>
      </w:r>
      <w:r w:rsidRPr="004A7906">
        <w:rPr>
          <w:rFonts w:ascii="Times New Roman" w:eastAsia="Times New Roman" w:hAnsi="Times New Roman" w:cs="Times New Roman"/>
          <w:color w:val="333333"/>
          <w:sz w:val="24"/>
          <w:szCs w:val="24"/>
          <w:lang w:eastAsia="uk-UA"/>
        </w:rPr>
        <w:t xml:space="preserve"> з суб'єктом, ідентифікація та оновлення інформації можуть здійснюватися в разі звернення такого клієнта до суб'єкта (відокремленого підрозділу) або проведення ним чергової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5" w:name="n215"/>
      <w:bookmarkEnd w:id="215"/>
      <w:r w:rsidRPr="004A7906">
        <w:rPr>
          <w:rFonts w:ascii="Times New Roman" w:eastAsia="Times New Roman" w:hAnsi="Times New Roman" w:cs="Times New Roman"/>
          <w:color w:val="333333"/>
          <w:sz w:val="24"/>
          <w:szCs w:val="24"/>
          <w:lang w:eastAsia="uk-UA"/>
        </w:rPr>
        <w:t xml:space="preserve">8. Якщо під час здійснення ідентифікації або вивчення фінансової діяльності клієнта (особи, яка діє від його імені) працівник суб'єкта (відокремленого підрозділу) </w:t>
      </w:r>
      <w:r w:rsidRPr="002407DB">
        <w:rPr>
          <w:rFonts w:ascii="Times New Roman" w:eastAsia="Times New Roman" w:hAnsi="Times New Roman" w:cs="Times New Roman"/>
          <w:color w:val="333333"/>
          <w:sz w:val="24"/>
          <w:szCs w:val="24"/>
          <w:highlight w:val="cyan"/>
          <w:lang w:eastAsia="uk-UA"/>
        </w:rPr>
        <w:t>встановив відношення клієнта до публічних діячів або пов'язаних з ними осіб, він повинен проводити моніторинг операцій такого клієнта у порядку, визначеному для клієнтів з високим рівнем ризику.</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216" w:name="n216"/>
      <w:bookmarkEnd w:id="216"/>
      <w:r w:rsidRPr="004A7906">
        <w:rPr>
          <w:rFonts w:ascii="Times New Roman" w:eastAsia="Times New Roman" w:hAnsi="Times New Roman" w:cs="Times New Roman"/>
          <w:b/>
          <w:bCs/>
          <w:color w:val="333333"/>
          <w:sz w:val="28"/>
          <w:lang w:eastAsia="uk-UA"/>
        </w:rPr>
        <w:t>VI. Виявлення фінансових операцій, які підлягають фінансовому моніторингу та які можуть бути пов’язані, стосуються або призначені для фінансування тероризму та фінансування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7" w:name="n217"/>
      <w:bookmarkEnd w:id="217"/>
      <w:r w:rsidRPr="004A7906">
        <w:rPr>
          <w:rFonts w:ascii="Times New Roman" w:eastAsia="Times New Roman" w:hAnsi="Times New Roman" w:cs="Times New Roman"/>
          <w:color w:val="333333"/>
          <w:sz w:val="24"/>
          <w:szCs w:val="24"/>
          <w:lang w:eastAsia="uk-UA"/>
        </w:rPr>
        <w:t xml:space="preserve">1. </w:t>
      </w:r>
      <w:r w:rsidRPr="00602F50">
        <w:rPr>
          <w:rFonts w:ascii="Times New Roman" w:eastAsia="Times New Roman" w:hAnsi="Times New Roman" w:cs="Times New Roman"/>
          <w:color w:val="333333"/>
          <w:sz w:val="24"/>
          <w:szCs w:val="24"/>
          <w:highlight w:val="cyan"/>
          <w:lang w:eastAsia="uk-UA"/>
        </w:rPr>
        <w:t>Виявлення фінансових операцій, що підлягають фінансовому моніторингу</w:t>
      </w:r>
      <w:r w:rsidRPr="004A7906">
        <w:rPr>
          <w:rFonts w:ascii="Times New Roman" w:eastAsia="Times New Roman" w:hAnsi="Times New Roman" w:cs="Times New Roman"/>
          <w:color w:val="333333"/>
          <w:sz w:val="24"/>
          <w:szCs w:val="24"/>
          <w:lang w:eastAsia="uk-UA"/>
        </w:rPr>
        <w:t>, в тому числі тих, які можуть бути пов’язані, стосуються або призначені для фінансування тероризму та фінансування розповсюдження зброї масового знищення, або інформації про підозри щодо діяльності осіб або їх активи, якщо є підстави вважати, що вони пов’язані із злочином, визначеним </w:t>
      </w:r>
      <w:hyperlink r:id="rId26" w:tgtFrame="_blank" w:history="1">
        <w:r w:rsidRPr="004A7906">
          <w:rPr>
            <w:rFonts w:ascii="Times New Roman" w:eastAsia="Times New Roman" w:hAnsi="Times New Roman" w:cs="Times New Roman"/>
            <w:color w:val="0000FF"/>
            <w:sz w:val="24"/>
            <w:szCs w:val="24"/>
            <w:u w:val="single"/>
            <w:lang w:eastAsia="uk-UA"/>
          </w:rPr>
          <w:t>Кримінальним кодексом України</w:t>
        </w:r>
      </w:hyperlink>
      <w:r w:rsidRPr="004A7906">
        <w:rPr>
          <w:rFonts w:ascii="Times New Roman" w:eastAsia="Times New Roman" w:hAnsi="Times New Roman" w:cs="Times New Roman"/>
          <w:color w:val="333333"/>
          <w:sz w:val="24"/>
          <w:szCs w:val="24"/>
          <w:lang w:eastAsia="uk-UA"/>
        </w:rPr>
        <w:t xml:space="preserve">, </w:t>
      </w:r>
      <w:r w:rsidRPr="00A02AD3">
        <w:rPr>
          <w:rFonts w:ascii="Times New Roman" w:eastAsia="Times New Roman" w:hAnsi="Times New Roman" w:cs="Times New Roman"/>
          <w:color w:val="333333"/>
          <w:sz w:val="24"/>
          <w:szCs w:val="24"/>
          <w:highlight w:val="cyan"/>
          <w:lang w:eastAsia="uk-UA"/>
        </w:rPr>
        <w:t>здійснюється суб’єктом (відокремленим підрозділом) на підставі: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8" w:name="n218"/>
      <w:bookmarkEnd w:id="218"/>
      <w:r w:rsidRPr="004A7906">
        <w:rPr>
          <w:rFonts w:ascii="Times New Roman" w:eastAsia="Times New Roman" w:hAnsi="Times New Roman" w:cs="Times New Roman"/>
          <w:color w:val="333333"/>
          <w:sz w:val="24"/>
          <w:szCs w:val="24"/>
          <w:lang w:eastAsia="uk-UA"/>
        </w:rPr>
        <w:t>ознак операцій, які відповідно до </w:t>
      </w:r>
      <w:hyperlink r:id="rId27" w:tgtFrame="_blank" w:history="1">
        <w:r w:rsidRPr="004A7906">
          <w:rPr>
            <w:rFonts w:ascii="Times New Roman" w:eastAsia="Times New Roman" w:hAnsi="Times New Roman" w:cs="Times New Roman"/>
            <w:color w:val="0000FF"/>
            <w:sz w:val="24"/>
            <w:szCs w:val="24"/>
            <w:u w:val="single"/>
            <w:lang w:eastAsia="uk-UA"/>
          </w:rPr>
          <w:t>Закону</w:t>
        </w:r>
      </w:hyperlink>
      <w:r w:rsidRPr="004A7906">
        <w:rPr>
          <w:rFonts w:ascii="Times New Roman" w:eastAsia="Times New Roman" w:hAnsi="Times New Roman" w:cs="Times New Roman"/>
          <w:color w:val="333333"/>
          <w:sz w:val="24"/>
          <w:szCs w:val="24"/>
          <w:lang w:eastAsia="uk-UA"/>
        </w:rPr>
        <w:t> підлягають обов'язковому фінансовому моніторингу (не поширюється на аудиторів, аудиторські фірми, фізичних осіб - підприємців, які надають послуги з бухгалтерського обліку, суб'єктів господарювання, які здійснюють торгівлю за готівку дорогоцінними металами і дорогоцінним камінням та виробами з них);</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19" w:name="n219"/>
      <w:bookmarkEnd w:id="219"/>
      <w:r w:rsidRPr="00602F50">
        <w:rPr>
          <w:rFonts w:ascii="Times New Roman" w:eastAsia="Times New Roman" w:hAnsi="Times New Roman" w:cs="Times New Roman"/>
          <w:color w:val="333333"/>
          <w:sz w:val="24"/>
          <w:szCs w:val="24"/>
          <w:highlight w:val="cyan"/>
          <w:lang w:eastAsia="uk-UA"/>
        </w:rPr>
        <w:t>критеріїв ризиків, визначених самостійно суб’єктом з</w:t>
      </w:r>
      <w:r w:rsidRPr="004A7906">
        <w:rPr>
          <w:rFonts w:ascii="Times New Roman" w:eastAsia="Times New Roman" w:hAnsi="Times New Roman" w:cs="Times New Roman"/>
          <w:color w:val="333333"/>
          <w:sz w:val="24"/>
          <w:szCs w:val="24"/>
          <w:lang w:eastAsia="uk-UA"/>
        </w:rPr>
        <w:t xml:space="preserve"> урахуванням критеріїв ризиків, встановлених згідно з чинним законодавством;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0" w:name="n220"/>
      <w:bookmarkEnd w:id="220"/>
      <w:r w:rsidRPr="00602F50">
        <w:rPr>
          <w:rFonts w:ascii="Times New Roman" w:eastAsia="Times New Roman" w:hAnsi="Times New Roman" w:cs="Times New Roman"/>
          <w:color w:val="333333"/>
          <w:sz w:val="24"/>
          <w:szCs w:val="24"/>
          <w:highlight w:val="cyan"/>
          <w:lang w:eastAsia="uk-UA"/>
        </w:rPr>
        <w:t>встановленого (встановлених) за результатами проведеного аналізу факту (фактів) невідповідності фінансової (фінансових) операції (операцій) фінансовому стану та/або змісту діяльності клієнта;</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1" w:name="n221"/>
      <w:bookmarkEnd w:id="221"/>
      <w:r w:rsidRPr="00602F50">
        <w:rPr>
          <w:rFonts w:ascii="Times New Roman" w:eastAsia="Times New Roman" w:hAnsi="Times New Roman" w:cs="Times New Roman"/>
          <w:color w:val="333333"/>
          <w:sz w:val="24"/>
          <w:szCs w:val="24"/>
          <w:highlight w:val="cyan"/>
          <w:lang w:eastAsia="uk-UA"/>
        </w:rPr>
        <w:t xml:space="preserve">типологічних досліджень у сфері запобігання та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 підготовлених та оприлюднених </w:t>
      </w:r>
      <w:proofErr w:type="spellStart"/>
      <w:r w:rsidRPr="00602F50">
        <w:rPr>
          <w:rFonts w:ascii="Times New Roman" w:eastAsia="Times New Roman" w:hAnsi="Times New Roman" w:cs="Times New Roman"/>
          <w:color w:val="333333"/>
          <w:sz w:val="24"/>
          <w:szCs w:val="24"/>
          <w:highlight w:val="cyan"/>
          <w:lang w:eastAsia="uk-UA"/>
        </w:rPr>
        <w:t>Держфінмоніторингом</w:t>
      </w:r>
      <w:proofErr w:type="spellEnd"/>
      <w:r w:rsidRPr="00602F50">
        <w:rPr>
          <w:rFonts w:ascii="Times New Roman" w:eastAsia="Times New Roman" w:hAnsi="Times New Roman" w:cs="Times New Roman"/>
          <w:color w:val="333333"/>
          <w:sz w:val="24"/>
          <w:szCs w:val="24"/>
          <w:highlight w:val="cyan"/>
          <w:lang w:eastAsia="uk-UA"/>
        </w:rPr>
        <w:t>;</w:t>
      </w:r>
    </w:p>
    <w:p w:rsidR="004A7906" w:rsidRPr="00602F50" w:rsidRDefault="004A7906" w:rsidP="004A7906">
      <w:pPr>
        <w:spacing w:after="120" w:line="240" w:lineRule="auto"/>
        <w:ind w:firstLine="360"/>
        <w:jc w:val="both"/>
        <w:rPr>
          <w:rFonts w:ascii="Times New Roman" w:eastAsia="Times New Roman" w:hAnsi="Times New Roman" w:cs="Times New Roman"/>
          <w:color w:val="333333"/>
          <w:sz w:val="24"/>
          <w:szCs w:val="24"/>
          <w:highlight w:val="cyan"/>
          <w:lang w:eastAsia="uk-UA"/>
        </w:rPr>
      </w:pPr>
      <w:bookmarkStart w:id="222" w:name="n222"/>
      <w:bookmarkEnd w:id="222"/>
      <w:r w:rsidRPr="00602F50">
        <w:rPr>
          <w:rFonts w:ascii="Times New Roman" w:eastAsia="Times New Roman" w:hAnsi="Times New Roman" w:cs="Times New Roman"/>
          <w:color w:val="333333"/>
          <w:sz w:val="24"/>
          <w:szCs w:val="24"/>
          <w:highlight w:val="cyan"/>
          <w:lang w:eastAsia="uk-UA"/>
        </w:rPr>
        <w:t>переліку осіб, пов'язаних із здійсненням терористичної діяльності або щодо яких застосовано міжнародні санкції;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3" w:name="n223"/>
      <w:bookmarkEnd w:id="223"/>
      <w:r w:rsidRPr="00602F50">
        <w:rPr>
          <w:rFonts w:ascii="Times New Roman" w:eastAsia="Times New Roman" w:hAnsi="Times New Roman" w:cs="Times New Roman"/>
          <w:color w:val="333333"/>
          <w:sz w:val="24"/>
          <w:szCs w:val="24"/>
          <w:highlight w:val="cyan"/>
          <w:lang w:eastAsia="uk-UA"/>
        </w:rPr>
        <w:t>рекомендацій та роз’яснень Міністерства</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4" w:name="n224"/>
      <w:bookmarkEnd w:id="224"/>
      <w:r w:rsidRPr="004A7906">
        <w:rPr>
          <w:rFonts w:ascii="Times New Roman" w:eastAsia="Times New Roman" w:hAnsi="Times New Roman" w:cs="Times New Roman"/>
          <w:color w:val="333333"/>
          <w:sz w:val="24"/>
          <w:szCs w:val="24"/>
          <w:lang w:eastAsia="uk-UA"/>
        </w:rPr>
        <w:t xml:space="preserve">2. </w:t>
      </w:r>
      <w:r w:rsidRPr="00A02AD3">
        <w:rPr>
          <w:rFonts w:ascii="Times New Roman" w:eastAsia="Times New Roman" w:hAnsi="Times New Roman" w:cs="Times New Roman"/>
          <w:color w:val="333333"/>
          <w:sz w:val="24"/>
          <w:szCs w:val="24"/>
          <w:highlight w:val="cyan"/>
          <w:lang w:eastAsia="uk-UA"/>
        </w:rPr>
        <w:t>Виявлення фінансових операцій, які підлягають фінансовому моніторингу</w:t>
      </w:r>
      <w:r w:rsidRPr="004A7906">
        <w:rPr>
          <w:rFonts w:ascii="Times New Roman" w:eastAsia="Times New Roman" w:hAnsi="Times New Roman" w:cs="Times New Roman"/>
          <w:color w:val="333333"/>
          <w:sz w:val="24"/>
          <w:szCs w:val="24"/>
          <w:lang w:eastAsia="uk-UA"/>
        </w:rPr>
        <w:t xml:space="preserve"> та які можуть бути пов’язані, стосуються або призначені для фінансування тероризму та фінансування розповсюдження зброї масового знищення, </w:t>
      </w:r>
      <w:r w:rsidRPr="00A02AD3">
        <w:rPr>
          <w:rFonts w:ascii="Times New Roman" w:eastAsia="Times New Roman" w:hAnsi="Times New Roman" w:cs="Times New Roman"/>
          <w:color w:val="333333"/>
          <w:sz w:val="24"/>
          <w:szCs w:val="24"/>
          <w:highlight w:val="cyan"/>
          <w:lang w:eastAsia="uk-UA"/>
        </w:rPr>
        <w:t>здійснюється відповідальним</w:t>
      </w:r>
      <w:r w:rsidRPr="004A7906">
        <w:rPr>
          <w:rFonts w:ascii="Times New Roman" w:eastAsia="Times New Roman" w:hAnsi="Times New Roman" w:cs="Times New Roman"/>
          <w:color w:val="333333"/>
          <w:sz w:val="24"/>
          <w:szCs w:val="24"/>
          <w:lang w:eastAsia="uk-UA"/>
        </w:rPr>
        <w:t xml:space="preserve"> працівником або іншими працівниками суб’єкта (відокремленого підрозділу), визначеними у Правилах та Програмі.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5" w:name="n225"/>
      <w:bookmarkEnd w:id="225"/>
      <w:r w:rsidRPr="00A02AD3">
        <w:rPr>
          <w:rFonts w:ascii="Times New Roman" w:eastAsia="Times New Roman" w:hAnsi="Times New Roman" w:cs="Times New Roman"/>
          <w:color w:val="333333"/>
          <w:sz w:val="24"/>
          <w:szCs w:val="24"/>
          <w:highlight w:val="cyan"/>
          <w:lang w:eastAsia="uk-UA"/>
        </w:rPr>
        <w:lastRenderedPageBreak/>
        <w:t>Суб’єкти, які провадять свою діяльність одноособово, без утворення юридичної особи, здійснюють виявлення фінансових операцій</w:t>
      </w:r>
      <w:r w:rsidRPr="004A7906">
        <w:rPr>
          <w:rFonts w:ascii="Times New Roman" w:eastAsia="Times New Roman" w:hAnsi="Times New Roman" w:cs="Times New Roman"/>
          <w:color w:val="333333"/>
          <w:sz w:val="24"/>
          <w:szCs w:val="24"/>
          <w:lang w:eastAsia="uk-UA"/>
        </w:rPr>
        <w:t xml:space="preserve">, які підлягають фінансовому моніторингу та які можуть бути пов’язані, стосуються або призначені для фінансування тероризму та фінансування розповсюдження зброї масового знищення, </w:t>
      </w:r>
      <w:r w:rsidRPr="00A02AD3">
        <w:rPr>
          <w:rFonts w:ascii="Times New Roman" w:eastAsia="Times New Roman" w:hAnsi="Times New Roman" w:cs="Times New Roman"/>
          <w:color w:val="333333"/>
          <w:sz w:val="24"/>
          <w:szCs w:val="24"/>
          <w:highlight w:val="cyan"/>
          <w:lang w:eastAsia="uk-UA"/>
        </w:rPr>
        <w:t>безпосередньо.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6" w:name="n226"/>
      <w:bookmarkEnd w:id="226"/>
      <w:r w:rsidRPr="004A7906">
        <w:rPr>
          <w:rFonts w:ascii="Times New Roman" w:eastAsia="Times New Roman" w:hAnsi="Times New Roman" w:cs="Times New Roman"/>
          <w:color w:val="333333"/>
          <w:sz w:val="24"/>
          <w:szCs w:val="24"/>
          <w:lang w:eastAsia="uk-UA"/>
        </w:rPr>
        <w:t xml:space="preserve">3. </w:t>
      </w:r>
      <w:r w:rsidRPr="00A02AD3">
        <w:rPr>
          <w:rFonts w:ascii="Times New Roman" w:eastAsia="Times New Roman" w:hAnsi="Times New Roman" w:cs="Times New Roman"/>
          <w:color w:val="333333"/>
          <w:sz w:val="24"/>
          <w:szCs w:val="24"/>
          <w:highlight w:val="cyan"/>
          <w:lang w:eastAsia="uk-UA"/>
        </w:rPr>
        <w:t>Виявлення фінансових операцій, що підлягають фінансовому моніт</w:t>
      </w:r>
      <w:r w:rsidRPr="004A7906">
        <w:rPr>
          <w:rFonts w:ascii="Times New Roman" w:eastAsia="Times New Roman" w:hAnsi="Times New Roman" w:cs="Times New Roman"/>
          <w:color w:val="333333"/>
          <w:sz w:val="24"/>
          <w:szCs w:val="24"/>
          <w:lang w:eastAsia="uk-UA"/>
        </w:rPr>
        <w:t xml:space="preserve">орингу та які можуть бути пов’язані з легалізацією (відмиванням) доходів, одержаних злочинним шляхом, фінансуванням тероризму та фінансуванням розповсюдження зброї масового знищення, </w:t>
      </w:r>
      <w:r w:rsidRPr="00A02AD3">
        <w:rPr>
          <w:rFonts w:ascii="Times New Roman" w:eastAsia="Times New Roman" w:hAnsi="Times New Roman" w:cs="Times New Roman"/>
          <w:color w:val="333333"/>
          <w:sz w:val="24"/>
          <w:szCs w:val="24"/>
          <w:highlight w:val="cyan"/>
          <w:lang w:eastAsia="uk-UA"/>
        </w:rPr>
        <w:t>здійснюється до початку, в процесі, але не пізніше наступного робочого дня після їх проведення, або в день виникнення підозри, або під час спроби їх проведення, чи після відмови клієнта від їх проведення.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7" w:name="n227"/>
      <w:bookmarkEnd w:id="227"/>
      <w:r w:rsidRPr="004A7906">
        <w:rPr>
          <w:rFonts w:ascii="Times New Roman" w:eastAsia="Times New Roman" w:hAnsi="Times New Roman" w:cs="Times New Roman"/>
          <w:color w:val="333333"/>
          <w:sz w:val="24"/>
          <w:szCs w:val="24"/>
          <w:lang w:eastAsia="uk-UA"/>
        </w:rPr>
        <w:t>4</w:t>
      </w:r>
      <w:r w:rsidRPr="00A02AD3">
        <w:rPr>
          <w:rFonts w:ascii="Times New Roman" w:eastAsia="Times New Roman" w:hAnsi="Times New Roman" w:cs="Times New Roman"/>
          <w:color w:val="333333"/>
          <w:sz w:val="24"/>
          <w:szCs w:val="24"/>
          <w:highlight w:val="cyan"/>
          <w:lang w:eastAsia="uk-UA"/>
        </w:rPr>
        <w:t>. У разі виявлення фінансової операції, яка підлягає фінансовому моніторингу або стосовно якої є підозра,</w:t>
      </w:r>
      <w:r w:rsidRPr="004A7906">
        <w:rPr>
          <w:rFonts w:ascii="Times New Roman" w:eastAsia="Times New Roman" w:hAnsi="Times New Roman" w:cs="Times New Roman"/>
          <w:color w:val="333333"/>
          <w:sz w:val="24"/>
          <w:szCs w:val="24"/>
          <w:lang w:eastAsia="uk-UA"/>
        </w:rPr>
        <w:t xml:space="preserve"> що вона пов’язана, стосується або призначена для фінансування терористичної діяльності, фінансування розповсюдження зброї масового знищення, терористичних організацій та організацій або осіб, до яких застосовані міжнародні санкції, працівник суб’єкта (відокремленого підрозділу), що її виявив, </w:t>
      </w:r>
      <w:r w:rsidRPr="00DC1C54">
        <w:rPr>
          <w:rFonts w:ascii="Times New Roman" w:eastAsia="Times New Roman" w:hAnsi="Times New Roman" w:cs="Times New Roman"/>
          <w:color w:val="333333"/>
          <w:sz w:val="24"/>
          <w:szCs w:val="24"/>
          <w:highlight w:val="yellow"/>
          <w:lang w:eastAsia="uk-UA"/>
        </w:rPr>
        <w:t>невідкладно інформує про це відповідального працівника суб’єкта (відокремленого підрозділу). Відповідальний працівник перевіряє зазначену інформацію та у випадках, передбачених </w:t>
      </w:r>
      <w:hyperlink r:id="rId28" w:tgtFrame="_blank" w:history="1">
        <w:r w:rsidRPr="00DC1C54">
          <w:rPr>
            <w:rFonts w:ascii="Times New Roman" w:eastAsia="Times New Roman" w:hAnsi="Times New Roman" w:cs="Times New Roman"/>
            <w:color w:val="0000FF"/>
            <w:sz w:val="24"/>
            <w:szCs w:val="24"/>
            <w:highlight w:val="yellow"/>
            <w:u w:val="single"/>
            <w:lang w:eastAsia="uk-UA"/>
          </w:rPr>
          <w:t>Законом</w:t>
        </w:r>
      </w:hyperlink>
      <w:r w:rsidRPr="00DC1C54">
        <w:rPr>
          <w:rFonts w:ascii="Times New Roman" w:eastAsia="Times New Roman" w:hAnsi="Times New Roman" w:cs="Times New Roman"/>
          <w:color w:val="333333"/>
          <w:sz w:val="24"/>
          <w:szCs w:val="24"/>
          <w:highlight w:val="yellow"/>
          <w:lang w:eastAsia="uk-UA"/>
        </w:rPr>
        <w:t xml:space="preserve">, забезпечує її реєстрацію та повідомляє </w:t>
      </w:r>
      <w:proofErr w:type="spellStart"/>
      <w:r w:rsidRPr="00DC1C54">
        <w:rPr>
          <w:rFonts w:ascii="Times New Roman" w:eastAsia="Times New Roman" w:hAnsi="Times New Roman" w:cs="Times New Roman"/>
          <w:color w:val="333333"/>
          <w:sz w:val="24"/>
          <w:szCs w:val="24"/>
          <w:highlight w:val="yellow"/>
          <w:lang w:eastAsia="uk-UA"/>
        </w:rPr>
        <w:t>Держфінмоніторинг</w:t>
      </w:r>
      <w:proofErr w:type="spellEnd"/>
      <w:r w:rsidRPr="00DC1C54">
        <w:rPr>
          <w:rFonts w:ascii="Times New Roman" w:eastAsia="Times New Roman" w:hAnsi="Times New Roman" w:cs="Times New Roman"/>
          <w:color w:val="333333"/>
          <w:sz w:val="24"/>
          <w:szCs w:val="24"/>
          <w:highlight w:val="yellow"/>
          <w:lang w:eastAsia="uk-UA"/>
        </w:rPr>
        <w:t xml:space="preserve"> і правоохоронні органи.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8" w:name="n228"/>
      <w:bookmarkEnd w:id="228"/>
      <w:r w:rsidRPr="00602F50">
        <w:rPr>
          <w:rFonts w:ascii="Times New Roman" w:eastAsia="Times New Roman" w:hAnsi="Times New Roman" w:cs="Times New Roman"/>
          <w:color w:val="333333"/>
          <w:sz w:val="24"/>
          <w:szCs w:val="24"/>
          <w:highlight w:val="cyan"/>
          <w:lang w:eastAsia="uk-UA"/>
        </w:rPr>
        <w:t xml:space="preserve">5. Суб'єкт забезпечує виявлення фінансових операцій її реєстрації </w:t>
      </w:r>
      <w:r w:rsidRPr="00602F50">
        <w:rPr>
          <w:rFonts w:ascii="Times New Roman" w:eastAsia="Times New Roman" w:hAnsi="Times New Roman" w:cs="Times New Roman"/>
          <w:color w:val="333333"/>
          <w:sz w:val="24"/>
          <w:szCs w:val="24"/>
          <w:highlight w:val="yellow"/>
          <w:lang w:eastAsia="uk-UA"/>
        </w:rPr>
        <w:t xml:space="preserve">та повідомлення </w:t>
      </w:r>
      <w:proofErr w:type="spellStart"/>
      <w:r w:rsidRPr="00602F50">
        <w:rPr>
          <w:rFonts w:ascii="Times New Roman" w:eastAsia="Times New Roman" w:hAnsi="Times New Roman" w:cs="Times New Roman"/>
          <w:color w:val="333333"/>
          <w:sz w:val="24"/>
          <w:szCs w:val="24"/>
          <w:highlight w:val="yellow"/>
          <w:lang w:eastAsia="uk-UA"/>
        </w:rPr>
        <w:t>Держфінмоніторингу</w:t>
      </w:r>
      <w:proofErr w:type="spellEnd"/>
      <w:r w:rsidRPr="00602F50">
        <w:rPr>
          <w:rFonts w:ascii="Times New Roman" w:eastAsia="Times New Roman" w:hAnsi="Times New Roman" w:cs="Times New Roman"/>
          <w:color w:val="333333"/>
          <w:sz w:val="24"/>
          <w:szCs w:val="24"/>
          <w:highlight w:val="yellow"/>
          <w:lang w:eastAsia="uk-UA"/>
        </w:rPr>
        <w:t xml:space="preserve"> про проведення або спробу </w:t>
      </w:r>
      <w:r w:rsidRPr="00602F50">
        <w:rPr>
          <w:rFonts w:ascii="Times New Roman" w:eastAsia="Times New Roman" w:hAnsi="Times New Roman" w:cs="Times New Roman"/>
          <w:color w:val="333333"/>
          <w:sz w:val="24"/>
          <w:szCs w:val="24"/>
          <w:highlight w:val="cyan"/>
          <w:lang w:eastAsia="uk-UA"/>
        </w:rPr>
        <w:t>проведення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29" w:name="n229"/>
      <w:bookmarkEnd w:id="229"/>
      <w:r w:rsidRPr="004A7906">
        <w:rPr>
          <w:rFonts w:ascii="Times New Roman" w:eastAsia="Times New Roman" w:hAnsi="Times New Roman" w:cs="Times New Roman"/>
          <w:color w:val="333333"/>
          <w:sz w:val="24"/>
          <w:szCs w:val="24"/>
          <w:lang w:eastAsia="uk-UA"/>
        </w:rPr>
        <w:t>що підлягають обов'язковому фінансовому моніторингу відповідно до </w:t>
      </w:r>
      <w:hyperlink r:id="rId29" w:anchor="n367" w:tgtFrame="_blank" w:history="1">
        <w:r w:rsidRPr="004A7906">
          <w:rPr>
            <w:rFonts w:ascii="Times New Roman" w:eastAsia="Times New Roman" w:hAnsi="Times New Roman" w:cs="Times New Roman"/>
            <w:color w:val="0000FF"/>
            <w:sz w:val="24"/>
            <w:szCs w:val="24"/>
            <w:u w:val="single"/>
            <w:lang w:eastAsia="uk-UA"/>
          </w:rPr>
          <w:t>статті 15</w:t>
        </w:r>
      </w:hyperlink>
      <w:r w:rsidRPr="004A7906">
        <w:rPr>
          <w:rFonts w:ascii="Times New Roman" w:eastAsia="Times New Roman" w:hAnsi="Times New Roman" w:cs="Times New Roman"/>
          <w:color w:val="333333"/>
          <w:sz w:val="24"/>
          <w:szCs w:val="24"/>
          <w:lang w:eastAsia="uk-UA"/>
        </w:rPr>
        <w:t> Закону (не поширюються на суб'єктів господарювання, які здійснюють торгівлю за готівку дорогоцінними металами і дорогоцінним камінням та виробами з них, аудиторів, аудиторські фірми, суб’єктів господарювання (фізичних осіб - підприємців), що надають послуги з бухгалтерського обліку);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0" w:name="n230"/>
      <w:bookmarkEnd w:id="230"/>
      <w:r w:rsidRPr="004A7906">
        <w:rPr>
          <w:rFonts w:ascii="Times New Roman" w:eastAsia="Times New Roman" w:hAnsi="Times New Roman" w:cs="Times New Roman"/>
          <w:color w:val="333333"/>
          <w:sz w:val="24"/>
          <w:szCs w:val="24"/>
          <w:lang w:eastAsia="uk-UA"/>
        </w:rPr>
        <w:t>що підлягають внутрішньому фінансовому моніторингу відповідно до </w:t>
      </w:r>
      <w:hyperlink r:id="rId30" w:anchor="n388" w:tgtFrame="_blank" w:history="1">
        <w:r w:rsidRPr="004A7906">
          <w:rPr>
            <w:rFonts w:ascii="Times New Roman" w:eastAsia="Times New Roman" w:hAnsi="Times New Roman" w:cs="Times New Roman"/>
            <w:color w:val="0000FF"/>
            <w:sz w:val="24"/>
            <w:szCs w:val="24"/>
            <w:u w:val="single"/>
            <w:lang w:eastAsia="uk-UA"/>
          </w:rPr>
          <w:t>статті 16</w:t>
        </w:r>
      </w:hyperlink>
      <w:r w:rsidRPr="004A7906">
        <w:rPr>
          <w:rFonts w:ascii="Times New Roman" w:eastAsia="Times New Roman" w:hAnsi="Times New Roman" w:cs="Times New Roman"/>
          <w:color w:val="333333"/>
          <w:sz w:val="24"/>
          <w:szCs w:val="24"/>
          <w:lang w:eastAsia="uk-UA"/>
        </w:rPr>
        <w:t>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1" w:name="n231"/>
      <w:bookmarkEnd w:id="231"/>
      <w:r w:rsidRPr="004A7906">
        <w:rPr>
          <w:rFonts w:ascii="Times New Roman" w:eastAsia="Times New Roman" w:hAnsi="Times New Roman" w:cs="Times New Roman"/>
          <w:color w:val="333333"/>
          <w:sz w:val="24"/>
          <w:szCs w:val="24"/>
          <w:lang w:eastAsia="uk-UA"/>
        </w:rPr>
        <w:t>у проведенні яких суб'єкт відмовив у зв'язку з тим, що вони містять ознаки таких, що згідно із </w:t>
      </w:r>
      <w:hyperlink r:id="rId31" w:tgtFrame="_blank" w:history="1">
        <w:r w:rsidRPr="004A7906">
          <w:rPr>
            <w:rFonts w:ascii="Times New Roman" w:eastAsia="Times New Roman" w:hAnsi="Times New Roman" w:cs="Times New Roman"/>
            <w:color w:val="0000FF"/>
            <w:sz w:val="24"/>
            <w:szCs w:val="24"/>
            <w:u w:val="single"/>
            <w:lang w:eastAsia="uk-UA"/>
          </w:rPr>
          <w:t>Законом</w:t>
        </w:r>
      </w:hyperlink>
      <w:r w:rsidRPr="004A7906">
        <w:rPr>
          <w:rFonts w:ascii="Times New Roman" w:eastAsia="Times New Roman" w:hAnsi="Times New Roman" w:cs="Times New Roman"/>
          <w:color w:val="333333"/>
          <w:sz w:val="24"/>
          <w:szCs w:val="24"/>
          <w:lang w:eastAsia="uk-UA"/>
        </w:rPr>
        <w:t> підлягають фінансовому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2" w:name="n232"/>
      <w:bookmarkEnd w:id="232"/>
      <w:r w:rsidRPr="004A7906">
        <w:rPr>
          <w:rFonts w:ascii="Times New Roman" w:eastAsia="Times New Roman" w:hAnsi="Times New Roman" w:cs="Times New Roman"/>
          <w:color w:val="333333"/>
          <w:sz w:val="24"/>
          <w:szCs w:val="24"/>
          <w:lang w:eastAsia="uk-UA"/>
        </w:rPr>
        <w:t>у проведенні яких суб'єкт відмовив у зв'язку з ненаданням клієнтом, з яким встановлені ділові відносини, необхідної інформації для ідентифікації та вивчення його фінансової діяльності;</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3" w:name="n233"/>
      <w:bookmarkEnd w:id="233"/>
      <w:r w:rsidRPr="004A7906">
        <w:rPr>
          <w:rFonts w:ascii="Times New Roman" w:eastAsia="Times New Roman" w:hAnsi="Times New Roman" w:cs="Times New Roman"/>
          <w:color w:val="333333"/>
          <w:sz w:val="24"/>
          <w:szCs w:val="24"/>
          <w:lang w:eastAsia="uk-UA"/>
        </w:rPr>
        <w:t>стосовно яких є достатні підстави підозрювати, що вони пов'язані, стосуються або призначені для фінансування терористичної діяльності, терористичних організацій та організацій або осіб, до яких застосовані міжнародні санкції;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4" w:name="n234"/>
      <w:bookmarkEnd w:id="234"/>
      <w:r w:rsidRPr="004A7906">
        <w:rPr>
          <w:rFonts w:ascii="Times New Roman" w:eastAsia="Times New Roman" w:hAnsi="Times New Roman" w:cs="Times New Roman"/>
          <w:color w:val="333333"/>
          <w:sz w:val="24"/>
          <w:szCs w:val="24"/>
          <w:lang w:eastAsia="uk-UA"/>
        </w:rPr>
        <w:t>проведення яких суб'єкт зупинив у зв'язку з тим, що вони містять ознаки, передбачені </w:t>
      </w:r>
      <w:hyperlink r:id="rId32" w:anchor="n367" w:tgtFrame="_blank" w:history="1">
        <w:r w:rsidRPr="004A7906">
          <w:rPr>
            <w:rFonts w:ascii="Times New Roman" w:eastAsia="Times New Roman" w:hAnsi="Times New Roman" w:cs="Times New Roman"/>
            <w:color w:val="0000FF"/>
            <w:sz w:val="24"/>
            <w:szCs w:val="24"/>
            <w:u w:val="single"/>
            <w:lang w:eastAsia="uk-UA"/>
          </w:rPr>
          <w:t>статтями 15</w:t>
        </w:r>
      </w:hyperlink>
      <w:r w:rsidRPr="004A7906">
        <w:rPr>
          <w:rFonts w:ascii="Times New Roman" w:eastAsia="Times New Roman" w:hAnsi="Times New Roman" w:cs="Times New Roman"/>
          <w:color w:val="333333"/>
          <w:sz w:val="24"/>
          <w:szCs w:val="24"/>
          <w:lang w:eastAsia="uk-UA"/>
        </w:rPr>
        <w:t> і </w:t>
      </w:r>
      <w:hyperlink r:id="rId33" w:anchor="n388" w:tgtFrame="_blank" w:history="1">
        <w:r w:rsidRPr="004A7906">
          <w:rPr>
            <w:rFonts w:ascii="Times New Roman" w:eastAsia="Times New Roman" w:hAnsi="Times New Roman" w:cs="Times New Roman"/>
            <w:color w:val="0000FF"/>
            <w:sz w:val="24"/>
            <w:szCs w:val="24"/>
            <w:u w:val="single"/>
            <w:lang w:eastAsia="uk-UA"/>
          </w:rPr>
          <w:t>16</w:t>
        </w:r>
      </w:hyperlink>
      <w:r w:rsidRPr="004A7906">
        <w:rPr>
          <w:rFonts w:ascii="Times New Roman" w:eastAsia="Times New Roman" w:hAnsi="Times New Roman" w:cs="Times New Roman"/>
          <w:color w:val="333333"/>
          <w:sz w:val="24"/>
          <w:szCs w:val="24"/>
          <w:lang w:eastAsia="uk-UA"/>
        </w:rPr>
        <w:t>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5" w:name="n235"/>
      <w:bookmarkEnd w:id="235"/>
      <w:r w:rsidRPr="004A7906">
        <w:rPr>
          <w:rFonts w:ascii="Times New Roman" w:eastAsia="Times New Roman" w:hAnsi="Times New Roman" w:cs="Times New Roman"/>
          <w:color w:val="333333"/>
          <w:sz w:val="24"/>
          <w:szCs w:val="24"/>
          <w:lang w:eastAsia="uk-UA"/>
        </w:rPr>
        <w:t xml:space="preserve">проведення яких суб'єкт зупинив у зв'язку з тим, що їх учасниками або </w:t>
      </w:r>
      <w:proofErr w:type="spellStart"/>
      <w:r w:rsidRPr="004A7906">
        <w:rPr>
          <w:rFonts w:ascii="Times New Roman" w:eastAsia="Times New Roman" w:hAnsi="Times New Roman" w:cs="Times New Roman"/>
          <w:color w:val="333333"/>
          <w:sz w:val="24"/>
          <w:szCs w:val="24"/>
          <w:lang w:eastAsia="uk-UA"/>
        </w:rPr>
        <w:t>вигодоодержувачами</w:t>
      </w:r>
      <w:proofErr w:type="spellEnd"/>
      <w:r w:rsidRPr="004A7906">
        <w:rPr>
          <w:rFonts w:ascii="Times New Roman" w:eastAsia="Times New Roman" w:hAnsi="Times New Roman" w:cs="Times New Roman"/>
          <w:color w:val="333333"/>
          <w:sz w:val="24"/>
          <w:szCs w:val="24"/>
          <w:lang w:eastAsia="uk-UA"/>
        </w:rPr>
        <w:t xml:space="preserve"> є особи, які включені до переліку осіб, пов'язаних із здійсненням терористичної діяльності або до яких застосовані міжнародні санкції;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6" w:name="n236"/>
      <w:bookmarkEnd w:id="236"/>
      <w:r w:rsidRPr="004A7906">
        <w:rPr>
          <w:rFonts w:ascii="Times New Roman" w:eastAsia="Times New Roman" w:hAnsi="Times New Roman" w:cs="Times New Roman"/>
          <w:color w:val="333333"/>
          <w:sz w:val="24"/>
          <w:szCs w:val="24"/>
          <w:lang w:eastAsia="uk-UA"/>
        </w:rPr>
        <w:t xml:space="preserve">проведення яких було зупинено за рішенням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прийнятим з метою зупинення видаткових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7" w:name="n237"/>
      <w:bookmarkEnd w:id="237"/>
      <w:r w:rsidRPr="004A7906">
        <w:rPr>
          <w:rFonts w:ascii="Times New Roman" w:eastAsia="Times New Roman" w:hAnsi="Times New Roman" w:cs="Times New Roman"/>
          <w:color w:val="333333"/>
          <w:sz w:val="24"/>
          <w:szCs w:val="24"/>
          <w:lang w:eastAsia="uk-UA"/>
        </w:rPr>
        <w:t xml:space="preserve">проведення яких було зупинено за дорученням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прийнятим з метою задоволення запиту уповноваженого органу іноземної держави.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8" w:name="n238"/>
      <w:bookmarkEnd w:id="238"/>
      <w:r w:rsidRPr="00DC1C54">
        <w:rPr>
          <w:rFonts w:ascii="Times New Roman" w:eastAsia="Times New Roman" w:hAnsi="Times New Roman" w:cs="Times New Roman"/>
          <w:color w:val="333333"/>
          <w:sz w:val="24"/>
          <w:szCs w:val="24"/>
          <w:highlight w:val="lightGray"/>
          <w:lang w:eastAsia="uk-UA"/>
        </w:rPr>
        <w:t xml:space="preserve">Аудитори, аудиторські фірми, суб’єкти господарювання (фізичні особи - підприємці), що надають послуги з бухгалтерського обліку, забезпечують виявлення фінансових операцій між замовником аудиторської або бухгалтерської послуги і його контрагентами та проводять їх реєстрацію і повідомляють </w:t>
      </w:r>
      <w:proofErr w:type="spellStart"/>
      <w:r w:rsidRPr="00DC1C54">
        <w:rPr>
          <w:rFonts w:ascii="Times New Roman" w:eastAsia="Times New Roman" w:hAnsi="Times New Roman" w:cs="Times New Roman"/>
          <w:color w:val="333333"/>
          <w:sz w:val="24"/>
          <w:szCs w:val="24"/>
          <w:highlight w:val="lightGray"/>
          <w:lang w:eastAsia="uk-UA"/>
        </w:rPr>
        <w:t>Держфінмоніторинг</w:t>
      </w:r>
      <w:proofErr w:type="spellEnd"/>
      <w:r w:rsidRPr="00DC1C54">
        <w:rPr>
          <w:rFonts w:ascii="Times New Roman" w:eastAsia="Times New Roman" w:hAnsi="Times New Roman" w:cs="Times New Roman"/>
          <w:color w:val="333333"/>
          <w:sz w:val="24"/>
          <w:szCs w:val="24"/>
          <w:highlight w:val="lightGray"/>
          <w:lang w:eastAsia="uk-UA"/>
        </w:rPr>
        <w:t>, якщо у суб’єкта виникають підозри, які ґрунтуються на ознаках, визначених </w:t>
      </w:r>
      <w:hyperlink r:id="rId34" w:anchor="n388" w:tgtFrame="_blank" w:history="1">
        <w:r w:rsidRPr="00DC1C54">
          <w:rPr>
            <w:rFonts w:ascii="Times New Roman" w:eastAsia="Times New Roman" w:hAnsi="Times New Roman" w:cs="Times New Roman"/>
            <w:color w:val="0000FF"/>
            <w:sz w:val="24"/>
            <w:szCs w:val="24"/>
            <w:highlight w:val="lightGray"/>
            <w:u w:val="single"/>
            <w:lang w:eastAsia="uk-UA"/>
          </w:rPr>
          <w:t>статтею 16</w:t>
        </w:r>
      </w:hyperlink>
      <w:r w:rsidRPr="00DC1C54">
        <w:rPr>
          <w:rFonts w:ascii="Times New Roman" w:eastAsia="Times New Roman" w:hAnsi="Times New Roman" w:cs="Times New Roman"/>
          <w:color w:val="333333"/>
          <w:sz w:val="24"/>
          <w:szCs w:val="24"/>
          <w:highlight w:val="lightGray"/>
          <w:lang w:eastAsia="uk-UA"/>
        </w:rPr>
        <w:t>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39" w:name="n239"/>
      <w:bookmarkEnd w:id="239"/>
      <w:r w:rsidRPr="004A7906">
        <w:rPr>
          <w:rFonts w:ascii="Times New Roman" w:eastAsia="Times New Roman" w:hAnsi="Times New Roman" w:cs="Times New Roman"/>
          <w:color w:val="333333"/>
          <w:sz w:val="24"/>
          <w:szCs w:val="24"/>
          <w:lang w:eastAsia="uk-UA"/>
        </w:rPr>
        <w:lastRenderedPageBreak/>
        <w:t xml:space="preserve">Суб'єкти господарювання, які проводять лотереї, - оператори державних лотерей також забезпечують виявлення, реєстрацію та повідомляють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про фінансові операцій між розповсюджувачами державних лотерей (юридична або фізична особа, яка за дорученням оператора державних лотерей здійснює у сукупності або окремо прийняття ставок безпосередньо у гравців, виплату призів, а також інші операції, пов'язані з розповсюдженням державних лотерей) і гравцями у лотерею, якщо є підстави вважати, що фінансові операції підпадають під ознаки, передбачені </w:t>
      </w:r>
      <w:hyperlink r:id="rId35" w:anchor="n367" w:tgtFrame="_blank" w:history="1">
        <w:r w:rsidRPr="004A7906">
          <w:rPr>
            <w:rFonts w:ascii="Times New Roman" w:eastAsia="Times New Roman" w:hAnsi="Times New Roman" w:cs="Times New Roman"/>
            <w:color w:val="0000FF"/>
            <w:sz w:val="24"/>
            <w:szCs w:val="24"/>
            <w:u w:val="single"/>
            <w:lang w:eastAsia="uk-UA"/>
          </w:rPr>
          <w:t>статтями 15</w:t>
        </w:r>
      </w:hyperlink>
      <w:r w:rsidRPr="004A7906">
        <w:rPr>
          <w:rFonts w:ascii="Times New Roman" w:eastAsia="Times New Roman" w:hAnsi="Times New Roman" w:cs="Times New Roman"/>
          <w:color w:val="333333"/>
          <w:sz w:val="24"/>
          <w:szCs w:val="24"/>
          <w:lang w:eastAsia="uk-UA"/>
        </w:rPr>
        <w:t> і </w:t>
      </w:r>
      <w:hyperlink r:id="rId36" w:anchor="n388" w:tgtFrame="_blank" w:history="1">
        <w:r w:rsidRPr="004A7906">
          <w:rPr>
            <w:rFonts w:ascii="Times New Roman" w:eastAsia="Times New Roman" w:hAnsi="Times New Roman" w:cs="Times New Roman"/>
            <w:color w:val="0000FF"/>
            <w:sz w:val="24"/>
            <w:szCs w:val="24"/>
            <w:u w:val="single"/>
            <w:lang w:eastAsia="uk-UA"/>
          </w:rPr>
          <w:t>16</w:t>
        </w:r>
      </w:hyperlink>
      <w:r w:rsidRPr="004A7906">
        <w:rPr>
          <w:rFonts w:ascii="Times New Roman" w:eastAsia="Times New Roman" w:hAnsi="Times New Roman" w:cs="Times New Roman"/>
          <w:color w:val="333333"/>
          <w:sz w:val="24"/>
          <w:szCs w:val="24"/>
          <w:lang w:eastAsia="uk-UA"/>
        </w:rPr>
        <w:t> Закону.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0" w:name="n240"/>
      <w:bookmarkEnd w:id="240"/>
      <w:r w:rsidRPr="004A7906">
        <w:rPr>
          <w:rFonts w:ascii="Times New Roman" w:eastAsia="Times New Roman" w:hAnsi="Times New Roman" w:cs="Times New Roman"/>
          <w:color w:val="333333"/>
          <w:sz w:val="24"/>
          <w:szCs w:val="24"/>
          <w:lang w:eastAsia="uk-UA"/>
        </w:rPr>
        <w:t xml:space="preserve">6. </w:t>
      </w:r>
      <w:r w:rsidRPr="00DC1C54">
        <w:rPr>
          <w:rFonts w:ascii="Times New Roman" w:eastAsia="Times New Roman" w:hAnsi="Times New Roman" w:cs="Times New Roman"/>
          <w:color w:val="333333"/>
          <w:sz w:val="24"/>
          <w:szCs w:val="24"/>
          <w:highlight w:val="green"/>
          <w:lang w:eastAsia="uk-UA"/>
        </w:rPr>
        <w:t>Порядок передачі інформації про виявлену фінансову операцію від працівника суб'єкта (відокремленого підрозділу) до відповідального працівника суб'єкта (відокремленого підрозділу) встановлюється у Правилах</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1" w:name="n241"/>
      <w:bookmarkEnd w:id="241"/>
      <w:r w:rsidRPr="004A7906">
        <w:rPr>
          <w:rFonts w:ascii="Times New Roman" w:eastAsia="Times New Roman" w:hAnsi="Times New Roman" w:cs="Times New Roman"/>
          <w:color w:val="333333"/>
          <w:sz w:val="24"/>
          <w:szCs w:val="24"/>
          <w:lang w:eastAsia="uk-UA"/>
        </w:rPr>
        <w:t xml:space="preserve">7. Суб’єкт (відокремлений підрозділ) зберігає </w:t>
      </w:r>
      <w:r w:rsidRPr="00DC1C54">
        <w:rPr>
          <w:rFonts w:ascii="Times New Roman" w:eastAsia="Times New Roman" w:hAnsi="Times New Roman" w:cs="Times New Roman"/>
          <w:color w:val="333333"/>
          <w:sz w:val="24"/>
          <w:szCs w:val="24"/>
          <w:highlight w:val="green"/>
          <w:lang w:eastAsia="uk-UA"/>
        </w:rPr>
        <w:t xml:space="preserve">інформацію про фінансову операцію в обсязі, необхідному для подання до </w:t>
      </w:r>
      <w:proofErr w:type="spellStart"/>
      <w:r w:rsidRPr="00DC1C54">
        <w:rPr>
          <w:rFonts w:ascii="Times New Roman" w:eastAsia="Times New Roman" w:hAnsi="Times New Roman" w:cs="Times New Roman"/>
          <w:color w:val="333333"/>
          <w:sz w:val="24"/>
          <w:szCs w:val="24"/>
          <w:highlight w:val="green"/>
          <w:lang w:eastAsia="uk-UA"/>
        </w:rPr>
        <w:t>Держфінмоніторингу</w:t>
      </w:r>
      <w:proofErr w:type="spellEnd"/>
      <w:r w:rsidRPr="00DC1C54">
        <w:rPr>
          <w:rFonts w:ascii="Times New Roman" w:eastAsia="Times New Roman" w:hAnsi="Times New Roman" w:cs="Times New Roman"/>
          <w:color w:val="333333"/>
          <w:sz w:val="24"/>
          <w:szCs w:val="24"/>
          <w:highlight w:val="green"/>
          <w:lang w:eastAsia="uk-UA"/>
        </w:rPr>
        <w:t xml:space="preserve"> в установлених законодавством випадках повідомлення про фінансову операцію</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2" w:name="n242"/>
      <w:bookmarkEnd w:id="242"/>
      <w:r w:rsidRPr="004A7906">
        <w:rPr>
          <w:rFonts w:ascii="Times New Roman" w:eastAsia="Times New Roman" w:hAnsi="Times New Roman" w:cs="Times New Roman"/>
          <w:color w:val="333333"/>
          <w:sz w:val="24"/>
          <w:szCs w:val="24"/>
          <w:lang w:eastAsia="uk-UA"/>
        </w:rPr>
        <w:t xml:space="preserve">8. </w:t>
      </w:r>
      <w:r w:rsidRPr="00DC1C54">
        <w:rPr>
          <w:rFonts w:ascii="Times New Roman" w:eastAsia="Times New Roman" w:hAnsi="Times New Roman" w:cs="Times New Roman"/>
          <w:color w:val="333333"/>
          <w:sz w:val="24"/>
          <w:szCs w:val="24"/>
          <w:highlight w:val="cyan"/>
          <w:lang w:eastAsia="uk-UA"/>
        </w:rPr>
        <w:t>Інформацію про свої підозри щодо діяльності осіб або їх активи, якщо є підстави вважати, що вони пов’язані із злочином, визначеним </w:t>
      </w:r>
      <w:hyperlink r:id="rId37" w:tgtFrame="_blank" w:history="1">
        <w:r w:rsidRPr="00DC1C54">
          <w:rPr>
            <w:rFonts w:ascii="Times New Roman" w:eastAsia="Times New Roman" w:hAnsi="Times New Roman" w:cs="Times New Roman"/>
            <w:color w:val="0000FF"/>
            <w:sz w:val="24"/>
            <w:szCs w:val="24"/>
            <w:highlight w:val="cyan"/>
            <w:u w:val="single"/>
            <w:lang w:eastAsia="uk-UA"/>
          </w:rPr>
          <w:t>Кримінальним кодексом України</w:t>
        </w:r>
      </w:hyperlink>
      <w:r w:rsidRPr="00DC1C54">
        <w:rPr>
          <w:rFonts w:ascii="Times New Roman" w:eastAsia="Times New Roman" w:hAnsi="Times New Roman" w:cs="Times New Roman"/>
          <w:color w:val="333333"/>
          <w:sz w:val="24"/>
          <w:szCs w:val="24"/>
          <w:highlight w:val="cyan"/>
          <w:lang w:eastAsia="uk-UA"/>
        </w:rPr>
        <w:t xml:space="preserve">, суб’єкт подає до </w:t>
      </w:r>
      <w:proofErr w:type="spellStart"/>
      <w:r w:rsidRPr="00DC1C54">
        <w:rPr>
          <w:rFonts w:ascii="Times New Roman" w:eastAsia="Times New Roman" w:hAnsi="Times New Roman" w:cs="Times New Roman"/>
          <w:color w:val="333333"/>
          <w:sz w:val="24"/>
          <w:szCs w:val="24"/>
          <w:highlight w:val="cyan"/>
          <w:lang w:eastAsia="uk-UA"/>
        </w:rPr>
        <w:t>Держфінмоніторингу</w:t>
      </w:r>
      <w:proofErr w:type="spellEnd"/>
      <w:r w:rsidRPr="00DC1C54">
        <w:rPr>
          <w:rFonts w:ascii="Times New Roman" w:eastAsia="Times New Roman" w:hAnsi="Times New Roman" w:cs="Times New Roman"/>
          <w:color w:val="333333"/>
          <w:sz w:val="24"/>
          <w:szCs w:val="24"/>
          <w:highlight w:val="cyan"/>
          <w:lang w:eastAsia="uk-UA"/>
        </w:rPr>
        <w:t xml:space="preserve"> у довільній формі за підписом керівника суб’єкта або відповідального працівника.</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243" w:name="n243"/>
      <w:bookmarkEnd w:id="243"/>
      <w:r w:rsidRPr="00602F50">
        <w:rPr>
          <w:rFonts w:ascii="Times New Roman" w:eastAsia="Times New Roman" w:hAnsi="Times New Roman" w:cs="Times New Roman"/>
          <w:b/>
          <w:bCs/>
          <w:color w:val="333333"/>
          <w:sz w:val="28"/>
          <w:highlight w:val="yellow"/>
          <w:lang w:eastAsia="uk-UA"/>
        </w:rPr>
        <w:t>VII. Зупинення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4" w:name="n244"/>
      <w:bookmarkEnd w:id="244"/>
      <w:r w:rsidRPr="004A7906">
        <w:rPr>
          <w:rFonts w:ascii="Times New Roman" w:eastAsia="Times New Roman" w:hAnsi="Times New Roman" w:cs="Times New Roman"/>
          <w:color w:val="333333"/>
          <w:sz w:val="24"/>
          <w:szCs w:val="24"/>
          <w:lang w:eastAsia="uk-UA"/>
        </w:rPr>
        <w:t xml:space="preserve">1. </w:t>
      </w:r>
      <w:r w:rsidRPr="00DC1C54">
        <w:rPr>
          <w:rFonts w:ascii="Times New Roman" w:eastAsia="Times New Roman" w:hAnsi="Times New Roman" w:cs="Times New Roman"/>
          <w:color w:val="333333"/>
          <w:sz w:val="24"/>
          <w:szCs w:val="24"/>
          <w:highlight w:val="cyan"/>
          <w:lang w:eastAsia="uk-UA"/>
        </w:rPr>
        <w:t xml:space="preserve">У разі виявлення працівником суб’єкта (відокремленого підрозділу) фінансової операції, учасником якої або </w:t>
      </w:r>
      <w:proofErr w:type="spellStart"/>
      <w:r w:rsidRPr="00DC1C54">
        <w:rPr>
          <w:rFonts w:ascii="Times New Roman" w:eastAsia="Times New Roman" w:hAnsi="Times New Roman" w:cs="Times New Roman"/>
          <w:color w:val="333333"/>
          <w:sz w:val="24"/>
          <w:szCs w:val="24"/>
          <w:highlight w:val="cyan"/>
          <w:lang w:eastAsia="uk-UA"/>
        </w:rPr>
        <w:t>вигодоодержувачем</w:t>
      </w:r>
      <w:proofErr w:type="spellEnd"/>
      <w:r w:rsidRPr="00DC1C54">
        <w:rPr>
          <w:rFonts w:ascii="Times New Roman" w:eastAsia="Times New Roman" w:hAnsi="Times New Roman" w:cs="Times New Roman"/>
          <w:color w:val="333333"/>
          <w:sz w:val="24"/>
          <w:szCs w:val="24"/>
          <w:highlight w:val="cyan"/>
          <w:lang w:eastAsia="uk-UA"/>
        </w:rPr>
        <w:t xml:space="preserve"> за якою є особа, яку включено до переліку осіб, пов’язаних із провадженням терористичної діяльності або щодо яких застосовано міжнародні санкції, інформація щодо такої фінансової операції невідкладно передається відповідальному працівнику суб’єкта (відокремленого підрозділу).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5" w:name="n245"/>
      <w:bookmarkEnd w:id="245"/>
      <w:r w:rsidRPr="004A7906">
        <w:rPr>
          <w:rFonts w:ascii="Times New Roman" w:eastAsia="Times New Roman" w:hAnsi="Times New Roman" w:cs="Times New Roman"/>
          <w:color w:val="333333"/>
          <w:sz w:val="24"/>
          <w:szCs w:val="24"/>
          <w:lang w:eastAsia="uk-UA"/>
        </w:rPr>
        <w:t>Для прийняття рішення про зупинення проведення фінансової операції відповідальний працівник суб’єкта (відокремленого підрозділу) в той самий день подає керівнику суб’єкта інформацію щодо такої фінансової операції.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6" w:name="n246"/>
      <w:bookmarkEnd w:id="246"/>
      <w:r w:rsidRPr="004A7906">
        <w:rPr>
          <w:rFonts w:ascii="Times New Roman" w:eastAsia="Times New Roman" w:hAnsi="Times New Roman" w:cs="Times New Roman"/>
          <w:color w:val="333333"/>
          <w:sz w:val="24"/>
          <w:szCs w:val="24"/>
          <w:lang w:eastAsia="uk-UA"/>
        </w:rPr>
        <w:t xml:space="preserve">Рішення про зупинення проведення фінансової операції приймається керівником суб’єкта в день виявлення фінансової операції шляхом видання відповідного письмового доручення. Після прийняття такого рішення відповідальний працівник у той самий день забезпечує реєстрацію інформації про таку фінансову операцію і в день зупинення повідомляє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в установленому законодавством порядку, зокрема про таку фінансову операцію, її учасників.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7" w:name="n247"/>
      <w:bookmarkEnd w:id="247"/>
      <w:r w:rsidRPr="004A7906">
        <w:rPr>
          <w:rFonts w:ascii="Times New Roman" w:eastAsia="Times New Roman" w:hAnsi="Times New Roman" w:cs="Times New Roman"/>
          <w:color w:val="333333"/>
          <w:sz w:val="24"/>
          <w:szCs w:val="24"/>
          <w:lang w:eastAsia="uk-UA"/>
        </w:rPr>
        <w:t xml:space="preserve">Суб’єкт зупиняє проведення фінансової операції, учасником якої або </w:t>
      </w:r>
      <w:proofErr w:type="spellStart"/>
      <w:r w:rsidRPr="004A7906">
        <w:rPr>
          <w:rFonts w:ascii="Times New Roman" w:eastAsia="Times New Roman" w:hAnsi="Times New Roman" w:cs="Times New Roman"/>
          <w:color w:val="333333"/>
          <w:sz w:val="24"/>
          <w:szCs w:val="24"/>
          <w:lang w:eastAsia="uk-UA"/>
        </w:rPr>
        <w:t>вигодоодержувачем</w:t>
      </w:r>
      <w:proofErr w:type="spellEnd"/>
      <w:r w:rsidRPr="004A7906">
        <w:rPr>
          <w:rFonts w:ascii="Times New Roman" w:eastAsia="Times New Roman" w:hAnsi="Times New Roman" w:cs="Times New Roman"/>
          <w:color w:val="333333"/>
          <w:sz w:val="24"/>
          <w:szCs w:val="24"/>
          <w:lang w:eastAsia="uk-UA"/>
        </w:rPr>
        <w:t xml:space="preserve"> за якою є особа, яку включено до переліку осіб, пов’язаних із провадженням терористичної діяльності або щодо яких застосовано міжнародні санкції, на два робочих дні з дня зупинення (включно).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8" w:name="n248"/>
      <w:bookmarkEnd w:id="248"/>
      <w:r w:rsidRPr="004A7906">
        <w:rPr>
          <w:rFonts w:ascii="Times New Roman" w:eastAsia="Times New Roman" w:hAnsi="Times New Roman" w:cs="Times New Roman"/>
          <w:color w:val="333333"/>
          <w:sz w:val="24"/>
          <w:szCs w:val="24"/>
          <w:lang w:eastAsia="uk-UA"/>
        </w:rPr>
        <w:t>2. Суб’єкт має право прийняти рішення про зупинення проведення фінансової операції на два робочих дні з дня зупинення (включно), якщо така операція містить ознаки, передбачені </w:t>
      </w:r>
      <w:hyperlink r:id="rId38" w:anchor="n367" w:tgtFrame="_blank" w:history="1">
        <w:r w:rsidRPr="004A7906">
          <w:rPr>
            <w:rFonts w:ascii="Times New Roman" w:eastAsia="Times New Roman" w:hAnsi="Times New Roman" w:cs="Times New Roman"/>
            <w:color w:val="0000FF"/>
            <w:sz w:val="24"/>
            <w:szCs w:val="24"/>
            <w:u w:val="single"/>
            <w:lang w:eastAsia="uk-UA"/>
          </w:rPr>
          <w:t>статтями 15</w:t>
        </w:r>
      </w:hyperlink>
      <w:r w:rsidRPr="004A7906">
        <w:rPr>
          <w:rFonts w:ascii="Times New Roman" w:eastAsia="Times New Roman" w:hAnsi="Times New Roman" w:cs="Times New Roman"/>
          <w:color w:val="333333"/>
          <w:sz w:val="24"/>
          <w:szCs w:val="24"/>
          <w:lang w:eastAsia="uk-UA"/>
        </w:rPr>
        <w:t> і </w:t>
      </w:r>
      <w:hyperlink r:id="rId39" w:anchor="n388" w:tgtFrame="_blank" w:history="1">
        <w:r w:rsidRPr="004A7906">
          <w:rPr>
            <w:rFonts w:ascii="Times New Roman" w:eastAsia="Times New Roman" w:hAnsi="Times New Roman" w:cs="Times New Roman"/>
            <w:color w:val="0000FF"/>
            <w:sz w:val="24"/>
            <w:szCs w:val="24"/>
            <w:u w:val="single"/>
            <w:lang w:eastAsia="uk-UA"/>
          </w:rPr>
          <w:t>16</w:t>
        </w:r>
      </w:hyperlink>
      <w:r w:rsidRPr="004A7906">
        <w:rPr>
          <w:rFonts w:ascii="Times New Roman" w:eastAsia="Times New Roman" w:hAnsi="Times New Roman" w:cs="Times New Roman"/>
          <w:color w:val="333333"/>
          <w:sz w:val="24"/>
          <w:szCs w:val="24"/>
          <w:lang w:eastAsia="uk-UA"/>
        </w:rPr>
        <w:t> Закону. Таке зупинення здійснюється у порядку, передбаченому пунктом 1 цього розділу.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49" w:name="n249"/>
      <w:bookmarkEnd w:id="249"/>
      <w:r w:rsidRPr="004A7906">
        <w:rPr>
          <w:rFonts w:ascii="Times New Roman" w:eastAsia="Times New Roman" w:hAnsi="Times New Roman" w:cs="Times New Roman"/>
          <w:color w:val="333333"/>
          <w:sz w:val="24"/>
          <w:szCs w:val="24"/>
          <w:lang w:eastAsia="uk-UA"/>
        </w:rPr>
        <w:t xml:space="preserve">3. У разі прийняття рішення про зупинення фінансової операції суб’єкт того самого дня повідомляє про це </w:t>
      </w:r>
      <w:proofErr w:type="spellStart"/>
      <w:r w:rsidRPr="004A7906">
        <w:rPr>
          <w:rFonts w:ascii="Times New Roman" w:eastAsia="Times New Roman" w:hAnsi="Times New Roman" w:cs="Times New Roman"/>
          <w:color w:val="333333"/>
          <w:sz w:val="24"/>
          <w:szCs w:val="24"/>
          <w:lang w:eastAsia="uk-UA"/>
        </w:rPr>
        <w:t>Держфінмоніторинг</w:t>
      </w:r>
      <w:proofErr w:type="spellEnd"/>
      <w:r w:rsidRPr="004A7906">
        <w:rPr>
          <w:rFonts w:ascii="Times New Roman" w:eastAsia="Times New Roman" w:hAnsi="Times New Roman" w:cs="Times New Roman"/>
          <w:color w:val="333333"/>
          <w:sz w:val="24"/>
          <w:szCs w:val="24"/>
          <w:lang w:eastAsia="uk-UA"/>
        </w:rPr>
        <w:t xml:space="preserve"> шляхом подання інформації за формою, встановленою Міністерством.</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0" w:name="n250"/>
      <w:bookmarkEnd w:id="250"/>
      <w:r w:rsidRPr="004A7906">
        <w:rPr>
          <w:rFonts w:ascii="Times New Roman" w:eastAsia="Times New Roman" w:hAnsi="Times New Roman" w:cs="Times New Roman"/>
          <w:color w:val="333333"/>
          <w:sz w:val="24"/>
          <w:szCs w:val="24"/>
          <w:lang w:eastAsia="uk-UA"/>
        </w:rPr>
        <w:t xml:space="preserve">Інформація подається до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з дотриманням заходів, що виключають неконтрольований доступ до інформації або документів під час їх доставки.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1" w:name="n251"/>
      <w:bookmarkEnd w:id="251"/>
      <w:r w:rsidRPr="004A7906">
        <w:rPr>
          <w:rFonts w:ascii="Times New Roman" w:eastAsia="Times New Roman" w:hAnsi="Times New Roman" w:cs="Times New Roman"/>
          <w:color w:val="333333"/>
          <w:sz w:val="24"/>
          <w:szCs w:val="24"/>
          <w:lang w:eastAsia="uk-UA"/>
        </w:rPr>
        <w:t xml:space="preserve">4. У разі отримання суб’єктом рішення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подальше зупинення фінансової операції суб’єкт забезпечує подальше її зупинення на строк, визначений </w:t>
      </w:r>
      <w:proofErr w:type="spellStart"/>
      <w:r w:rsidRPr="004A7906">
        <w:rPr>
          <w:rFonts w:ascii="Times New Roman" w:eastAsia="Times New Roman" w:hAnsi="Times New Roman" w:cs="Times New Roman"/>
          <w:color w:val="333333"/>
          <w:sz w:val="24"/>
          <w:szCs w:val="24"/>
          <w:lang w:eastAsia="uk-UA"/>
        </w:rPr>
        <w:t>Держфінмоніторингом</w:t>
      </w:r>
      <w:proofErr w:type="spellEnd"/>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2" w:name="n252"/>
      <w:bookmarkEnd w:id="252"/>
      <w:r w:rsidRPr="004A7906">
        <w:rPr>
          <w:rFonts w:ascii="Times New Roman" w:eastAsia="Times New Roman" w:hAnsi="Times New Roman" w:cs="Times New Roman"/>
          <w:color w:val="333333"/>
          <w:sz w:val="24"/>
          <w:szCs w:val="24"/>
          <w:lang w:eastAsia="uk-UA"/>
        </w:rPr>
        <w:lastRenderedPageBreak/>
        <w:t xml:space="preserve">5. У разі отримання суб’єктом доручення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наданого з метою виконання запиту уповноваженого органу іноземної держави про зупинення відповідної фінансової операції як такої, що може бути пов’язана з легалізацією (відмиванням) доходів, одержаних злочинним шляхом, фінансуванням тероризму та фінансуванням розповсюдження зброї масового знищення, суб’єкт зупиняє проведення або забезпечує моніторинг фінансової операції відповідної особи протягом строку, встановленого дорученням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3" w:name="n253"/>
      <w:bookmarkEnd w:id="253"/>
      <w:r w:rsidRPr="004A7906">
        <w:rPr>
          <w:rFonts w:ascii="Times New Roman" w:eastAsia="Times New Roman" w:hAnsi="Times New Roman" w:cs="Times New Roman"/>
          <w:color w:val="333333"/>
          <w:sz w:val="24"/>
          <w:szCs w:val="24"/>
          <w:lang w:eastAsia="uk-UA"/>
        </w:rPr>
        <w:t xml:space="preserve">У разі зупинення фінансових операцій за дорученням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суб’єкт в день надходження такого доручення вносить інформацію про таку операцію до реєстру.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4" w:name="n254"/>
      <w:bookmarkEnd w:id="254"/>
      <w:r w:rsidRPr="004A7906">
        <w:rPr>
          <w:rFonts w:ascii="Times New Roman" w:eastAsia="Times New Roman" w:hAnsi="Times New Roman" w:cs="Times New Roman"/>
          <w:color w:val="333333"/>
          <w:sz w:val="24"/>
          <w:szCs w:val="24"/>
          <w:lang w:eastAsia="uk-UA"/>
        </w:rPr>
        <w:t>6. Суб’єкт поновлює проведення фінансових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5" w:name="n255"/>
      <w:bookmarkEnd w:id="255"/>
      <w:r w:rsidRPr="004A7906">
        <w:rPr>
          <w:rFonts w:ascii="Times New Roman" w:eastAsia="Times New Roman" w:hAnsi="Times New Roman" w:cs="Times New Roman"/>
          <w:color w:val="333333"/>
          <w:sz w:val="24"/>
          <w:szCs w:val="24"/>
          <w:lang w:eastAsia="uk-UA"/>
        </w:rPr>
        <w:t xml:space="preserve">третього робочого дня з дня зупинення фінансової операції у разі неотримання суб’єктом протягом двох робочих днів рішення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подальше зупинення фінансової (фінансових) операції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6" w:name="n256"/>
      <w:bookmarkEnd w:id="256"/>
      <w:r w:rsidRPr="004A7906">
        <w:rPr>
          <w:rFonts w:ascii="Times New Roman" w:eastAsia="Times New Roman" w:hAnsi="Times New Roman" w:cs="Times New Roman"/>
          <w:color w:val="333333"/>
          <w:sz w:val="24"/>
          <w:szCs w:val="24"/>
          <w:lang w:eastAsia="uk-UA"/>
        </w:rPr>
        <w:t xml:space="preserve">наступного робочого дня після дня отримання суб’єктом протягом строку, зазначеного в рішенні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подальше зупинення відповідних (відповідної) фінансових (фінансової) операцій (операції) відповідно до </w:t>
      </w:r>
      <w:hyperlink r:id="rId40" w:anchor="n396" w:tgtFrame="_blank" w:history="1">
        <w:r w:rsidRPr="004A7906">
          <w:rPr>
            <w:rFonts w:ascii="Times New Roman" w:eastAsia="Times New Roman" w:hAnsi="Times New Roman" w:cs="Times New Roman"/>
            <w:color w:val="0000FF"/>
            <w:sz w:val="24"/>
            <w:szCs w:val="24"/>
            <w:u w:val="single"/>
            <w:lang w:eastAsia="uk-UA"/>
          </w:rPr>
          <w:t>частини другої</w:t>
        </w:r>
      </w:hyperlink>
      <w:r w:rsidRPr="004A7906">
        <w:rPr>
          <w:rFonts w:ascii="Times New Roman" w:eastAsia="Times New Roman" w:hAnsi="Times New Roman" w:cs="Times New Roman"/>
          <w:color w:val="333333"/>
          <w:sz w:val="24"/>
          <w:szCs w:val="24"/>
          <w:lang w:eastAsia="uk-UA"/>
        </w:rPr>
        <w:t xml:space="preserve"> статті 17 Закону, повідомлення про скасування </w:t>
      </w:r>
      <w:proofErr w:type="spellStart"/>
      <w:r w:rsidRPr="004A7906">
        <w:rPr>
          <w:rFonts w:ascii="Times New Roman" w:eastAsia="Times New Roman" w:hAnsi="Times New Roman" w:cs="Times New Roman"/>
          <w:color w:val="333333"/>
          <w:sz w:val="24"/>
          <w:szCs w:val="24"/>
          <w:lang w:eastAsia="uk-UA"/>
        </w:rPr>
        <w:t>Держфінмоніторингом</w:t>
      </w:r>
      <w:proofErr w:type="spellEnd"/>
      <w:r w:rsidRPr="004A7906">
        <w:rPr>
          <w:rFonts w:ascii="Times New Roman" w:eastAsia="Times New Roman" w:hAnsi="Times New Roman" w:cs="Times New Roman"/>
          <w:color w:val="333333"/>
          <w:sz w:val="24"/>
          <w:szCs w:val="24"/>
          <w:lang w:eastAsia="uk-UA"/>
        </w:rPr>
        <w:t xml:space="preserve"> такого рішення, але не пізніше 31 робочого дня з дня зупинення фінансової (фінансових) операції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7" w:name="n257"/>
      <w:bookmarkEnd w:id="257"/>
      <w:r w:rsidRPr="004A7906">
        <w:rPr>
          <w:rFonts w:ascii="Times New Roman" w:eastAsia="Times New Roman" w:hAnsi="Times New Roman" w:cs="Times New Roman"/>
          <w:color w:val="333333"/>
          <w:sz w:val="24"/>
          <w:szCs w:val="24"/>
          <w:lang w:eastAsia="uk-UA"/>
        </w:rPr>
        <w:t xml:space="preserve">наступного робочого дня після дати закінчення строку зупинення відповідної (відповідних) фінансової (фінансових) операції (операцій), зазначеної у рішенні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про продовження зупинення відповідної (відповідних) фінансової (фінансових) операції (операцій);</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8" w:name="n258"/>
      <w:bookmarkEnd w:id="258"/>
      <w:r w:rsidRPr="004A7906">
        <w:rPr>
          <w:rFonts w:ascii="Times New Roman" w:eastAsia="Times New Roman" w:hAnsi="Times New Roman" w:cs="Times New Roman"/>
          <w:color w:val="333333"/>
          <w:sz w:val="24"/>
          <w:szCs w:val="24"/>
          <w:lang w:eastAsia="uk-UA"/>
        </w:rPr>
        <w:t xml:space="preserve">наступного робочого дня після дня отримання суб’єктом доручення </w:t>
      </w:r>
      <w:proofErr w:type="spellStart"/>
      <w:r w:rsidRPr="004A7906">
        <w:rPr>
          <w:rFonts w:ascii="Times New Roman" w:eastAsia="Times New Roman" w:hAnsi="Times New Roman" w:cs="Times New Roman"/>
          <w:color w:val="333333"/>
          <w:sz w:val="24"/>
          <w:szCs w:val="24"/>
          <w:lang w:eastAsia="uk-UA"/>
        </w:rPr>
        <w:t>Держфінмоніторингу</w:t>
      </w:r>
      <w:proofErr w:type="spellEnd"/>
      <w:r w:rsidRPr="004A7906">
        <w:rPr>
          <w:rFonts w:ascii="Times New Roman" w:eastAsia="Times New Roman" w:hAnsi="Times New Roman" w:cs="Times New Roman"/>
          <w:color w:val="333333"/>
          <w:sz w:val="24"/>
          <w:szCs w:val="24"/>
          <w:lang w:eastAsia="uk-UA"/>
        </w:rPr>
        <w:t xml:space="preserve"> відповідно до </w:t>
      </w:r>
      <w:hyperlink r:id="rId41" w:anchor="n504" w:tgtFrame="_blank" w:history="1">
        <w:r w:rsidRPr="004A7906">
          <w:rPr>
            <w:rFonts w:ascii="Times New Roman" w:eastAsia="Times New Roman" w:hAnsi="Times New Roman" w:cs="Times New Roman"/>
            <w:color w:val="0000FF"/>
            <w:sz w:val="24"/>
            <w:szCs w:val="24"/>
            <w:u w:val="single"/>
            <w:lang w:eastAsia="uk-UA"/>
          </w:rPr>
          <w:t>частини п’ятої</w:t>
        </w:r>
      </w:hyperlink>
      <w:r w:rsidRPr="004A7906">
        <w:rPr>
          <w:rFonts w:ascii="Times New Roman" w:eastAsia="Times New Roman" w:hAnsi="Times New Roman" w:cs="Times New Roman"/>
          <w:color w:val="333333"/>
          <w:sz w:val="24"/>
          <w:szCs w:val="24"/>
          <w:lang w:eastAsia="uk-UA"/>
        </w:rPr>
        <w:t> статті 23 Закону про поновлення фінансових операцій, зупинених на виконання відповідного запиту уповноваженого органу іноземної держави.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59" w:name="n259"/>
      <w:bookmarkEnd w:id="259"/>
      <w:r w:rsidRPr="004A7906">
        <w:rPr>
          <w:rFonts w:ascii="Times New Roman" w:eastAsia="Times New Roman" w:hAnsi="Times New Roman" w:cs="Times New Roman"/>
          <w:color w:val="333333"/>
          <w:sz w:val="24"/>
          <w:szCs w:val="24"/>
          <w:lang w:eastAsia="uk-UA"/>
        </w:rPr>
        <w:t>Суб’єкт повідомляє клієнта у разі його звернення про зупинення фінансової (фінансових) операції (операцій), якщо строк її (їх) зупинення перевищив сім робочих днів.</w:t>
      </w:r>
    </w:p>
    <w:p w:rsidR="004A7906" w:rsidRPr="004A7906" w:rsidRDefault="004A7906" w:rsidP="004A7906">
      <w:pPr>
        <w:spacing w:before="120" w:after="120" w:line="240" w:lineRule="auto"/>
        <w:ind w:left="360" w:right="360"/>
        <w:jc w:val="center"/>
        <w:rPr>
          <w:rFonts w:ascii="Times New Roman" w:eastAsia="Times New Roman" w:hAnsi="Times New Roman" w:cs="Times New Roman"/>
          <w:color w:val="333333"/>
          <w:sz w:val="24"/>
          <w:szCs w:val="24"/>
          <w:lang w:eastAsia="uk-UA"/>
        </w:rPr>
      </w:pPr>
      <w:bookmarkStart w:id="260" w:name="n260"/>
      <w:bookmarkEnd w:id="260"/>
      <w:r w:rsidRPr="00602F50">
        <w:rPr>
          <w:rFonts w:ascii="Times New Roman" w:eastAsia="Times New Roman" w:hAnsi="Times New Roman" w:cs="Times New Roman"/>
          <w:b/>
          <w:bCs/>
          <w:color w:val="333333"/>
          <w:sz w:val="28"/>
          <w:highlight w:val="yellow"/>
          <w:lang w:eastAsia="uk-UA"/>
        </w:rPr>
        <w:t>VIII. Підготовка персоналу суб’єкта щодо виконання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w:t>
      </w:r>
      <w:r w:rsidRPr="004A7906">
        <w:rPr>
          <w:rFonts w:ascii="Times New Roman" w:eastAsia="Times New Roman" w:hAnsi="Times New Roman" w:cs="Times New Roman"/>
          <w:b/>
          <w:bCs/>
          <w:color w:val="333333"/>
          <w:sz w:val="28"/>
          <w:lang w:eastAsia="uk-UA"/>
        </w:rPr>
        <w:t>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1" w:name="n261"/>
      <w:bookmarkEnd w:id="261"/>
      <w:r w:rsidRPr="004A7906">
        <w:rPr>
          <w:rFonts w:ascii="Times New Roman" w:eastAsia="Times New Roman" w:hAnsi="Times New Roman" w:cs="Times New Roman"/>
          <w:color w:val="333333"/>
          <w:sz w:val="24"/>
          <w:szCs w:val="24"/>
          <w:lang w:eastAsia="uk-UA"/>
        </w:rPr>
        <w:t xml:space="preserve">1. </w:t>
      </w:r>
      <w:r w:rsidRPr="00602F50">
        <w:rPr>
          <w:rFonts w:ascii="Times New Roman" w:eastAsia="Times New Roman" w:hAnsi="Times New Roman" w:cs="Times New Roman"/>
          <w:color w:val="333333"/>
          <w:sz w:val="24"/>
          <w:szCs w:val="24"/>
          <w:highlight w:val="yellow"/>
          <w:lang w:eastAsia="uk-UA"/>
        </w:rPr>
        <w:t>Положення цього розділу застосовуються суб’єктами, крім тих, які провадять свою діяльність одноособово, без утворення юридичної особи.</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2" w:name="n262"/>
      <w:bookmarkEnd w:id="262"/>
      <w:r w:rsidRPr="004A7906">
        <w:rPr>
          <w:rFonts w:ascii="Times New Roman" w:eastAsia="Times New Roman" w:hAnsi="Times New Roman" w:cs="Times New Roman"/>
          <w:color w:val="333333"/>
          <w:sz w:val="24"/>
          <w:szCs w:val="24"/>
          <w:lang w:eastAsia="uk-UA"/>
        </w:rPr>
        <w:t xml:space="preserve">2. Для забезпечення належного рівня підготовки персоналу з питань проведення фінансового моніторингу </w:t>
      </w:r>
      <w:r w:rsidRPr="00602F50">
        <w:rPr>
          <w:rFonts w:ascii="Times New Roman" w:eastAsia="Times New Roman" w:hAnsi="Times New Roman" w:cs="Times New Roman"/>
          <w:color w:val="333333"/>
          <w:sz w:val="24"/>
          <w:szCs w:val="24"/>
          <w:highlight w:val="yellow"/>
          <w:lang w:eastAsia="uk-UA"/>
        </w:rPr>
        <w:t>відповідальний працівник суб’єкта (відокремленого підрозділу) здійснює підготовку персоналу</w:t>
      </w:r>
      <w:r w:rsidRPr="004A7906">
        <w:rPr>
          <w:rFonts w:ascii="Times New Roman" w:eastAsia="Times New Roman" w:hAnsi="Times New Roman" w:cs="Times New Roman"/>
          <w:color w:val="333333"/>
          <w:sz w:val="24"/>
          <w:szCs w:val="24"/>
          <w:lang w:eastAsia="uk-UA"/>
        </w:rPr>
        <w:t xml:space="preserve"> щодо виявлення фінансових операцій, що підлягають фінансовому моніторингу, </w:t>
      </w:r>
      <w:r w:rsidRPr="00602F50">
        <w:rPr>
          <w:rFonts w:ascii="Times New Roman" w:eastAsia="Times New Roman" w:hAnsi="Times New Roman" w:cs="Times New Roman"/>
          <w:color w:val="333333"/>
          <w:sz w:val="24"/>
          <w:szCs w:val="24"/>
          <w:highlight w:val="yellow"/>
          <w:lang w:eastAsia="uk-UA"/>
        </w:rPr>
        <w:t>шляхом проведення освітніх та практичних заходів.</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3" w:name="n263"/>
      <w:bookmarkEnd w:id="263"/>
      <w:r w:rsidRPr="004A7906">
        <w:rPr>
          <w:rFonts w:ascii="Times New Roman" w:eastAsia="Times New Roman" w:hAnsi="Times New Roman" w:cs="Times New Roman"/>
          <w:color w:val="333333"/>
          <w:sz w:val="24"/>
          <w:szCs w:val="24"/>
          <w:lang w:eastAsia="uk-UA"/>
        </w:rPr>
        <w:t xml:space="preserve">3. Усі працівники суб’єкта (відокремленого підрозділу), які беруть участь у здійсненні або у забезпеченні здійснення фінансової операції (далі - працівники), </w:t>
      </w:r>
      <w:r w:rsidRPr="00602F50">
        <w:rPr>
          <w:rFonts w:ascii="Times New Roman" w:eastAsia="Times New Roman" w:hAnsi="Times New Roman" w:cs="Times New Roman"/>
          <w:color w:val="333333"/>
          <w:sz w:val="24"/>
          <w:szCs w:val="24"/>
          <w:highlight w:val="yellow"/>
          <w:lang w:eastAsia="uk-UA"/>
        </w:rPr>
        <w:t>повинні ознайомитися з Правилами та Програмою, а також брати участь у відповідних навчальних заняттях</w:t>
      </w:r>
      <w:r w:rsidRPr="004A7906">
        <w:rPr>
          <w:rFonts w:ascii="Times New Roman" w:eastAsia="Times New Roman" w:hAnsi="Times New Roman" w:cs="Times New Roman"/>
          <w:color w:val="333333"/>
          <w:sz w:val="24"/>
          <w:szCs w:val="24"/>
          <w:lang w:eastAsia="uk-UA"/>
        </w:rPr>
        <w:t>.</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4" w:name="n264"/>
      <w:bookmarkEnd w:id="264"/>
      <w:r w:rsidRPr="004A7906">
        <w:rPr>
          <w:rFonts w:ascii="Times New Roman" w:eastAsia="Times New Roman" w:hAnsi="Times New Roman" w:cs="Times New Roman"/>
          <w:color w:val="333333"/>
          <w:sz w:val="24"/>
          <w:szCs w:val="24"/>
          <w:lang w:eastAsia="uk-UA"/>
        </w:rPr>
        <w:t>4. Працівники мають бути письмово попереджені про відповідальність за порушення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5" w:name="n265"/>
      <w:bookmarkEnd w:id="265"/>
      <w:r w:rsidRPr="004A7906">
        <w:rPr>
          <w:rFonts w:ascii="Times New Roman" w:eastAsia="Times New Roman" w:hAnsi="Times New Roman" w:cs="Times New Roman"/>
          <w:color w:val="333333"/>
          <w:sz w:val="24"/>
          <w:szCs w:val="24"/>
          <w:lang w:eastAsia="uk-UA"/>
        </w:rPr>
        <w:t>5</w:t>
      </w:r>
      <w:r w:rsidRPr="00602F50">
        <w:rPr>
          <w:rFonts w:ascii="Times New Roman" w:eastAsia="Times New Roman" w:hAnsi="Times New Roman" w:cs="Times New Roman"/>
          <w:color w:val="333333"/>
          <w:sz w:val="24"/>
          <w:szCs w:val="24"/>
          <w:highlight w:val="yellow"/>
          <w:lang w:eastAsia="uk-UA"/>
        </w:rPr>
        <w:t>. Підготовка працівників відповідно до їх посадових обов’язків здійснюється шляхом проведення освітньої та практичної роботи, зокрема щодо:</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6" w:name="n266"/>
      <w:bookmarkEnd w:id="266"/>
      <w:r w:rsidRPr="004A7906">
        <w:rPr>
          <w:rFonts w:ascii="Times New Roman" w:eastAsia="Times New Roman" w:hAnsi="Times New Roman" w:cs="Times New Roman"/>
          <w:color w:val="333333"/>
          <w:sz w:val="24"/>
          <w:szCs w:val="24"/>
          <w:lang w:eastAsia="uk-UA"/>
        </w:rPr>
        <w:lastRenderedPageBreak/>
        <w:t>ознайомлення працівників із законодавством та міжнародними стандартами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7" w:name="n267"/>
      <w:bookmarkEnd w:id="267"/>
      <w:r w:rsidRPr="004A7906">
        <w:rPr>
          <w:rFonts w:ascii="Times New Roman" w:eastAsia="Times New Roman" w:hAnsi="Times New Roman" w:cs="Times New Roman"/>
          <w:color w:val="333333"/>
          <w:sz w:val="24"/>
          <w:szCs w:val="24"/>
          <w:lang w:eastAsia="uk-UA"/>
        </w:rPr>
        <w:t>ознайомлення працівників з внутрішніми документами з питань фінансового моніторингу;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8" w:name="n268"/>
      <w:bookmarkEnd w:id="268"/>
      <w:r w:rsidRPr="004A7906">
        <w:rPr>
          <w:rFonts w:ascii="Times New Roman" w:eastAsia="Times New Roman" w:hAnsi="Times New Roman" w:cs="Times New Roman"/>
          <w:color w:val="333333"/>
          <w:sz w:val="24"/>
          <w:szCs w:val="24"/>
          <w:lang w:eastAsia="uk-UA"/>
        </w:rPr>
        <w:t>вивчення передового досвіду у виявленні фінансових операцій, що можуть бути пов’язані з легалізацією (відмиванням) доходів, одержаних злочинним шляхом, фінансуванням тероризму та фінансуванням розповсюдження зброї масового знищення;</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69" w:name="n269"/>
      <w:bookmarkEnd w:id="269"/>
      <w:r w:rsidRPr="004A7906">
        <w:rPr>
          <w:rFonts w:ascii="Times New Roman" w:eastAsia="Times New Roman" w:hAnsi="Times New Roman" w:cs="Times New Roman"/>
          <w:color w:val="333333"/>
          <w:sz w:val="24"/>
          <w:szCs w:val="24"/>
          <w:lang w:eastAsia="uk-UA"/>
        </w:rPr>
        <w:t>ознайомлення працівників із засобами і прийомами вивчення клієнтів та перевірки інформації щодо їх ідентифікації і верифікації;</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70" w:name="n270"/>
      <w:bookmarkEnd w:id="270"/>
      <w:r w:rsidRPr="004A7906">
        <w:rPr>
          <w:rFonts w:ascii="Times New Roman" w:eastAsia="Times New Roman" w:hAnsi="Times New Roman" w:cs="Times New Roman"/>
          <w:color w:val="333333"/>
          <w:sz w:val="24"/>
          <w:szCs w:val="24"/>
          <w:lang w:eastAsia="uk-UA"/>
        </w:rPr>
        <w:t>ознайомлення працівників з порядком управління ризиками щодо легалізації (відмиванню) доходів, одержаних злочинним шляхом, фінансуванню тероризму та фінансуванню розповсюдження зброї масового знищення, в тому числі проведення практичних занять щодо здійснення ними оцінки ризиків, з урахуванням встановлених критеріїв ризику.</w:t>
      </w:r>
    </w:p>
    <w:p w:rsidR="004A7906" w:rsidRPr="004A7906" w:rsidRDefault="004A7906" w:rsidP="004A7906">
      <w:pPr>
        <w:spacing w:after="120" w:line="240" w:lineRule="auto"/>
        <w:ind w:firstLine="360"/>
        <w:jc w:val="both"/>
        <w:rPr>
          <w:rFonts w:ascii="Times New Roman" w:eastAsia="Times New Roman" w:hAnsi="Times New Roman" w:cs="Times New Roman"/>
          <w:color w:val="333333"/>
          <w:sz w:val="24"/>
          <w:szCs w:val="24"/>
          <w:lang w:eastAsia="uk-UA"/>
        </w:rPr>
      </w:pPr>
      <w:bookmarkStart w:id="271" w:name="n271"/>
      <w:bookmarkEnd w:id="271"/>
      <w:r w:rsidRPr="00602F50">
        <w:rPr>
          <w:rFonts w:ascii="Times New Roman" w:eastAsia="Times New Roman" w:hAnsi="Times New Roman" w:cs="Times New Roman"/>
          <w:color w:val="333333"/>
          <w:sz w:val="24"/>
          <w:szCs w:val="24"/>
          <w:highlight w:val="yellow"/>
          <w:lang w:eastAsia="uk-UA"/>
        </w:rPr>
        <w:t>Проведення кожного навчального заняття підтверджується відповідним записом у журналі освітніх заходів, що є окремим документом, заповнюється відповідальним працівником суб’єкта (відокремленого підрозділу) та містить, зокрема, відомості щодо дати проведення заняття, переліку тем і підписи працівників, які пройшли навчальні заняття.</w:t>
      </w:r>
    </w:p>
    <w:tbl>
      <w:tblPr>
        <w:tblW w:w="5000" w:type="pct"/>
        <w:tblCellMar>
          <w:left w:w="0" w:type="dxa"/>
          <w:right w:w="0" w:type="dxa"/>
        </w:tblCellMar>
        <w:tblLook w:val="04A0"/>
      </w:tblPr>
      <w:tblGrid>
        <w:gridCol w:w="4051"/>
        <w:gridCol w:w="5594"/>
      </w:tblGrid>
      <w:tr w:rsidR="004A7906" w:rsidRPr="004A7906" w:rsidTr="004A7906">
        <w:tc>
          <w:tcPr>
            <w:tcW w:w="21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120" w:line="240" w:lineRule="auto"/>
              <w:jc w:val="center"/>
              <w:rPr>
                <w:rFonts w:ascii="Times New Roman" w:eastAsia="Times New Roman" w:hAnsi="Times New Roman" w:cs="Times New Roman"/>
                <w:sz w:val="24"/>
                <w:szCs w:val="24"/>
                <w:lang w:eastAsia="uk-UA"/>
              </w:rPr>
            </w:pPr>
            <w:bookmarkStart w:id="272" w:name="n272"/>
            <w:bookmarkEnd w:id="272"/>
            <w:r w:rsidRPr="004A7906">
              <w:rPr>
                <w:rFonts w:ascii="Times New Roman" w:eastAsia="Times New Roman" w:hAnsi="Times New Roman" w:cs="Times New Roman"/>
                <w:b/>
                <w:bCs/>
                <w:sz w:val="24"/>
                <w:szCs w:val="24"/>
                <w:lang w:eastAsia="uk-UA"/>
              </w:rPr>
              <w:t>Директор Департаменту</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податкової, митної політики</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та методології</w:t>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бухгалтерського обліку</w:t>
            </w:r>
          </w:p>
        </w:tc>
        <w:tc>
          <w:tcPr>
            <w:tcW w:w="3500" w:type="pct"/>
            <w:tcBorders>
              <w:top w:val="single" w:sz="2" w:space="0" w:color="auto"/>
              <w:left w:val="single" w:sz="2" w:space="0" w:color="auto"/>
              <w:bottom w:val="single" w:sz="2" w:space="0" w:color="auto"/>
              <w:right w:val="single" w:sz="2" w:space="0" w:color="auto"/>
            </w:tcBorders>
            <w:hideMark/>
          </w:tcPr>
          <w:p w:rsidR="004A7906" w:rsidRPr="004A7906" w:rsidRDefault="004A7906" w:rsidP="004A7906">
            <w:pPr>
              <w:spacing w:before="240" w:after="0" w:line="240" w:lineRule="auto"/>
              <w:jc w:val="right"/>
              <w:rPr>
                <w:rFonts w:ascii="Times New Roman" w:eastAsia="Times New Roman" w:hAnsi="Times New Roman" w:cs="Times New Roman"/>
                <w:sz w:val="24"/>
                <w:szCs w:val="24"/>
                <w:lang w:eastAsia="uk-UA"/>
              </w:rPr>
            </w:pP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sz w:val="24"/>
                <w:szCs w:val="24"/>
                <w:lang w:eastAsia="uk-UA"/>
              </w:rPr>
              <w:br/>
            </w:r>
            <w:r w:rsidRPr="004A7906">
              <w:rPr>
                <w:rFonts w:ascii="Times New Roman" w:eastAsia="Times New Roman" w:hAnsi="Times New Roman" w:cs="Times New Roman"/>
                <w:b/>
                <w:bCs/>
                <w:sz w:val="24"/>
                <w:szCs w:val="24"/>
                <w:lang w:eastAsia="uk-UA"/>
              </w:rPr>
              <w:t xml:space="preserve">М.О. </w:t>
            </w:r>
            <w:proofErr w:type="spellStart"/>
            <w:r w:rsidRPr="004A7906">
              <w:rPr>
                <w:rFonts w:ascii="Times New Roman" w:eastAsia="Times New Roman" w:hAnsi="Times New Roman" w:cs="Times New Roman"/>
                <w:b/>
                <w:bCs/>
                <w:sz w:val="24"/>
                <w:szCs w:val="24"/>
                <w:lang w:eastAsia="uk-UA"/>
              </w:rPr>
              <w:t>Чмерук</w:t>
            </w:r>
            <w:proofErr w:type="spellEnd"/>
          </w:p>
        </w:tc>
      </w:tr>
    </w:tbl>
    <w:p w:rsidR="004A7906" w:rsidRPr="004A7906" w:rsidRDefault="00BD6B40" w:rsidP="004A7906">
      <w:pPr>
        <w:spacing w:after="0" w:line="240" w:lineRule="auto"/>
        <w:rPr>
          <w:rFonts w:ascii="Arial" w:eastAsia="Times New Roman" w:hAnsi="Arial" w:cs="Arial"/>
          <w:color w:val="333333"/>
          <w:sz w:val="19"/>
          <w:szCs w:val="19"/>
          <w:lang w:eastAsia="uk-UA"/>
        </w:rPr>
      </w:pPr>
      <w:r w:rsidRPr="00BD6B40">
        <w:rPr>
          <w:rFonts w:ascii="Arial" w:eastAsia="Times New Roman" w:hAnsi="Arial" w:cs="Arial"/>
          <w:color w:val="333333"/>
          <w:sz w:val="19"/>
          <w:szCs w:val="19"/>
          <w:lang w:eastAsia="uk-UA"/>
        </w:rPr>
        <w:pict>
          <v:rect id="_x0000_i1026" style="width:0;height:0" o:hralign="center" o:hrstd="t" o:hrnoshade="t" o:hr="t" fillcolor="black" stroked="f"/>
        </w:pict>
      </w:r>
    </w:p>
    <w:p w:rsidR="004A7906" w:rsidRPr="004A7906" w:rsidRDefault="004A7906" w:rsidP="004A7906">
      <w:pPr>
        <w:spacing w:after="100" w:afterAutospacing="1" w:line="240" w:lineRule="auto"/>
        <w:outlineLvl w:val="1"/>
        <w:rPr>
          <w:rFonts w:ascii="Arial" w:eastAsia="Times New Roman" w:hAnsi="Arial" w:cs="Arial"/>
          <w:color w:val="333333"/>
          <w:sz w:val="36"/>
          <w:szCs w:val="36"/>
          <w:lang w:eastAsia="uk-UA"/>
        </w:rPr>
      </w:pPr>
      <w:r w:rsidRPr="004A7906">
        <w:rPr>
          <w:rFonts w:ascii="Arial" w:eastAsia="Times New Roman" w:hAnsi="Arial" w:cs="Arial"/>
          <w:color w:val="333333"/>
          <w:sz w:val="36"/>
          <w:szCs w:val="36"/>
          <w:lang w:eastAsia="uk-UA"/>
        </w:rPr>
        <w:t>Публікації документа</w:t>
      </w:r>
    </w:p>
    <w:p w:rsidR="004A7906" w:rsidRPr="004A7906" w:rsidRDefault="004A7906" w:rsidP="004A7906">
      <w:pPr>
        <w:numPr>
          <w:ilvl w:val="0"/>
          <w:numId w:val="1"/>
        </w:numPr>
        <w:spacing w:before="100" w:beforeAutospacing="1" w:after="100" w:afterAutospacing="1" w:line="240" w:lineRule="auto"/>
        <w:rPr>
          <w:rFonts w:ascii="Arial" w:eastAsia="Times New Roman" w:hAnsi="Arial" w:cs="Arial"/>
          <w:color w:val="333333"/>
          <w:sz w:val="19"/>
          <w:szCs w:val="19"/>
          <w:lang w:eastAsia="uk-UA"/>
        </w:rPr>
      </w:pPr>
      <w:r w:rsidRPr="004A7906">
        <w:rPr>
          <w:rFonts w:ascii="Arial" w:eastAsia="Times New Roman" w:hAnsi="Arial" w:cs="Arial"/>
          <w:b/>
          <w:bCs/>
          <w:color w:val="333333"/>
          <w:sz w:val="19"/>
          <w:szCs w:val="19"/>
          <w:lang w:eastAsia="uk-UA"/>
        </w:rPr>
        <w:t>Офіційний вісник України</w:t>
      </w:r>
      <w:r w:rsidRPr="004A7906">
        <w:rPr>
          <w:rFonts w:ascii="Arial" w:eastAsia="Times New Roman" w:hAnsi="Arial" w:cs="Arial"/>
          <w:color w:val="333333"/>
          <w:sz w:val="19"/>
          <w:szCs w:val="19"/>
          <w:lang w:eastAsia="uk-UA"/>
        </w:rPr>
        <w:t> від 05.02.2016 — 2016 р., № 8, стор. 354, стаття 402, код акта 80531/2016</w:t>
      </w:r>
    </w:p>
    <w:p w:rsidR="00A876F9" w:rsidRDefault="004A7906" w:rsidP="004A7906">
      <w:r>
        <w:rPr>
          <w:rFonts w:ascii="Arial" w:eastAsia="Times New Roman" w:hAnsi="Arial" w:cs="Arial"/>
          <w:noProof/>
          <w:color w:val="004BC1"/>
          <w:sz w:val="19"/>
          <w:szCs w:val="19"/>
          <w:lang w:eastAsia="uk-UA"/>
        </w:rPr>
        <w:drawing>
          <wp:inline distT="0" distB="0" distL="0" distR="0">
            <wp:extent cx="1856740" cy="1856740"/>
            <wp:effectExtent l="19050" t="0" r="0" b="0"/>
            <wp:docPr id="4" name="Рисунок 4" descr="https://zakon.rada.gov.ua/laws/code/z0063-16">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code/z0063-16">
                      <a:hlinkClick r:id="rId42"/>
                    </pic:cNvPr>
                    <pic:cNvPicPr>
                      <a:picLocks noChangeAspect="1" noChangeArrowheads="1"/>
                    </pic:cNvPicPr>
                  </pic:nvPicPr>
                  <pic:blipFill>
                    <a:blip r:embed="rId43"/>
                    <a:srcRect/>
                    <a:stretch>
                      <a:fillRect/>
                    </a:stretch>
                  </pic:blipFill>
                  <pic:spPr bwMode="auto">
                    <a:xfrm>
                      <a:off x="0" y="0"/>
                      <a:ext cx="1856740" cy="1856740"/>
                    </a:xfrm>
                    <a:prstGeom prst="rect">
                      <a:avLst/>
                    </a:prstGeom>
                    <a:noFill/>
                    <a:ln w="9525">
                      <a:noFill/>
                      <a:miter lim="800000"/>
                      <a:headEnd/>
                      <a:tailEnd/>
                    </a:ln>
                  </pic:spPr>
                </pic:pic>
              </a:graphicData>
            </a:graphic>
          </wp:inline>
        </w:drawing>
      </w:r>
    </w:p>
    <w:sectPr w:rsidR="00A876F9" w:rsidSect="00A876F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865EDD"/>
    <w:multiLevelType w:val="multilevel"/>
    <w:tmpl w:val="3CEE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4A7906"/>
    <w:rsid w:val="00022DEA"/>
    <w:rsid w:val="00037F92"/>
    <w:rsid w:val="000741D1"/>
    <w:rsid w:val="00083344"/>
    <w:rsid w:val="0009457F"/>
    <w:rsid w:val="000A06BB"/>
    <w:rsid w:val="000D100D"/>
    <w:rsid w:val="000E1B8D"/>
    <w:rsid w:val="000E2DC4"/>
    <w:rsid w:val="000E3C9C"/>
    <w:rsid w:val="000E7F64"/>
    <w:rsid w:val="000F67F9"/>
    <w:rsid w:val="00131446"/>
    <w:rsid w:val="00133750"/>
    <w:rsid w:val="00172D18"/>
    <w:rsid w:val="001A2379"/>
    <w:rsid w:val="001A3E97"/>
    <w:rsid w:val="001B5E29"/>
    <w:rsid w:val="0021286B"/>
    <w:rsid w:val="002227B3"/>
    <w:rsid w:val="0022728D"/>
    <w:rsid w:val="002407DB"/>
    <w:rsid w:val="0025231C"/>
    <w:rsid w:val="00264F77"/>
    <w:rsid w:val="00297DDA"/>
    <w:rsid w:val="002A3D96"/>
    <w:rsid w:val="00303BA8"/>
    <w:rsid w:val="00330B37"/>
    <w:rsid w:val="00362717"/>
    <w:rsid w:val="00363669"/>
    <w:rsid w:val="00387655"/>
    <w:rsid w:val="00387756"/>
    <w:rsid w:val="003A5719"/>
    <w:rsid w:val="003C0B7C"/>
    <w:rsid w:val="003C1D9B"/>
    <w:rsid w:val="003C433B"/>
    <w:rsid w:val="003E3A6F"/>
    <w:rsid w:val="003E46DD"/>
    <w:rsid w:val="003F0E98"/>
    <w:rsid w:val="004275D4"/>
    <w:rsid w:val="00443D43"/>
    <w:rsid w:val="0046312C"/>
    <w:rsid w:val="004762F8"/>
    <w:rsid w:val="00491D34"/>
    <w:rsid w:val="004955D6"/>
    <w:rsid w:val="004A56F9"/>
    <w:rsid w:val="004A7906"/>
    <w:rsid w:val="004C378D"/>
    <w:rsid w:val="004E2B7F"/>
    <w:rsid w:val="004F5325"/>
    <w:rsid w:val="004F5F2C"/>
    <w:rsid w:val="004F6224"/>
    <w:rsid w:val="00501795"/>
    <w:rsid w:val="005260CE"/>
    <w:rsid w:val="0056153A"/>
    <w:rsid w:val="00571E1B"/>
    <w:rsid w:val="00574243"/>
    <w:rsid w:val="00582AC0"/>
    <w:rsid w:val="00594CDB"/>
    <w:rsid w:val="005B10F8"/>
    <w:rsid w:val="005B297A"/>
    <w:rsid w:val="005B6441"/>
    <w:rsid w:val="005C6905"/>
    <w:rsid w:val="005D7CD1"/>
    <w:rsid w:val="005E345B"/>
    <w:rsid w:val="005E534E"/>
    <w:rsid w:val="005E579B"/>
    <w:rsid w:val="00602F50"/>
    <w:rsid w:val="00603319"/>
    <w:rsid w:val="00607B65"/>
    <w:rsid w:val="006457B6"/>
    <w:rsid w:val="00653D0D"/>
    <w:rsid w:val="006571FD"/>
    <w:rsid w:val="00671C18"/>
    <w:rsid w:val="006A06EC"/>
    <w:rsid w:val="006B5D65"/>
    <w:rsid w:val="006C6103"/>
    <w:rsid w:val="006D1F3F"/>
    <w:rsid w:val="00702515"/>
    <w:rsid w:val="007167E4"/>
    <w:rsid w:val="00727C6A"/>
    <w:rsid w:val="00740FBC"/>
    <w:rsid w:val="007448D2"/>
    <w:rsid w:val="00745484"/>
    <w:rsid w:val="00755067"/>
    <w:rsid w:val="00772542"/>
    <w:rsid w:val="00790F22"/>
    <w:rsid w:val="008230B2"/>
    <w:rsid w:val="00840C61"/>
    <w:rsid w:val="00841C58"/>
    <w:rsid w:val="00846611"/>
    <w:rsid w:val="00885404"/>
    <w:rsid w:val="008B3BBD"/>
    <w:rsid w:val="008C394D"/>
    <w:rsid w:val="008E4CBA"/>
    <w:rsid w:val="008F0D98"/>
    <w:rsid w:val="00900EAB"/>
    <w:rsid w:val="009C7EBB"/>
    <w:rsid w:val="009D5711"/>
    <w:rsid w:val="009F3F75"/>
    <w:rsid w:val="00A02AD3"/>
    <w:rsid w:val="00A367DF"/>
    <w:rsid w:val="00A378B6"/>
    <w:rsid w:val="00A424B0"/>
    <w:rsid w:val="00A46B72"/>
    <w:rsid w:val="00A876F9"/>
    <w:rsid w:val="00AB21FA"/>
    <w:rsid w:val="00B364D0"/>
    <w:rsid w:val="00B66DAC"/>
    <w:rsid w:val="00B818C9"/>
    <w:rsid w:val="00B85FB1"/>
    <w:rsid w:val="00B95D7C"/>
    <w:rsid w:val="00BB40E9"/>
    <w:rsid w:val="00BB6779"/>
    <w:rsid w:val="00BD09D9"/>
    <w:rsid w:val="00BD6B40"/>
    <w:rsid w:val="00BE3593"/>
    <w:rsid w:val="00BE5BA8"/>
    <w:rsid w:val="00C050CA"/>
    <w:rsid w:val="00C12ED8"/>
    <w:rsid w:val="00C311EE"/>
    <w:rsid w:val="00C4758E"/>
    <w:rsid w:val="00C91BD1"/>
    <w:rsid w:val="00CD2C6F"/>
    <w:rsid w:val="00D00F03"/>
    <w:rsid w:val="00D11010"/>
    <w:rsid w:val="00D12052"/>
    <w:rsid w:val="00D46EFF"/>
    <w:rsid w:val="00D56015"/>
    <w:rsid w:val="00D8228A"/>
    <w:rsid w:val="00D828DF"/>
    <w:rsid w:val="00D85CEA"/>
    <w:rsid w:val="00D90E7A"/>
    <w:rsid w:val="00D95F07"/>
    <w:rsid w:val="00DB2AC6"/>
    <w:rsid w:val="00DC1C54"/>
    <w:rsid w:val="00E10407"/>
    <w:rsid w:val="00E63B04"/>
    <w:rsid w:val="00E63B8D"/>
    <w:rsid w:val="00E66A34"/>
    <w:rsid w:val="00EA00DB"/>
    <w:rsid w:val="00ED1FFE"/>
    <w:rsid w:val="00EF57B4"/>
    <w:rsid w:val="00F268D7"/>
    <w:rsid w:val="00F36059"/>
    <w:rsid w:val="00F61F08"/>
    <w:rsid w:val="00F70B08"/>
    <w:rsid w:val="00FB2020"/>
    <w:rsid w:val="00FC35AA"/>
    <w:rsid w:val="00FC7CB5"/>
    <w:rsid w:val="00FD129F"/>
    <w:rsid w:val="00FD24CB"/>
    <w:rsid w:val="00FD3499"/>
    <w:rsid w:val="00FD3AD3"/>
    <w:rsid w:val="00FF6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F9"/>
  </w:style>
  <w:style w:type="paragraph" w:styleId="2">
    <w:name w:val="heading 2"/>
    <w:basedOn w:val="a"/>
    <w:link w:val="20"/>
    <w:uiPriority w:val="9"/>
    <w:qFormat/>
    <w:rsid w:val="004A7906"/>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A7906"/>
    <w:rPr>
      <w:rFonts w:ascii="Times New Roman" w:eastAsia="Times New Roman" w:hAnsi="Times New Roman" w:cs="Times New Roman"/>
      <w:b/>
      <w:bCs/>
      <w:sz w:val="36"/>
      <w:szCs w:val="36"/>
      <w:lang w:eastAsia="uk-UA"/>
    </w:rPr>
  </w:style>
  <w:style w:type="character" w:customStyle="1" w:styleId="mr-auto">
    <w:name w:val="mr-auto"/>
    <w:basedOn w:val="a0"/>
    <w:rsid w:val="004A7906"/>
  </w:style>
  <w:style w:type="character" w:styleId="a3">
    <w:name w:val="Hyperlink"/>
    <w:basedOn w:val="a0"/>
    <w:uiPriority w:val="99"/>
    <w:semiHidden/>
    <w:unhideWhenUsed/>
    <w:rsid w:val="004A7906"/>
    <w:rPr>
      <w:color w:val="0000FF"/>
      <w:u w:val="single"/>
    </w:rPr>
  </w:style>
  <w:style w:type="character" w:customStyle="1" w:styleId="icon-cmnd">
    <w:name w:val="icon-cmnd"/>
    <w:basedOn w:val="a0"/>
    <w:rsid w:val="004A7906"/>
  </w:style>
  <w:style w:type="character" w:customStyle="1" w:styleId="d-none">
    <w:name w:val="d-none"/>
    <w:basedOn w:val="a0"/>
    <w:rsid w:val="004A7906"/>
  </w:style>
  <w:style w:type="character" w:styleId="HTML">
    <w:name w:val="HTML Keyboard"/>
    <w:basedOn w:val="a0"/>
    <w:uiPriority w:val="99"/>
    <w:semiHidden/>
    <w:unhideWhenUsed/>
    <w:rsid w:val="004A7906"/>
    <w:rPr>
      <w:rFonts w:ascii="Courier New" w:eastAsia="Times New Roman" w:hAnsi="Courier New" w:cs="Courier New"/>
      <w:sz w:val="20"/>
      <w:szCs w:val="20"/>
    </w:rPr>
  </w:style>
  <w:style w:type="character" w:customStyle="1" w:styleId="rvts0">
    <w:name w:val="rvts0"/>
    <w:basedOn w:val="a0"/>
    <w:rsid w:val="004A7906"/>
  </w:style>
  <w:style w:type="paragraph" w:customStyle="1" w:styleId="rvps4">
    <w:name w:val="rvps4"/>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4A7906"/>
  </w:style>
  <w:style w:type="character" w:customStyle="1" w:styleId="rvts23">
    <w:name w:val="rvts23"/>
    <w:basedOn w:val="a0"/>
    <w:rsid w:val="004A7906"/>
  </w:style>
  <w:style w:type="paragraph" w:customStyle="1" w:styleId="rvps7">
    <w:name w:val="rvps7"/>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4A7906"/>
  </w:style>
  <w:style w:type="paragraph" w:customStyle="1" w:styleId="rvps14">
    <w:name w:val="rvps14"/>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4A7906"/>
  </w:style>
  <w:style w:type="character" w:customStyle="1" w:styleId="rvts44">
    <w:name w:val="rvts44"/>
    <w:basedOn w:val="a0"/>
    <w:rsid w:val="004A7906"/>
  </w:style>
  <w:style w:type="paragraph" w:customStyle="1" w:styleId="rvps15">
    <w:name w:val="rvps15"/>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4A79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4A790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79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6384570">
      <w:bodyDiv w:val="1"/>
      <w:marLeft w:val="0"/>
      <w:marRight w:val="0"/>
      <w:marTop w:val="0"/>
      <w:marBottom w:val="0"/>
      <w:divBdr>
        <w:top w:val="none" w:sz="0" w:space="0" w:color="auto"/>
        <w:left w:val="none" w:sz="0" w:space="0" w:color="auto"/>
        <w:bottom w:val="none" w:sz="0" w:space="0" w:color="auto"/>
        <w:right w:val="none" w:sz="0" w:space="0" w:color="auto"/>
      </w:divBdr>
      <w:divsChild>
        <w:div w:id="1375618842">
          <w:marLeft w:val="0"/>
          <w:marRight w:val="0"/>
          <w:marTop w:val="0"/>
          <w:marBottom w:val="0"/>
          <w:divBdr>
            <w:top w:val="none" w:sz="0" w:space="0" w:color="auto"/>
            <w:left w:val="single" w:sz="4" w:space="0" w:color="auto"/>
            <w:bottom w:val="single" w:sz="4" w:space="0" w:color="auto"/>
            <w:right w:val="single" w:sz="4" w:space="0" w:color="auto"/>
          </w:divBdr>
        </w:div>
        <w:div w:id="716858106">
          <w:marLeft w:val="0"/>
          <w:marRight w:val="0"/>
          <w:marTop w:val="0"/>
          <w:marBottom w:val="0"/>
          <w:divBdr>
            <w:top w:val="none" w:sz="0" w:space="0" w:color="auto"/>
            <w:left w:val="none" w:sz="0" w:space="0" w:color="auto"/>
            <w:bottom w:val="none" w:sz="0" w:space="0" w:color="auto"/>
            <w:right w:val="none" w:sz="0" w:space="0" w:color="auto"/>
          </w:divBdr>
          <w:divsChild>
            <w:div w:id="1375348296">
              <w:marLeft w:val="0"/>
              <w:marRight w:val="0"/>
              <w:marTop w:val="120"/>
              <w:marBottom w:val="120"/>
              <w:divBdr>
                <w:top w:val="none" w:sz="0" w:space="0" w:color="auto"/>
                <w:left w:val="none" w:sz="0" w:space="0" w:color="auto"/>
                <w:bottom w:val="none" w:sz="0" w:space="0" w:color="auto"/>
                <w:right w:val="none" w:sz="0" w:space="0" w:color="auto"/>
              </w:divBdr>
            </w:div>
            <w:div w:id="814221447">
              <w:marLeft w:val="0"/>
              <w:marRight w:val="0"/>
              <w:marTop w:val="0"/>
              <w:marBottom w:val="120"/>
              <w:divBdr>
                <w:top w:val="none" w:sz="0" w:space="0" w:color="auto"/>
                <w:left w:val="none" w:sz="0" w:space="0" w:color="auto"/>
                <w:bottom w:val="none" w:sz="0" w:space="0" w:color="auto"/>
                <w:right w:val="none" w:sz="0" w:space="0" w:color="auto"/>
              </w:divBdr>
            </w:div>
            <w:div w:id="1855068688">
              <w:marLeft w:val="0"/>
              <w:marRight w:val="0"/>
              <w:marTop w:val="0"/>
              <w:marBottom w:val="120"/>
              <w:divBdr>
                <w:top w:val="none" w:sz="0" w:space="0" w:color="auto"/>
                <w:left w:val="none" w:sz="0" w:space="0" w:color="auto"/>
                <w:bottom w:val="none" w:sz="0" w:space="0" w:color="auto"/>
                <w:right w:val="none" w:sz="0" w:space="0" w:color="auto"/>
              </w:divBdr>
            </w:div>
            <w:div w:id="50170157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2-18" TargetMode="External"/><Relationship Id="rId13" Type="http://schemas.openxmlformats.org/officeDocument/2006/relationships/hyperlink" Target="https://zakon.rada.gov.ua/laws/show/1702-18" TargetMode="External"/><Relationship Id="rId18" Type="http://schemas.openxmlformats.org/officeDocument/2006/relationships/hyperlink" Target="https://zakon.rada.gov.ua/laws/show/1702-18" TargetMode="External"/><Relationship Id="rId26" Type="http://schemas.openxmlformats.org/officeDocument/2006/relationships/hyperlink" Target="https://zakon.rada.gov.ua/laws/show/2341-14" TargetMode="External"/><Relationship Id="rId39" Type="http://schemas.openxmlformats.org/officeDocument/2006/relationships/hyperlink" Target="https://zakon.rada.gov.ua/laws/show/1702-18" TargetMode="External"/><Relationship Id="rId3" Type="http://schemas.openxmlformats.org/officeDocument/2006/relationships/settings" Target="settings.xml"/><Relationship Id="rId21" Type="http://schemas.openxmlformats.org/officeDocument/2006/relationships/hyperlink" Target="https://zakon.rada.gov.ua/laws/show/1702-18" TargetMode="External"/><Relationship Id="rId34" Type="http://schemas.openxmlformats.org/officeDocument/2006/relationships/hyperlink" Target="https://zakon.rada.gov.ua/laws/show/1702-18" TargetMode="External"/><Relationship Id="rId42" Type="http://schemas.openxmlformats.org/officeDocument/2006/relationships/hyperlink" Target="https://zakon.rada.gov.ua/go/z0063-16" TargetMode="External"/><Relationship Id="rId7" Type="http://schemas.openxmlformats.org/officeDocument/2006/relationships/hyperlink" Target="https://zakon.rada.gov.ua/laws/show/1702-18" TargetMode="External"/><Relationship Id="rId12" Type="http://schemas.openxmlformats.org/officeDocument/2006/relationships/hyperlink" Target="https://zakon.rada.gov.ua/laws/show/1702-18" TargetMode="External"/><Relationship Id="rId17" Type="http://schemas.openxmlformats.org/officeDocument/2006/relationships/hyperlink" Target="https://zakon.rada.gov.ua/laws/show/1702-18" TargetMode="External"/><Relationship Id="rId25" Type="http://schemas.openxmlformats.org/officeDocument/2006/relationships/hyperlink" Target="https://zakon.rada.gov.ua/laws/show/1702-18" TargetMode="External"/><Relationship Id="rId33" Type="http://schemas.openxmlformats.org/officeDocument/2006/relationships/hyperlink" Target="https://zakon.rada.gov.ua/laws/show/1702-18" TargetMode="External"/><Relationship Id="rId38" Type="http://schemas.openxmlformats.org/officeDocument/2006/relationships/hyperlink" Target="https://zakon.rada.gov.ua/laws/show/1702-18" TargetMode="External"/><Relationship Id="rId2" Type="http://schemas.openxmlformats.org/officeDocument/2006/relationships/styles" Target="styles.xml"/><Relationship Id="rId16" Type="http://schemas.openxmlformats.org/officeDocument/2006/relationships/hyperlink" Target="https://zakon.rada.gov.ua/laws/show/1702-18" TargetMode="External"/><Relationship Id="rId20" Type="http://schemas.openxmlformats.org/officeDocument/2006/relationships/hyperlink" Target="https://zakon.rada.gov.ua/laws/show/1702-18" TargetMode="External"/><Relationship Id="rId29" Type="http://schemas.openxmlformats.org/officeDocument/2006/relationships/hyperlink" Target="https://zakon.rada.gov.ua/laws/show/1702-18" TargetMode="External"/><Relationship Id="rId41" Type="http://schemas.openxmlformats.org/officeDocument/2006/relationships/hyperlink" Target="https://zakon.rada.gov.ua/laws/show/1702-18"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zakon.rada.gov.ua/laws/show/z0470-11" TargetMode="External"/><Relationship Id="rId24" Type="http://schemas.openxmlformats.org/officeDocument/2006/relationships/hyperlink" Target="https://zakon.rada.gov.ua/laws/show/1702-18" TargetMode="External"/><Relationship Id="rId32" Type="http://schemas.openxmlformats.org/officeDocument/2006/relationships/hyperlink" Target="https://zakon.rada.gov.ua/laws/show/1702-18" TargetMode="External"/><Relationship Id="rId37" Type="http://schemas.openxmlformats.org/officeDocument/2006/relationships/hyperlink" Target="https://zakon.rada.gov.ua/laws/show/2341-14" TargetMode="External"/><Relationship Id="rId40" Type="http://schemas.openxmlformats.org/officeDocument/2006/relationships/hyperlink" Target="https://zakon.rada.gov.ua/laws/show/1702-18" TargetMode="External"/><Relationship Id="rId45" Type="http://schemas.openxmlformats.org/officeDocument/2006/relationships/theme" Target="theme/theme1.xml"/><Relationship Id="rId5" Type="http://schemas.openxmlformats.org/officeDocument/2006/relationships/hyperlink" Target="https://zakon.rada.gov.ua/laws/show/help/page3" TargetMode="External"/><Relationship Id="rId15" Type="http://schemas.openxmlformats.org/officeDocument/2006/relationships/hyperlink" Target="https://zakon.rada.gov.ua/laws/show/1702-18" TargetMode="External"/><Relationship Id="rId23" Type="http://schemas.openxmlformats.org/officeDocument/2006/relationships/hyperlink" Target="https://zakon.rada.gov.ua/laws/show/693-2015-%D0%BF" TargetMode="External"/><Relationship Id="rId28" Type="http://schemas.openxmlformats.org/officeDocument/2006/relationships/hyperlink" Target="https://zakon.rada.gov.ua/laws/show/1702-18" TargetMode="External"/><Relationship Id="rId36" Type="http://schemas.openxmlformats.org/officeDocument/2006/relationships/hyperlink" Target="https://zakon.rada.gov.ua/laws/show/1702-18" TargetMode="External"/><Relationship Id="rId10" Type="http://schemas.openxmlformats.org/officeDocument/2006/relationships/hyperlink" Target="https://zakon.rada.gov.ua/laws/show/z0063-16/print" TargetMode="External"/><Relationship Id="rId19" Type="http://schemas.openxmlformats.org/officeDocument/2006/relationships/hyperlink" Target="https://zakon.rada.gov.ua/laws/show/2341-14" TargetMode="External"/><Relationship Id="rId31" Type="http://schemas.openxmlformats.org/officeDocument/2006/relationships/hyperlink" Target="https://zakon.rada.gov.ua/laws/show/1702-1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702-18" TargetMode="External"/><Relationship Id="rId14" Type="http://schemas.openxmlformats.org/officeDocument/2006/relationships/hyperlink" Target="https://zakon.rada.gov.ua/laws/show/1702-18" TargetMode="External"/><Relationship Id="rId22" Type="http://schemas.openxmlformats.org/officeDocument/2006/relationships/hyperlink" Target="https://zakon.rada.gov.ua/laws/show/1702-18" TargetMode="External"/><Relationship Id="rId27" Type="http://schemas.openxmlformats.org/officeDocument/2006/relationships/hyperlink" Target="https://zakon.rada.gov.ua/laws/show/1702-18" TargetMode="External"/><Relationship Id="rId30" Type="http://schemas.openxmlformats.org/officeDocument/2006/relationships/hyperlink" Target="https://zakon.rada.gov.ua/laws/show/1702-18" TargetMode="External"/><Relationship Id="rId35" Type="http://schemas.openxmlformats.org/officeDocument/2006/relationships/hyperlink" Target="https://zakon.rada.gov.ua/laws/show/1702-18" TargetMode="External"/><Relationship Id="rId43"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1335</TotalTime>
  <Pages>18</Pages>
  <Words>36707</Words>
  <Characters>20923</Characters>
  <Application>Microsoft Office Word</Application>
  <DocSecurity>0</DocSecurity>
  <Lines>174</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Bogdanova</dc:creator>
  <cp:lastModifiedBy>Olga Bogdanova</cp:lastModifiedBy>
  <cp:revision>8</cp:revision>
  <dcterms:created xsi:type="dcterms:W3CDTF">2020-10-27T10:13:00Z</dcterms:created>
  <dcterms:modified xsi:type="dcterms:W3CDTF">2020-10-28T22:22:00Z</dcterms:modified>
</cp:coreProperties>
</file>