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8D" w:rsidRPr="00D14A90" w:rsidRDefault="00541B8D" w:rsidP="00541B8D">
      <w:pPr>
        <w:autoSpaceDE w:val="0"/>
        <w:autoSpaceDN w:val="0"/>
        <w:adjustRightInd w:val="0"/>
        <w:spacing w:before="227" w:line="278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Товариство з обмеженою відповідальністю «Веселка»</w:t>
      </w:r>
    </w:p>
    <w:p w:rsidR="00541B8D" w:rsidRPr="00D14A90" w:rsidRDefault="00541B8D" w:rsidP="00541B8D">
      <w:pPr>
        <w:suppressAutoHyphens/>
        <w:autoSpaceDE w:val="0"/>
        <w:autoSpaceDN w:val="0"/>
        <w:adjustRightInd w:val="0"/>
        <w:spacing w:before="113" w:line="278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anklin Gothic Demi" w:hAnsi="Franklin Gothic Demi" w:cs="Franklin Gothic Demi"/>
          <w:color w:val="000000"/>
          <w:sz w:val="22"/>
          <w:szCs w:val="22"/>
        </w:rPr>
        <w:t>Наказ</w:t>
      </w:r>
    </w:p>
    <w:p w:rsidR="00541B8D" w:rsidRPr="00D14A90" w:rsidRDefault="00541B8D" w:rsidP="00541B8D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 xml:space="preserve">02.10.20 р. 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 xml:space="preserve">м. Київ 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>№ 25</w:t>
      </w:r>
    </w:p>
    <w:p w:rsidR="00541B8D" w:rsidRPr="00D14A90" w:rsidRDefault="00541B8D" w:rsidP="00541B8D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</w:rPr>
      </w:pPr>
      <w:bookmarkStart w:id="0" w:name="_GoBack"/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Щодо врахування в обліку результатів інвентаризації</w:t>
      </w:r>
    </w:p>
    <w:bookmarkEnd w:id="0"/>
    <w:p w:rsidR="00541B8D" w:rsidRPr="00D14A90" w:rsidRDefault="00541B8D" w:rsidP="00541B8D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НАКАЗУЮ:</w:t>
      </w:r>
    </w:p>
    <w:p w:rsidR="00541B8D" w:rsidRPr="00D14A90" w:rsidRDefault="00541B8D" w:rsidP="00541B8D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 xml:space="preserve">1. </w:t>
      </w:r>
      <w:r w:rsidRPr="00D14A90">
        <w:rPr>
          <w:rFonts w:ascii="FreeSetC" w:hAnsi="FreeSetC" w:cs="FreeSetC"/>
          <w:color w:val="000000"/>
          <w:sz w:val="19"/>
          <w:szCs w:val="19"/>
        </w:rPr>
        <w:t>На підставі протоколу засідання інвентаризаційної комісії від 02.10.20 р. № 7 списати нестачу товару «Кава зернова Jardin Espresso Gusto, 1 кг», вартість за даними бухгалтерського обліку (рахунок 28) – 600 грн 00 коп.</w:t>
      </w:r>
    </w:p>
    <w:p w:rsidR="00541B8D" w:rsidRPr="00D14A90" w:rsidRDefault="00541B8D" w:rsidP="00541B8D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b/>
          <w:bCs/>
          <w:color w:val="000000"/>
          <w:sz w:val="19"/>
          <w:szCs w:val="19"/>
        </w:rPr>
        <w:t>2.</w:t>
      </w:r>
      <w:r w:rsidRPr="00D14A90">
        <w:rPr>
          <w:rFonts w:ascii="FreeSetC" w:hAnsi="FreeSetC" w:cs="FreeSetC"/>
          <w:color w:val="000000"/>
          <w:sz w:val="19"/>
          <w:szCs w:val="19"/>
        </w:rPr>
        <w:t xml:space="preserve"> Відповідальність за відшкодування вартості нестачі покласти на матеріально відповідальну особу Ключко Л. Г. та бригаду № 1. Стягнути суму нестачі товару із заробітної плати членів бригади № 1: Ключко Л. Г. (169,33 грн), Дрогобиш Д. В. (84,71 грн), Єніної Л. Г. (100,18 грн),</w:t>
      </w:r>
      <w:r>
        <w:rPr>
          <w:rFonts w:ascii="FreeSetC" w:hAnsi="FreeSetC" w:cs="FreeSetC"/>
          <w:color w:val="000000"/>
          <w:sz w:val="19"/>
          <w:szCs w:val="19"/>
        </w:rPr>
        <w:t xml:space="preserve"> </w:t>
      </w:r>
      <w:r w:rsidRPr="00D14A90">
        <w:rPr>
          <w:rFonts w:ascii="FreeSetC" w:hAnsi="FreeSetC" w:cs="FreeSetC"/>
          <w:color w:val="000000"/>
          <w:sz w:val="19"/>
          <w:szCs w:val="19"/>
        </w:rPr>
        <w:t>Шрамко Ю. С. (106,67 грн), Яресько С. В. (139,11 грн).</w:t>
      </w:r>
    </w:p>
    <w:p w:rsidR="00541B8D" w:rsidRPr="00D14A90" w:rsidRDefault="00541B8D" w:rsidP="00541B8D">
      <w:pPr>
        <w:autoSpaceDE w:val="0"/>
        <w:autoSpaceDN w:val="0"/>
        <w:adjustRightInd w:val="0"/>
        <w:spacing w:before="170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Директор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>(підпис)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 xml:space="preserve">Л. М. Дейнеко </w:t>
      </w:r>
    </w:p>
    <w:p w:rsidR="00541B8D" w:rsidRPr="00D14A90" w:rsidRDefault="00541B8D" w:rsidP="00541B8D">
      <w:pPr>
        <w:autoSpaceDE w:val="0"/>
        <w:autoSpaceDN w:val="0"/>
        <w:adjustRightInd w:val="0"/>
        <w:spacing w:before="113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З наказом ознайомлений:</w:t>
      </w:r>
    </w:p>
    <w:p w:rsidR="00541B8D" w:rsidRPr="00D14A90" w:rsidRDefault="00541B8D" w:rsidP="00541B8D">
      <w:pPr>
        <w:autoSpaceDE w:val="0"/>
        <w:autoSpaceDN w:val="0"/>
        <w:adjustRightInd w:val="0"/>
        <w:spacing w:before="227" w:line="278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 w:rsidRPr="00D14A90">
        <w:rPr>
          <w:rFonts w:ascii="FreeSetC" w:hAnsi="FreeSetC" w:cs="FreeSetC"/>
          <w:color w:val="000000"/>
          <w:sz w:val="19"/>
          <w:szCs w:val="19"/>
        </w:rPr>
        <w:t>головний бухгалтер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>(підпис)</w:t>
      </w:r>
      <w:r w:rsidRPr="00D14A90">
        <w:rPr>
          <w:rFonts w:ascii="FreeSetC" w:hAnsi="FreeSetC" w:cs="FreeSetC"/>
          <w:color w:val="000000"/>
          <w:sz w:val="19"/>
          <w:szCs w:val="19"/>
        </w:rPr>
        <w:tab/>
        <w:t>Н. А. Коляда</w:t>
      </w:r>
    </w:p>
    <w:p w:rsidR="00276DFF" w:rsidRPr="00541B8D" w:rsidRDefault="00276DFF" w:rsidP="00541B8D"/>
    <w:sectPr w:rsidR="00276DFF" w:rsidRPr="00541B8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D0" w:rsidRDefault="002876D0" w:rsidP="007E77ED">
      <w:r>
        <w:separator/>
      </w:r>
    </w:p>
  </w:endnote>
  <w:endnote w:type="continuationSeparator" w:id="0">
    <w:p w:rsidR="002876D0" w:rsidRDefault="002876D0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D0" w:rsidRDefault="002876D0" w:rsidP="007E77ED">
      <w:r>
        <w:separator/>
      </w:r>
    </w:p>
  </w:footnote>
  <w:footnote w:type="continuationSeparator" w:id="0">
    <w:p w:rsidR="002876D0" w:rsidRDefault="002876D0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242E64"/>
    <w:rsid w:val="002443CE"/>
    <w:rsid w:val="00276DFF"/>
    <w:rsid w:val="002876D0"/>
    <w:rsid w:val="00332C2B"/>
    <w:rsid w:val="0033481E"/>
    <w:rsid w:val="004C40CC"/>
    <w:rsid w:val="00541B8D"/>
    <w:rsid w:val="005434CB"/>
    <w:rsid w:val="00556313"/>
    <w:rsid w:val="00592B1E"/>
    <w:rsid w:val="005B1896"/>
    <w:rsid w:val="005D7721"/>
    <w:rsid w:val="00653482"/>
    <w:rsid w:val="00707B39"/>
    <w:rsid w:val="00791D24"/>
    <w:rsid w:val="007C7CFE"/>
    <w:rsid w:val="007E314D"/>
    <w:rsid w:val="007E77ED"/>
    <w:rsid w:val="00820D54"/>
    <w:rsid w:val="00877880"/>
    <w:rsid w:val="008826A2"/>
    <w:rsid w:val="008D28DF"/>
    <w:rsid w:val="009841D2"/>
    <w:rsid w:val="00984BDC"/>
    <w:rsid w:val="009D3E20"/>
    <w:rsid w:val="00A01A59"/>
    <w:rsid w:val="00A81FF6"/>
    <w:rsid w:val="00AA2D4C"/>
    <w:rsid w:val="00B34668"/>
    <w:rsid w:val="00B455E7"/>
    <w:rsid w:val="00C16EE4"/>
    <w:rsid w:val="00C32BDB"/>
    <w:rsid w:val="00C92177"/>
    <w:rsid w:val="00CF29BA"/>
    <w:rsid w:val="00D04E95"/>
    <w:rsid w:val="00D54832"/>
    <w:rsid w:val="00D662B3"/>
    <w:rsid w:val="00DC0E27"/>
    <w:rsid w:val="00E30C0E"/>
    <w:rsid w:val="00E46592"/>
    <w:rsid w:val="00E4705B"/>
    <w:rsid w:val="00E677D9"/>
    <w:rsid w:val="00E80D0B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2020-10-13T09:53:00Z</dcterms:created>
  <dcterms:modified xsi:type="dcterms:W3CDTF">2020-10-13T09:53:00Z</dcterms:modified>
</cp:coreProperties>
</file>