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4714" w:rsidRDefault="00744714" w:rsidP="00744714">
      <w:pPr>
        <w:pStyle w:val="a4"/>
        <w:jc w:val="right"/>
      </w:pPr>
      <w:bookmarkStart w:id="0" w:name="_GoBack"/>
      <w:bookmarkEnd w:id="0"/>
      <w:r>
        <w:rPr>
          <w:rStyle w:val="a3"/>
        </w:rPr>
        <w:t xml:space="preserve"> </w:t>
      </w:r>
      <w:r>
        <w:rPr>
          <w:rStyle w:val="a3"/>
        </w:rPr>
        <w:t>(грн)</w:t>
      </w:r>
    </w:p>
    <w:tbl>
      <w:tblPr>
        <w:tblW w:w="49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2"/>
        <w:gridCol w:w="4346"/>
        <w:gridCol w:w="2211"/>
        <w:gridCol w:w="525"/>
        <w:gridCol w:w="510"/>
        <w:gridCol w:w="1084"/>
      </w:tblGrid>
      <w:tr w:rsidR="00744714" w:rsidTr="00744714">
        <w:trPr>
          <w:tblHeader/>
          <w:tblCellSpacing w:w="15" w:type="dxa"/>
        </w:trPr>
        <w:tc>
          <w:tcPr>
            <w:tcW w:w="450" w:type="dxa"/>
            <w:vMerge w:val="restart"/>
            <w:vAlign w:val="center"/>
            <w:hideMark/>
          </w:tcPr>
          <w:p w:rsidR="00744714" w:rsidRDefault="00744714">
            <w:pPr>
              <w:pStyle w:val="a4"/>
              <w:jc w:val="center"/>
            </w:pPr>
            <w:r>
              <w:rPr>
                <w:rStyle w:val="a3"/>
              </w:rPr>
              <w:t>№ з/п</w:t>
            </w:r>
          </w:p>
        </w:tc>
        <w:tc>
          <w:tcPr>
            <w:tcW w:w="4725" w:type="dxa"/>
            <w:vMerge w:val="restart"/>
            <w:vAlign w:val="center"/>
            <w:hideMark/>
          </w:tcPr>
          <w:p w:rsidR="00744714" w:rsidRDefault="00744714">
            <w:pPr>
              <w:pStyle w:val="a4"/>
              <w:jc w:val="center"/>
            </w:pPr>
            <w:r>
              <w:rPr>
                <w:rStyle w:val="a3"/>
              </w:rPr>
              <w:t>Зміст операції</w:t>
            </w:r>
          </w:p>
        </w:tc>
        <w:tc>
          <w:tcPr>
            <w:tcW w:w="2280" w:type="dxa"/>
            <w:vMerge w:val="restart"/>
            <w:vAlign w:val="center"/>
            <w:hideMark/>
          </w:tcPr>
          <w:p w:rsidR="00744714" w:rsidRDefault="00744714">
            <w:pPr>
              <w:pStyle w:val="a4"/>
              <w:jc w:val="center"/>
            </w:pPr>
            <w:r>
              <w:rPr>
                <w:rStyle w:val="a3"/>
              </w:rPr>
              <w:t>Первинні документи</w:t>
            </w:r>
          </w:p>
        </w:tc>
        <w:tc>
          <w:tcPr>
            <w:tcW w:w="2055" w:type="dxa"/>
            <w:gridSpan w:val="3"/>
            <w:vAlign w:val="center"/>
            <w:hideMark/>
          </w:tcPr>
          <w:p w:rsidR="00744714" w:rsidRDefault="00744714">
            <w:pPr>
              <w:pStyle w:val="a4"/>
              <w:jc w:val="center"/>
            </w:pPr>
            <w:r>
              <w:rPr>
                <w:rStyle w:val="a3"/>
              </w:rPr>
              <w:t>Бухгалтерський облік</w:t>
            </w:r>
          </w:p>
        </w:tc>
      </w:tr>
      <w:tr w:rsidR="00744714" w:rsidTr="00744714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44714" w:rsidRDefault="00744714"/>
        </w:tc>
        <w:tc>
          <w:tcPr>
            <w:tcW w:w="0" w:type="auto"/>
            <w:vMerge/>
            <w:vAlign w:val="center"/>
            <w:hideMark/>
          </w:tcPr>
          <w:p w:rsidR="00744714" w:rsidRDefault="00744714"/>
        </w:tc>
        <w:tc>
          <w:tcPr>
            <w:tcW w:w="0" w:type="auto"/>
            <w:vMerge/>
            <w:vAlign w:val="center"/>
            <w:hideMark/>
          </w:tcPr>
          <w:p w:rsidR="00744714" w:rsidRDefault="00744714"/>
        </w:tc>
        <w:tc>
          <w:tcPr>
            <w:tcW w:w="495" w:type="dxa"/>
            <w:vAlign w:val="center"/>
            <w:hideMark/>
          </w:tcPr>
          <w:p w:rsidR="00744714" w:rsidRDefault="00744714">
            <w:pPr>
              <w:pStyle w:val="a4"/>
              <w:jc w:val="center"/>
            </w:pPr>
            <w:r>
              <w:rPr>
                <w:rStyle w:val="a3"/>
              </w:rPr>
              <w:t>Дт</w:t>
            </w:r>
          </w:p>
        </w:tc>
        <w:tc>
          <w:tcPr>
            <w:tcW w:w="480" w:type="dxa"/>
            <w:vAlign w:val="center"/>
            <w:hideMark/>
          </w:tcPr>
          <w:p w:rsidR="00744714" w:rsidRDefault="00744714">
            <w:pPr>
              <w:pStyle w:val="a4"/>
              <w:jc w:val="center"/>
            </w:pPr>
            <w:r>
              <w:rPr>
                <w:rStyle w:val="a3"/>
              </w:rPr>
              <w:t>Кт</w:t>
            </w:r>
          </w:p>
        </w:tc>
        <w:tc>
          <w:tcPr>
            <w:tcW w:w="1080" w:type="dxa"/>
            <w:vAlign w:val="center"/>
            <w:hideMark/>
          </w:tcPr>
          <w:p w:rsidR="00744714" w:rsidRDefault="00744714">
            <w:pPr>
              <w:pStyle w:val="a4"/>
              <w:jc w:val="center"/>
            </w:pPr>
            <w:r>
              <w:rPr>
                <w:rStyle w:val="a3"/>
              </w:rPr>
              <w:t>Сума</w:t>
            </w:r>
          </w:p>
        </w:tc>
      </w:tr>
      <w:tr w:rsidR="00744714" w:rsidTr="00744714">
        <w:trPr>
          <w:tblCellSpacing w:w="15" w:type="dxa"/>
        </w:trPr>
        <w:tc>
          <w:tcPr>
            <w:tcW w:w="450" w:type="dxa"/>
            <w:vAlign w:val="center"/>
            <w:hideMark/>
          </w:tcPr>
          <w:p w:rsidR="00744714" w:rsidRDefault="00744714">
            <w:pPr>
              <w:pStyle w:val="a4"/>
              <w:jc w:val="center"/>
            </w:pPr>
            <w:r>
              <w:rPr>
                <w:rStyle w:val="a3"/>
              </w:rPr>
              <w:t>1</w:t>
            </w:r>
          </w:p>
        </w:tc>
        <w:tc>
          <w:tcPr>
            <w:tcW w:w="4725" w:type="dxa"/>
            <w:vAlign w:val="center"/>
            <w:hideMark/>
          </w:tcPr>
          <w:p w:rsidR="00744714" w:rsidRDefault="00744714">
            <w:pPr>
              <w:pStyle w:val="a4"/>
              <w:jc w:val="center"/>
            </w:pPr>
            <w:r>
              <w:rPr>
                <w:rStyle w:val="a3"/>
              </w:rPr>
              <w:t>2</w:t>
            </w:r>
          </w:p>
        </w:tc>
        <w:tc>
          <w:tcPr>
            <w:tcW w:w="2280" w:type="dxa"/>
            <w:vAlign w:val="center"/>
            <w:hideMark/>
          </w:tcPr>
          <w:p w:rsidR="00744714" w:rsidRDefault="00744714">
            <w:pPr>
              <w:pStyle w:val="a4"/>
              <w:jc w:val="center"/>
            </w:pPr>
            <w:r>
              <w:rPr>
                <w:rStyle w:val="a3"/>
              </w:rPr>
              <w:t>3</w:t>
            </w:r>
          </w:p>
        </w:tc>
        <w:tc>
          <w:tcPr>
            <w:tcW w:w="495" w:type="dxa"/>
            <w:vAlign w:val="center"/>
            <w:hideMark/>
          </w:tcPr>
          <w:p w:rsidR="00744714" w:rsidRDefault="00744714">
            <w:pPr>
              <w:pStyle w:val="a4"/>
              <w:jc w:val="center"/>
            </w:pPr>
            <w:r>
              <w:rPr>
                <w:rStyle w:val="a3"/>
              </w:rPr>
              <w:t>4</w:t>
            </w:r>
          </w:p>
        </w:tc>
        <w:tc>
          <w:tcPr>
            <w:tcW w:w="480" w:type="dxa"/>
            <w:vAlign w:val="center"/>
            <w:hideMark/>
          </w:tcPr>
          <w:p w:rsidR="00744714" w:rsidRDefault="00744714">
            <w:pPr>
              <w:pStyle w:val="a4"/>
              <w:jc w:val="center"/>
            </w:pPr>
            <w:r>
              <w:rPr>
                <w:rStyle w:val="a3"/>
              </w:rPr>
              <w:t>5</w:t>
            </w:r>
          </w:p>
        </w:tc>
        <w:tc>
          <w:tcPr>
            <w:tcW w:w="1080" w:type="dxa"/>
            <w:vAlign w:val="center"/>
            <w:hideMark/>
          </w:tcPr>
          <w:p w:rsidR="00744714" w:rsidRDefault="00744714">
            <w:pPr>
              <w:pStyle w:val="a4"/>
              <w:jc w:val="center"/>
            </w:pPr>
            <w:r>
              <w:rPr>
                <w:rStyle w:val="a3"/>
              </w:rPr>
              <w:t>6</w:t>
            </w:r>
          </w:p>
        </w:tc>
      </w:tr>
      <w:tr w:rsidR="00744714" w:rsidTr="00744714">
        <w:trPr>
          <w:tblCellSpacing w:w="15" w:type="dxa"/>
        </w:trPr>
        <w:tc>
          <w:tcPr>
            <w:tcW w:w="9510" w:type="dxa"/>
            <w:gridSpan w:val="6"/>
            <w:vAlign w:val="center"/>
            <w:hideMark/>
          </w:tcPr>
          <w:p w:rsidR="00744714" w:rsidRDefault="00744714">
            <w:pPr>
              <w:pStyle w:val="a4"/>
              <w:jc w:val="center"/>
            </w:pPr>
            <w:r>
              <w:rPr>
                <w:rStyle w:val="a3"/>
              </w:rPr>
              <w:t>Облік КП – об’єкта авторського права</w:t>
            </w:r>
          </w:p>
        </w:tc>
      </w:tr>
      <w:tr w:rsidR="00744714" w:rsidTr="00744714">
        <w:trPr>
          <w:tblCellSpacing w:w="15" w:type="dxa"/>
        </w:trPr>
        <w:tc>
          <w:tcPr>
            <w:tcW w:w="450" w:type="dxa"/>
            <w:vAlign w:val="center"/>
            <w:hideMark/>
          </w:tcPr>
          <w:p w:rsidR="00744714" w:rsidRDefault="00744714">
            <w:pPr>
              <w:pStyle w:val="a4"/>
              <w:jc w:val="center"/>
            </w:pPr>
            <w:r>
              <w:t>1</w:t>
            </w:r>
          </w:p>
        </w:tc>
        <w:tc>
          <w:tcPr>
            <w:tcW w:w="4725" w:type="dxa"/>
            <w:vAlign w:val="center"/>
            <w:hideMark/>
          </w:tcPr>
          <w:p w:rsidR="00744714" w:rsidRDefault="00744714">
            <w:pPr>
              <w:pStyle w:val="a4"/>
            </w:pPr>
            <w:r>
              <w:t>Нараховано винагород працівникові підприємства</w:t>
            </w:r>
          </w:p>
        </w:tc>
        <w:tc>
          <w:tcPr>
            <w:tcW w:w="2280" w:type="dxa"/>
            <w:vMerge w:val="restart"/>
            <w:vAlign w:val="center"/>
            <w:hideMark/>
          </w:tcPr>
          <w:p w:rsidR="00744714" w:rsidRDefault="00744714">
            <w:pPr>
              <w:pStyle w:val="a4"/>
              <w:jc w:val="center"/>
            </w:pPr>
            <w:r>
              <w:t>Розрахунково-платіжна відомість (зведена) типової форми № П-7*</w:t>
            </w:r>
          </w:p>
        </w:tc>
        <w:tc>
          <w:tcPr>
            <w:tcW w:w="495" w:type="dxa"/>
            <w:vAlign w:val="center"/>
            <w:hideMark/>
          </w:tcPr>
          <w:p w:rsidR="00744714" w:rsidRDefault="00744714">
            <w:pPr>
              <w:pStyle w:val="a4"/>
              <w:jc w:val="center"/>
            </w:pPr>
            <w:r>
              <w:t>154</w:t>
            </w:r>
          </w:p>
        </w:tc>
        <w:tc>
          <w:tcPr>
            <w:tcW w:w="480" w:type="dxa"/>
            <w:vAlign w:val="center"/>
            <w:hideMark/>
          </w:tcPr>
          <w:p w:rsidR="00744714" w:rsidRDefault="00744714">
            <w:pPr>
              <w:pStyle w:val="a4"/>
              <w:jc w:val="center"/>
            </w:pPr>
            <w:r>
              <w:t>661</w:t>
            </w:r>
          </w:p>
        </w:tc>
        <w:tc>
          <w:tcPr>
            <w:tcW w:w="1080" w:type="dxa"/>
            <w:vAlign w:val="center"/>
            <w:hideMark/>
          </w:tcPr>
          <w:p w:rsidR="00744714" w:rsidRDefault="00744714">
            <w:pPr>
              <w:pStyle w:val="a4"/>
              <w:jc w:val="center"/>
            </w:pPr>
            <w:r>
              <w:t>5 700,00</w:t>
            </w:r>
          </w:p>
        </w:tc>
      </w:tr>
      <w:tr w:rsidR="00744714" w:rsidTr="00744714">
        <w:trPr>
          <w:tblCellSpacing w:w="15" w:type="dxa"/>
        </w:trPr>
        <w:tc>
          <w:tcPr>
            <w:tcW w:w="450" w:type="dxa"/>
            <w:vMerge w:val="restart"/>
            <w:vAlign w:val="center"/>
            <w:hideMark/>
          </w:tcPr>
          <w:p w:rsidR="00744714" w:rsidRDefault="00744714">
            <w:pPr>
              <w:pStyle w:val="a4"/>
              <w:jc w:val="center"/>
            </w:pPr>
            <w:r>
              <w:t>2</w:t>
            </w:r>
          </w:p>
        </w:tc>
        <w:tc>
          <w:tcPr>
            <w:tcW w:w="4725" w:type="dxa"/>
            <w:vAlign w:val="center"/>
            <w:hideMark/>
          </w:tcPr>
          <w:p w:rsidR="00744714" w:rsidRDefault="00744714">
            <w:pPr>
              <w:pStyle w:val="a4"/>
            </w:pPr>
            <w:r>
              <w:t>Утримано із суми винагороди:</w:t>
            </w:r>
          </w:p>
          <w:p w:rsidR="00744714" w:rsidRDefault="00744714">
            <w:pPr>
              <w:pStyle w:val="a4"/>
            </w:pPr>
            <w:r>
              <w:t>– ПДФО (5 700 х 18 %)</w:t>
            </w:r>
          </w:p>
        </w:tc>
        <w:tc>
          <w:tcPr>
            <w:tcW w:w="0" w:type="auto"/>
            <w:vMerge/>
            <w:vAlign w:val="center"/>
            <w:hideMark/>
          </w:tcPr>
          <w:p w:rsidR="00744714" w:rsidRDefault="00744714"/>
        </w:tc>
        <w:tc>
          <w:tcPr>
            <w:tcW w:w="495" w:type="dxa"/>
            <w:vAlign w:val="center"/>
            <w:hideMark/>
          </w:tcPr>
          <w:p w:rsidR="00744714" w:rsidRDefault="00744714">
            <w:pPr>
              <w:pStyle w:val="a4"/>
              <w:jc w:val="center"/>
            </w:pPr>
            <w:r>
              <w:t> 661</w:t>
            </w:r>
          </w:p>
        </w:tc>
        <w:tc>
          <w:tcPr>
            <w:tcW w:w="480" w:type="dxa"/>
            <w:vAlign w:val="center"/>
            <w:hideMark/>
          </w:tcPr>
          <w:p w:rsidR="00744714" w:rsidRDefault="00744714">
            <w:pPr>
              <w:pStyle w:val="a4"/>
              <w:jc w:val="center"/>
            </w:pPr>
            <w:r>
              <w:t> 641</w:t>
            </w:r>
          </w:p>
        </w:tc>
        <w:tc>
          <w:tcPr>
            <w:tcW w:w="1080" w:type="dxa"/>
            <w:vAlign w:val="center"/>
            <w:hideMark/>
          </w:tcPr>
          <w:p w:rsidR="00744714" w:rsidRDefault="00744714">
            <w:pPr>
              <w:pStyle w:val="a4"/>
              <w:jc w:val="center"/>
            </w:pPr>
            <w:r>
              <w:t> 1 026,00</w:t>
            </w:r>
          </w:p>
        </w:tc>
      </w:tr>
      <w:tr w:rsidR="00744714" w:rsidTr="00744714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44714" w:rsidRDefault="00744714"/>
        </w:tc>
        <w:tc>
          <w:tcPr>
            <w:tcW w:w="4725" w:type="dxa"/>
            <w:vAlign w:val="center"/>
            <w:hideMark/>
          </w:tcPr>
          <w:p w:rsidR="00744714" w:rsidRDefault="00744714">
            <w:pPr>
              <w:pStyle w:val="a4"/>
            </w:pPr>
            <w:r>
              <w:t>– військовий збір (5 700 х 1,5 %)</w:t>
            </w:r>
          </w:p>
        </w:tc>
        <w:tc>
          <w:tcPr>
            <w:tcW w:w="0" w:type="auto"/>
            <w:vMerge/>
            <w:vAlign w:val="center"/>
            <w:hideMark/>
          </w:tcPr>
          <w:p w:rsidR="00744714" w:rsidRDefault="00744714"/>
        </w:tc>
        <w:tc>
          <w:tcPr>
            <w:tcW w:w="495" w:type="dxa"/>
            <w:vAlign w:val="center"/>
            <w:hideMark/>
          </w:tcPr>
          <w:p w:rsidR="00744714" w:rsidRDefault="00744714">
            <w:pPr>
              <w:pStyle w:val="a4"/>
              <w:jc w:val="center"/>
            </w:pPr>
            <w:r>
              <w:t>661</w:t>
            </w:r>
          </w:p>
        </w:tc>
        <w:tc>
          <w:tcPr>
            <w:tcW w:w="480" w:type="dxa"/>
            <w:vAlign w:val="center"/>
            <w:hideMark/>
          </w:tcPr>
          <w:p w:rsidR="00744714" w:rsidRDefault="00744714">
            <w:pPr>
              <w:pStyle w:val="a4"/>
              <w:jc w:val="center"/>
            </w:pPr>
            <w:r>
              <w:t>642</w:t>
            </w:r>
          </w:p>
        </w:tc>
        <w:tc>
          <w:tcPr>
            <w:tcW w:w="1080" w:type="dxa"/>
            <w:vAlign w:val="center"/>
            <w:hideMark/>
          </w:tcPr>
          <w:p w:rsidR="00744714" w:rsidRDefault="00744714">
            <w:pPr>
              <w:pStyle w:val="a4"/>
              <w:jc w:val="center"/>
            </w:pPr>
            <w:r>
              <w:t>85,50</w:t>
            </w:r>
          </w:p>
        </w:tc>
      </w:tr>
      <w:tr w:rsidR="00744714" w:rsidTr="00744714">
        <w:trPr>
          <w:tblCellSpacing w:w="15" w:type="dxa"/>
        </w:trPr>
        <w:tc>
          <w:tcPr>
            <w:tcW w:w="450" w:type="dxa"/>
            <w:vAlign w:val="center"/>
            <w:hideMark/>
          </w:tcPr>
          <w:p w:rsidR="00744714" w:rsidRDefault="00744714">
            <w:pPr>
              <w:pStyle w:val="a4"/>
              <w:jc w:val="center"/>
            </w:pPr>
            <w:r>
              <w:t>3</w:t>
            </w:r>
          </w:p>
        </w:tc>
        <w:tc>
          <w:tcPr>
            <w:tcW w:w="4725" w:type="dxa"/>
            <w:vAlign w:val="center"/>
            <w:hideMark/>
          </w:tcPr>
          <w:p w:rsidR="00744714" w:rsidRDefault="00744714">
            <w:pPr>
              <w:pStyle w:val="a4"/>
            </w:pPr>
            <w:r>
              <w:t>Нараховано на суму винагороди ЄСВ (5 700 х 22 %)</w:t>
            </w:r>
          </w:p>
        </w:tc>
        <w:tc>
          <w:tcPr>
            <w:tcW w:w="0" w:type="auto"/>
            <w:vMerge/>
            <w:vAlign w:val="center"/>
            <w:hideMark/>
          </w:tcPr>
          <w:p w:rsidR="00744714" w:rsidRDefault="00744714"/>
        </w:tc>
        <w:tc>
          <w:tcPr>
            <w:tcW w:w="495" w:type="dxa"/>
            <w:vAlign w:val="center"/>
            <w:hideMark/>
          </w:tcPr>
          <w:p w:rsidR="00744714" w:rsidRDefault="00744714">
            <w:pPr>
              <w:pStyle w:val="a4"/>
              <w:jc w:val="center"/>
            </w:pPr>
            <w:r>
              <w:t>154</w:t>
            </w:r>
          </w:p>
        </w:tc>
        <w:tc>
          <w:tcPr>
            <w:tcW w:w="480" w:type="dxa"/>
            <w:vAlign w:val="center"/>
            <w:hideMark/>
          </w:tcPr>
          <w:p w:rsidR="00744714" w:rsidRDefault="00744714">
            <w:pPr>
              <w:pStyle w:val="a4"/>
              <w:jc w:val="center"/>
            </w:pPr>
            <w:r>
              <w:t>651</w:t>
            </w:r>
          </w:p>
        </w:tc>
        <w:tc>
          <w:tcPr>
            <w:tcW w:w="1080" w:type="dxa"/>
            <w:vAlign w:val="center"/>
            <w:hideMark/>
          </w:tcPr>
          <w:p w:rsidR="00744714" w:rsidRDefault="00744714">
            <w:pPr>
              <w:pStyle w:val="a4"/>
              <w:jc w:val="center"/>
            </w:pPr>
            <w:r>
              <w:t>1 254,00</w:t>
            </w:r>
          </w:p>
        </w:tc>
      </w:tr>
      <w:tr w:rsidR="00744714" w:rsidTr="00744714">
        <w:trPr>
          <w:tblCellSpacing w:w="15" w:type="dxa"/>
        </w:trPr>
        <w:tc>
          <w:tcPr>
            <w:tcW w:w="450" w:type="dxa"/>
            <w:vMerge w:val="restart"/>
            <w:vAlign w:val="center"/>
            <w:hideMark/>
          </w:tcPr>
          <w:p w:rsidR="00744714" w:rsidRDefault="00744714">
            <w:pPr>
              <w:pStyle w:val="a4"/>
              <w:jc w:val="center"/>
            </w:pPr>
            <w:r>
              <w:t>4</w:t>
            </w:r>
          </w:p>
        </w:tc>
        <w:tc>
          <w:tcPr>
            <w:tcW w:w="4725" w:type="dxa"/>
            <w:vAlign w:val="center"/>
            <w:hideMark/>
          </w:tcPr>
          <w:p w:rsidR="00744714" w:rsidRDefault="00744714">
            <w:pPr>
              <w:pStyle w:val="a4"/>
            </w:pPr>
            <w:r>
              <w:t>Перераховано до бюджету суми:</w:t>
            </w:r>
          </w:p>
          <w:p w:rsidR="00744714" w:rsidRDefault="00744714">
            <w:pPr>
              <w:pStyle w:val="a4"/>
            </w:pPr>
            <w:r>
              <w:t>– ПДФО</w:t>
            </w:r>
          </w:p>
        </w:tc>
        <w:tc>
          <w:tcPr>
            <w:tcW w:w="2280" w:type="dxa"/>
            <w:vMerge w:val="restart"/>
            <w:vAlign w:val="center"/>
            <w:hideMark/>
          </w:tcPr>
          <w:p w:rsidR="00744714" w:rsidRDefault="00744714">
            <w:pPr>
              <w:pStyle w:val="a4"/>
              <w:jc w:val="center"/>
            </w:pPr>
            <w:r>
              <w:t>Виписка банку</w:t>
            </w:r>
          </w:p>
        </w:tc>
        <w:tc>
          <w:tcPr>
            <w:tcW w:w="495" w:type="dxa"/>
            <w:vAlign w:val="center"/>
            <w:hideMark/>
          </w:tcPr>
          <w:p w:rsidR="00744714" w:rsidRDefault="00744714">
            <w:pPr>
              <w:pStyle w:val="a4"/>
              <w:jc w:val="center"/>
            </w:pPr>
            <w:r>
              <w:t> 641</w:t>
            </w:r>
          </w:p>
        </w:tc>
        <w:tc>
          <w:tcPr>
            <w:tcW w:w="480" w:type="dxa"/>
            <w:vAlign w:val="center"/>
            <w:hideMark/>
          </w:tcPr>
          <w:p w:rsidR="00744714" w:rsidRDefault="00744714">
            <w:pPr>
              <w:pStyle w:val="a4"/>
              <w:jc w:val="center"/>
            </w:pPr>
            <w:r>
              <w:t> 311</w:t>
            </w:r>
          </w:p>
        </w:tc>
        <w:tc>
          <w:tcPr>
            <w:tcW w:w="1080" w:type="dxa"/>
            <w:vAlign w:val="center"/>
            <w:hideMark/>
          </w:tcPr>
          <w:p w:rsidR="00744714" w:rsidRDefault="00744714">
            <w:pPr>
              <w:pStyle w:val="a4"/>
              <w:jc w:val="center"/>
            </w:pPr>
            <w:r>
              <w:t> 1 026,00</w:t>
            </w:r>
          </w:p>
        </w:tc>
      </w:tr>
      <w:tr w:rsidR="00744714" w:rsidTr="00744714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44714" w:rsidRDefault="00744714"/>
        </w:tc>
        <w:tc>
          <w:tcPr>
            <w:tcW w:w="4725" w:type="dxa"/>
            <w:vAlign w:val="center"/>
            <w:hideMark/>
          </w:tcPr>
          <w:p w:rsidR="00744714" w:rsidRDefault="00744714">
            <w:pPr>
              <w:pStyle w:val="a4"/>
            </w:pPr>
            <w:r>
              <w:t>– військового збору</w:t>
            </w:r>
          </w:p>
        </w:tc>
        <w:tc>
          <w:tcPr>
            <w:tcW w:w="0" w:type="auto"/>
            <w:vMerge/>
            <w:vAlign w:val="center"/>
            <w:hideMark/>
          </w:tcPr>
          <w:p w:rsidR="00744714" w:rsidRDefault="00744714"/>
        </w:tc>
        <w:tc>
          <w:tcPr>
            <w:tcW w:w="495" w:type="dxa"/>
            <w:vAlign w:val="center"/>
            <w:hideMark/>
          </w:tcPr>
          <w:p w:rsidR="00744714" w:rsidRDefault="00744714">
            <w:pPr>
              <w:pStyle w:val="a4"/>
              <w:jc w:val="center"/>
            </w:pPr>
            <w:r>
              <w:t>642</w:t>
            </w:r>
          </w:p>
        </w:tc>
        <w:tc>
          <w:tcPr>
            <w:tcW w:w="480" w:type="dxa"/>
            <w:vAlign w:val="center"/>
            <w:hideMark/>
          </w:tcPr>
          <w:p w:rsidR="00744714" w:rsidRDefault="00744714">
            <w:pPr>
              <w:pStyle w:val="a4"/>
              <w:jc w:val="center"/>
            </w:pPr>
            <w:r>
              <w:t>311</w:t>
            </w:r>
          </w:p>
        </w:tc>
        <w:tc>
          <w:tcPr>
            <w:tcW w:w="1080" w:type="dxa"/>
            <w:vAlign w:val="center"/>
            <w:hideMark/>
          </w:tcPr>
          <w:p w:rsidR="00744714" w:rsidRDefault="00744714">
            <w:pPr>
              <w:pStyle w:val="a4"/>
              <w:jc w:val="center"/>
            </w:pPr>
            <w:r>
              <w:t>85,50</w:t>
            </w:r>
          </w:p>
        </w:tc>
      </w:tr>
      <w:tr w:rsidR="00744714" w:rsidTr="00744714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44714" w:rsidRDefault="00744714"/>
        </w:tc>
        <w:tc>
          <w:tcPr>
            <w:tcW w:w="4725" w:type="dxa"/>
            <w:vAlign w:val="center"/>
            <w:hideMark/>
          </w:tcPr>
          <w:p w:rsidR="00744714" w:rsidRDefault="00744714">
            <w:pPr>
              <w:pStyle w:val="a4"/>
            </w:pPr>
            <w:r>
              <w:t>– ЄСВ</w:t>
            </w:r>
          </w:p>
        </w:tc>
        <w:tc>
          <w:tcPr>
            <w:tcW w:w="0" w:type="auto"/>
            <w:vMerge/>
            <w:vAlign w:val="center"/>
            <w:hideMark/>
          </w:tcPr>
          <w:p w:rsidR="00744714" w:rsidRDefault="00744714"/>
        </w:tc>
        <w:tc>
          <w:tcPr>
            <w:tcW w:w="495" w:type="dxa"/>
            <w:vAlign w:val="center"/>
            <w:hideMark/>
          </w:tcPr>
          <w:p w:rsidR="00744714" w:rsidRDefault="00744714">
            <w:pPr>
              <w:pStyle w:val="a4"/>
              <w:jc w:val="center"/>
            </w:pPr>
            <w:r>
              <w:t>651</w:t>
            </w:r>
          </w:p>
        </w:tc>
        <w:tc>
          <w:tcPr>
            <w:tcW w:w="480" w:type="dxa"/>
            <w:vAlign w:val="center"/>
            <w:hideMark/>
          </w:tcPr>
          <w:p w:rsidR="00744714" w:rsidRDefault="00744714">
            <w:pPr>
              <w:pStyle w:val="a4"/>
              <w:jc w:val="center"/>
            </w:pPr>
            <w:r>
              <w:t>311</w:t>
            </w:r>
          </w:p>
        </w:tc>
        <w:tc>
          <w:tcPr>
            <w:tcW w:w="1080" w:type="dxa"/>
            <w:vAlign w:val="center"/>
            <w:hideMark/>
          </w:tcPr>
          <w:p w:rsidR="00744714" w:rsidRDefault="00744714">
            <w:pPr>
              <w:pStyle w:val="a4"/>
              <w:jc w:val="center"/>
            </w:pPr>
            <w:r>
              <w:t>1 254,00</w:t>
            </w:r>
          </w:p>
        </w:tc>
      </w:tr>
      <w:tr w:rsidR="00744714" w:rsidTr="00744714">
        <w:trPr>
          <w:tblCellSpacing w:w="15" w:type="dxa"/>
        </w:trPr>
        <w:tc>
          <w:tcPr>
            <w:tcW w:w="450" w:type="dxa"/>
            <w:vAlign w:val="center"/>
            <w:hideMark/>
          </w:tcPr>
          <w:p w:rsidR="00744714" w:rsidRDefault="00744714">
            <w:pPr>
              <w:pStyle w:val="a4"/>
              <w:jc w:val="center"/>
            </w:pPr>
            <w:r>
              <w:t>5</w:t>
            </w:r>
          </w:p>
        </w:tc>
        <w:tc>
          <w:tcPr>
            <w:tcW w:w="4725" w:type="dxa"/>
            <w:vAlign w:val="center"/>
            <w:hideMark/>
          </w:tcPr>
          <w:p w:rsidR="00744714" w:rsidRDefault="00744714">
            <w:pPr>
              <w:pStyle w:val="a4"/>
            </w:pPr>
            <w:r>
              <w:t>Перераховано винагороду на картрахунок працівника</w:t>
            </w:r>
          </w:p>
        </w:tc>
        <w:tc>
          <w:tcPr>
            <w:tcW w:w="0" w:type="auto"/>
            <w:vMerge/>
            <w:vAlign w:val="center"/>
            <w:hideMark/>
          </w:tcPr>
          <w:p w:rsidR="00744714" w:rsidRDefault="00744714"/>
        </w:tc>
        <w:tc>
          <w:tcPr>
            <w:tcW w:w="495" w:type="dxa"/>
            <w:vAlign w:val="center"/>
            <w:hideMark/>
          </w:tcPr>
          <w:p w:rsidR="00744714" w:rsidRDefault="00744714">
            <w:pPr>
              <w:pStyle w:val="a4"/>
              <w:jc w:val="center"/>
            </w:pPr>
            <w:r>
              <w:t>661</w:t>
            </w:r>
          </w:p>
        </w:tc>
        <w:tc>
          <w:tcPr>
            <w:tcW w:w="480" w:type="dxa"/>
            <w:vAlign w:val="center"/>
            <w:hideMark/>
          </w:tcPr>
          <w:p w:rsidR="00744714" w:rsidRDefault="00744714">
            <w:pPr>
              <w:pStyle w:val="a4"/>
              <w:jc w:val="center"/>
            </w:pPr>
            <w:r>
              <w:t>311</w:t>
            </w:r>
          </w:p>
        </w:tc>
        <w:tc>
          <w:tcPr>
            <w:tcW w:w="1080" w:type="dxa"/>
            <w:vAlign w:val="center"/>
            <w:hideMark/>
          </w:tcPr>
          <w:p w:rsidR="00744714" w:rsidRDefault="00744714">
            <w:pPr>
              <w:pStyle w:val="a4"/>
              <w:jc w:val="center"/>
            </w:pPr>
            <w:r>
              <w:t>4 588,50</w:t>
            </w:r>
          </w:p>
        </w:tc>
      </w:tr>
      <w:tr w:rsidR="00744714" w:rsidTr="00744714">
        <w:trPr>
          <w:tblCellSpacing w:w="15" w:type="dxa"/>
        </w:trPr>
        <w:tc>
          <w:tcPr>
            <w:tcW w:w="450" w:type="dxa"/>
            <w:vAlign w:val="center"/>
            <w:hideMark/>
          </w:tcPr>
          <w:p w:rsidR="00744714" w:rsidRDefault="00744714">
            <w:pPr>
              <w:pStyle w:val="a4"/>
              <w:jc w:val="center"/>
            </w:pPr>
            <w:r>
              <w:t>6</w:t>
            </w:r>
          </w:p>
        </w:tc>
        <w:tc>
          <w:tcPr>
            <w:tcW w:w="4725" w:type="dxa"/>
            <w:vAlign w:val="center"/>
            <w:hideMark/>
          </w:tcPr>
          <w:p w:rsidR="00744714" w:rsidRDefault="00744714">
            <w:pPr>
              <w:pStyle w:val="a4"/>
            </w:pPr>
            <w:r>
              <w:t>Уведено програму в експлуатацію</w:t>
            </w:r>
          </w:p>
        </w:tc>
        <w:tc>
          <w:tcPr>
            <w:tcW w:w="2280" w:type="dxa"/>
            <w:vAlign w:val="center"/>
            <w:hideMark/>
          </w:tcPr>
          <w:p w:rsidR="00744714" w:rsidRDefault="00744714">
            <w:pPr>
              <w:pStyle w:val="a4"/>
              <w:jc w:val="center"/>
            </w:pPr>
            <w:r>
              <w:t>Акт типової форми № НА-1**</w:t>
            </w:r>
          </w:p>
        </w:tc>
        <w:tc>
          <w:tcPr>
            <w:tcW w:w="495" w:type="dxa"/>
            <w:vAlign w:val="center"/>
            <w:hideMark/>
          </w:tcPr>
          <w:p w:rsidR="00744714" w:rsidRDefault="00744714">
            <w:pPr>
              <w:pStyle w:val="a4"/>
              <w:jc w:val="center"/>
            </w:pPr>
            <w:r>
              <w:t>125</w:t>
            </w:r>
          </w:p>
        </w:tc>
        <w:tc>
          <w:tcPr>
            <w:tcW w:w="480" w:type="dxa"/>
            <w:vAlign w:val="center"/>
            <w:hideMark/>
          </w:tcPr>
          <w:p w:rsidR="00744714" w:rsidRDefault="00744714">
            <w:pPr>
              <w:pStyle w:val="a4"/>
              <w:jc w:val="center"/>
            </w:pPr>
            <w:r>
              <w:t>154</w:t>
            </w:r>
          </w:p>
        </w:tc>
        <w:tc>
          <w:tcPr>
            <w:tcW w:w="1080" w:type="dxa"/>
            <w:vAlign w:val="center"/>
            <w:hideMark/>
          </w:tcPr>
          <w:p w:rsidR="00744714" w:rsidRDefault="00744714">
            <w:pPr>
              <w:pStyle w:val="a4"/>
              <w:jc w:val="center"/>
            </w:pPr>
            <w:r>
              <w:t>6 954,00</w:t>
            </w:r>
          </w:p>
        </w:tc>
      </w:tr>
      <w:tr w:rsidR="00744714" w:rsidTr="00744714">
        <w:trPr>
          <w:tblCellSpacing w:w="15" w:type="dxa"/>
        </w:trPr>
        <w:tc>
          <w:tcPr>
            <w:tcW w:w="450" w:type="dxa"/>
            <w:vAlign w:val="center"/>
            <w:hideMark/>
          </w:tcPr>
          <w:p w:rsidR="00744714" w:rsidRDefault="00744714">
            <w:pPr>
              <w:pStyle w:val="a4"/>
              <w:jc w:val="center"/>
            </w:pPr>
            <w:r>
              <w:t>7</w:t>
            </w:r>
          </w:p>
        </w:tc>
        <w:tc>
          <w:tcPr>
            <w:tcW w:w="4725" w:type="dxa"/>
            <w:vAlign w:val="center"/>
            <w:hideMark/>
          </w:tcPr>
          <w:p w:rsidR="00744714" w:rsidRDefault="00744714">
            <w:pPr>
              <w:pStyle w:val="a4"/>
            </w:pPr>
            <w:r>
              <w:t>Нараховано амортизацію за жовтень (6 954 : 24 міс.)</w:t>
            </w:r>
          </w:p>
        </w:tc>
        <w:tc>
          <w:tcPr>
            <w:tcW w:w="2280" w:type="dxa"/>
            <w:vAlign w:val="center"/>
            <w:hideMark/>
          </w:tcPr>
          <w:p w:rsidR="00744714" w:rsidRDefault="00744714">
            <w:pPr>
              <w:pStyle w:val="a4"/>
              <w:jc w:val="center"/>
            </w:pPr>
            <w:r>
              <w:t>Відомість нарахування амортизації</w:t>
            </w:r>
          </w:p>
        </w:tc>
        <w:tc>
          <w:tcPr>
            <w:tcW w:w="495" w:type="dxa"/>
            <w:vAlign w:val="center"/>
            <w:hideMark/>
          </w:tcPr>
          <w:p w:rsidR="00744714" w:rsidRDefault="00744714">
            <w:pPr>
              <w:pStyle w:val="a4"/>
              <w:jc w:val="center"/>
            </w:pPr>
            <w:r>
              <w:t>93</w:t>
            </w:r>
          </w:p>
        </w:tc>
        <w:tc>
          <w:tcPr>
            <w:tcW w:w="480" w:type="dxa"/>
            <w:vAlign w:val="center"/>
            <w:hideMark/>
          </w:tcPr>
          <w:p w:rsidR="00744714" w:rsidRDefault="00744714">
            <w:pPr>
              <w:pStyle w:val="a4"/>
              <w:jc w:val="center"/>
            </w:pPr>
            <w:r>
              <w:t>133</w:t>
            </w:r>
          </w:p>
        </w:tc>
        <w:tc>
          <w:tcPr>
            <w:tcW w:w="1080" w:type="dxa"/>
            <w:vAlign w:val="center"/>
            <w:hideMark/>
          </w:tcPr>
          <w:p w:rsidR="00744714" w:rsidRDefault="00744714">
            <w:pPr>
              <w:pStyle w:val="a4"/>
              <w:jc w:val="center"/>
            </w:pPr>
            <w:r>
              <w:t>289,75</w:t>
            </w:r>
          </w:p>
        </w:tc>
      </w:tr>
      <w:tr w:rsidR="00744714" w:rsidTr="00744714">
        <w:trPr>
          <w:tblCellSpacing w:w="15" w:type="dxa"/>
        </w:trPr>
        <w:tc>
          <w:tcPr>
            <w:tcW w:w="9510" w:type="dxa"/>
            <w:gridSpan w:val="6"/>
            <w:vAlign w:val="center"/>
            <w:hideMark/>
          </w:tcPr>
          <w:p w:rsidR="00744714" w:rsidRDefault="00744714">
            <w:pPr>
              <w:pStyle w:val="a4"/>
              <w:jc w:val="center"/>
            </w:pPr>
            <w:r>
              <w:rPr>
                <w:rStyle w:val="a3"/>
              </w:rPr>
              <w:t>Облік примірника КП, отриманого у власність</w:t>
            </w:r>
          </w:p>
        </w:tc>
      </w:tr>
      <w:tr w:rsidR="00744714" w:rsidTr="00744714">
        <w:trPr>
          <w:tblCellSpacing w:w="15" w:type="dxa"/>
        </w:trPr>
        <w:tc>
          <w:tcPr>
            <w:tcW w:w="450" w:type="dxa"/>
            <w:vAlign w:val="center"/>
            <w:hideMark/>
          </w:tcPr>
          <w:p w:rsidR="00744714" w:rsidRDefault="00744714">
            <w:pPr>
              <w:pStyle w:val="a4"/>
              <w:jc w:val="center"/>
            </w:pPr>
            <w:r>
              <w:t>8</w:t>
            </w:r>
          </w:p>
        </w:tc>
        <w:tc>
          <w:tcPr>
            <w:tcW w:w="4725" w:type="dxa"/>
            <w:vAlign w:val="center"/>
            <w:hideMark/>
          </w:tcPr>
          <w:p w:rsidR="00744714" w:rsidRDefault="00744714">
            <w:pPr>
              <w:pStyle w:val="a4"/>
            </w:pPr>
            <w:r>
              <w:t>Оприбутковано програмний продукт «1С»</w:t>
            </w:r>
          </w:p>
        </w:tc>
        <w:tc>
          <w:tcPr>
            <w:tcW w:w="2280" w:type="dxa"/>
            <w:vAlign w:val="center"/>
            <w:hideMark/>
          </w:tcPr>
          <w:p w:rsidR="00744714" w:rsidRDefault="00744714">
            <w:pPr>
              <w:pStyle w:val="a4"/>
              <w:jc w:val="center"/>
            </w:pPr>
            <w:r>
              <w:t>Акт приймання-передачі, накладна</w:t>
            </w:r>
          </w:p>
        </w:tc>
        <w:tc>
          <w:tcPr>
            <w:tcW w:w="495" w:type="dxa"/>
            <w:vAlign w:val="center"/>
            <w:hideMark/>
          </w:tcPr>
          <w:p w:rsidR="00744714" w:rsidRDefault="00744714">
            <w:pPr>
              <w:pStyle w:val="a4"/>
              <w:jc w:val="center"/>
            </w:pPr>
            <w:r>
              <w:t>154</w:t>
            </w:r>
          </w:p>
        </w:tc>
        <w:tc>
          <w:tcPr>
            <w:tcW w:w="480" w:type="dxa"/>
            <w:vAlign w:val="center"/>
            <w:hideMark/>
          </w:tcPr>
          <w:p w:rsidR="00744714" w:rsidRDefault="00744714">
            <w:pPr>
              <w:pStyle w:val="a4"/>
              <w:jc w:val="center"/>
            </w:pPr>
            <w:r>
              <w:t>631</w:t>
            </w:r>
          </w:p>
        </w:tc>
        <w:tc>
          <w:tcPr>
            <w:tcW w:w="1080" w:type="dxa"/>
            <w:vAlign w:val="center"/>
            <w:hideMark/>
          </w:tcPr>
          <w:p w:rsidR="00744714" w:rsidRDefault="00744714">
            <w:pPr>
              <w:pStyle w:val="a4"/>
              <w:jc w:val="center"/>
            </w:pPr>
            <w:r>
              <w:t>15 053,00</w:t>
            </w:r>
          </w:p>
        </w:tc>
      </w:tr>
      <w:tr w:rsidR="00744714" w:rsidTr="00744714">
        <w:trPr>
          <w:tblCellSpacing w:w="15" w:type="dxa"/>
        </w:trPr>
        <w:tc>
          <w:tcPr>
            <w:tcW w:w="450" w:type="dxa"/>
            <w:vAlign w:val="center"/>
            <w:hideMark/>
          </w:tcPr>
          <w:p w:rsidR="00744714" w:rsidRDefault="00744714">
            <w:pPr>
              <w:pStyle w:val="a4"/>
              <w:jc w:val="center"/>
            </w:pPr>
            <w:r>
              <w:t>9</w:t>
            </w:r>
          </w:p>
        </w:tc>
        <w:tc>
          <w:tcPr>
            <w:tcW w:w="4725" w:type="dxa"/>
            <w:vAlign w:val="center"/>
            <w:hideMark/>
          </w:tcPr>
          <w:p w:rsidR="00744714" w:rsidRDefault="00744714">
            <w:pPr>
              <w:pStyle w:val="a4"/>
            </w:pPr>
            <w:r>
              <w:t>Оплачено програмний продукт</w:t>
            </w:r>
          </w:p>
        </w:tc>
        <w:tc>
          <w:tcPr>
            <w:tcW w:w="2280" w:type="dxa"/>
            <w:vAlign w:val="center"/>
            <w:hideMark/>
          </w:tcPr>
          <w:p w:rsidR="00744714" w:rsidRDefault="00744714">
            <w:pPr>
              <w:pStyle w:val="a4"/>
              <w:jc w:val="center"/>
            </w:pPr>
            <w:r>
              <w:t>Виписка банку</w:t>
            </w:r>
          </w:p>
        </w:tc>
        <w:tc>
          <w:tcPr>
            <w:tcW w:w="495" w:type="dxa"/>
            <w:vAlign w:val="center"/>
            <w:hideMark/>
          </w:tcPr>
          <w:p w:rsidR="00744714" w:rsidRDefault="00744714">
            <w:pPr>
              <w:pStyle w:val="a4"/>
              <w:jc w:val="center"/>
            </w:pPr>
            <w:r>
              <w:t>631</w:t>
            </w:r>
          </w:p>
        </w:tc>
        <w:tc>
          <w:tcPr>
            <w:tcW w:w="480" w:type="dxa"/>
            <w:vAlign w:val="center"/>
            <w:hideMark/>
          </w:tcPr>
          <w:p w:rsidR="00744714" w:rsidRDefault="00744714">
            <w:pPr>
              <w:pStyle w:val="a4"/>
              <w:jc w:val="center"/>
            </w:pPr>
            <w:r>
              <w:t>311</w:t>
            </w:r>
          </w:p>
        </w:tc>
        <w:tc>
          <w:tcPr>
            <w:tcW w:w="1080" w:type="dxa"/>
            <w:vAlign w:val="center"/>
            <w:hideMark/>
          </w:tcPr>
          <w:p w:rsidR="00744714" w:rsidRDefault="00744714">
            <w:pPr>
              <w:pStyle w:val="a4"/>
              <w:jc w:val="center"/>
            </w:pPr>
            <w:r>
              <w:t>15 053,00</w:t>
            </w:r>
          </w:p>
        </w:tc>
      </w:tr>
      <w:tr w:rsidR="00744714" w:rsidTr="00744714">
        <w:trPr>
          <w:tblCellSpacing w:w="15" w:type="dxa"/>
        </w:trPr>
        <w:tc>
          <w:tcPr>
            <w:tcW w:w="450" w:type="dxa"/>
            <w:vAlign w:val="center"/>
            <w:hideMark/>
          </w:tcPr>
          <w:p w:rsidR="00744714" w:rsidRDefault="00744714">
            <w:pPr>
              <w:pStyle w:val="a4"/>
              <w:jc w:val="center"/>
            </w:pPr>
            <w:r>
              <w:t>10</w:t>
            </w:r>
          </w:p>
        </w:tc>
        <w:tc>
          <w:tcPr>
            <w:tcW w:w="4725" w:type="dxa"/>
            <w:vAlign w:val="center"/>
            <w:hideMark/>
          </w:tcPr>
          <w:p w:rsidR="00744714" w:rsidRDefault="00744714">
            <w:pPr>
              <w:pStyle w:val="a4"/>
            </w:pPr>
            <w:r>
              <w:t>Уведено програму в експлуатацію</w:t>
            </w:r>
          </w:p>
        </w:tc>
        <w:tc>
          <w:tcPr>
            <w:tcW w:w="2280" w:type="dxa"/>
            <w:vAlign w:val="center"/>
            <w:hideMark/>
          </w:tcPr>
          <w:p w:rsidR="00744714" w:rsidRDefault="00744714">
            <w:pPr>
              <w:pStyle w:val="a4"/>
              <w:jc w:val="center"/>
            </w:pPr>
            <w:r>
              <w:t>Акт типової форми № НА-1</w:t>
            </w:r>
          </w:p>
        </w:tc>
        <w:tc>
          <w:tcPr>
            <w:tcW w:w="495" w:type="dxa"/>
            <w:vAlign w:val="center"/>
            <w:hideMark/>
          </w:tcPr>
          <w:p w:rsidR="00744714" w:rsidRDefault="00744714">
            <w:pPr>
              <w:pStyle w:val="a4"/>
              <w:jc w:val="center"/>
            </w:pPr>
            <w:r>
              <w:t>127</w:t>
            </w:r>
          </w:p>
        </w:tc>
        <w:tc>
          <w:tcPr>
            <w:tcW w:w="480" w:type="dxa"/>
            <w:vAlign w:val="center"/>
            <w:hideMark/>
          </w:tcPr>
          <w:p w:rsidR="00744714" w:rsidRDefault="00744714">
            <w:pPr>
              <w:pStyle w:val="a4"/>
              <w:jc w:val="center"/>
            </w:pPr>
            <w:r>
              <w:t>154</w:t>
            </w:r>
          </w:p>
        </w:tc>
        <w:tc>
          <w:tcPr>
            <w:tcW w:w="1080" w:type="dxa"/>
            <w:vAlign w:val="center"/>
            <w:hideMark/>
          </w:tcPr>
          <w:p w:rsidR="00744714" w:rsidRDefault="00744714">
            <w:pPr>
              <w:pStyle w:val="a4"/>
              <w:jc w:val="center"/>
            </w:pPr>
            <w:r>
              <w:t>15 053,00</w:t>
            </w:r>
          </w:p>
        </w:tc>
      </w:tr>
      <w:tr w:rsidR="00744714" w:rsidTr="00744714">
        <w:trPr>
          <w:tblCellSpacing w:w="15" w:type="dxa"/>
        </w:trPr>
        <w:tc>
          <w:tcPr>
            <w:tcW w:w="450" w:type="dxa"/>
            <w:vAlign w:val="center"/>
            <w:hideMark/>
          </w:tcPr>
          <w:p w:rsidR="00744714" w:rsidRDefault="00744714">
            <w:pPr>
              <w:pStyle w:val="a4"/>
              <w:jc w:val="center"/>
            </w:pPr>
            <w:r>
              <w:t>11</w:t>
            </w:r>
          </w:p>
        </w:tc>
        <w:tc>
          <w:tcPr>
            <w:tcW w:w="4725" w:type="dxa"/>
            <w:vAlign w:val="center"/>
            <w:hideMark/>
          </w:tcPr>
          <w:p w:rsidR="00744714" w:rsidRDefault="00744714">
            <w:pPr>
              <w:pStyle w:val="a4"/>
            </w:pPr>
            <w:r>
              <w:t>Нараховано амортизацію за жовтень (15 053 : 36 міс.)</w:t>
            </w:r>
          </w:p>
        </w:tc>
        <w:tc>
          <w:tcPr>
            <w:tcW w:w="2280" w:type="dxa"/>
            <w:vAlign w:val="center"/>
            <w:hideMark/>
          </w:tcPr>
          <w:p w:rsidR="00744714" w:rsidRDefault="00744714">
            <w:pPr>
              <w:pStyle w:val="a4"/>
              <w:jc w:val="center"/>
            </w:pPr>
            <w:r>
              <w:t>Відомість нарахування амортизації</w:t>
            </w:r>
          </w:p>
        </w:tc>
        <w:tc>
          <w:tcPr>
            <w:tcW w:w="495" w:type="dxa"/>
            <w:vAlign w:val="center"/>
            <w:hideMark/>
          </w:tcPr>
          <w:p w:rsidR="00744714" w:rsidRDefault="00744714">
            <w:pPr>
              <w:pStyle w:val="a4"/>
              <w:jc w:val="center"/>
            </w:pPr>
            <w:r>
              <w:t>92</w:t>
            </w:r>
          </w:p>
        </w:tc>
        <w:tc>
          <w:tcPr>
            <w:tcW w:w="480" w:type="dxa"/>
            <w:vAlign w:val="center"/>
            <w:hideMark/>
          </w:tcPr>
          <w:p w:rsidR="00744714" w:rsidRDefault="00744714">
            <w:pPr>
              <w:pStyle w:val="a4"/>
              <w:jc w:val="center"/>
            </w:pPr>
            <w:r>
              <w:t>133</w:t>
            </w:r>
          </w:p>
        </w:tc>
        <w:tc>
          <w:tcPr>
            <w:tcW w:w="1080" w:type="dxa"/>
            <w:vAlign w:val="center"/>
            <w:hideMark/>
          </w:tcPr>
          <w:p w:rsidR="00744714" w:rsidRDefault="00744714">
            <w:pPr>
              <w:pStyle w:val="a4"/>
              <w:jc w:val="center"/>
            </w:pPr>
            <w:r>
              <w:t>418,14</w:t>
            </w:r>
          </w:p>
        </w:tc>
      </w:tr>
      <w:tr w:rsidR="00744714" w:rsidTr="00744714">
        <w:trPr>
          <w:tblCellSpacing w:w="15" w:type="dxa"/>
        </w:trPr>
        <w:tc>
          <w:tcPr>
            <w:tcW w:w="9510" w:type="dxa"/>
            <w:gridSpan w:val="6"/>
            <w:vAlign w:val="center"/>
            <w:hideMark/>
          </w:tcPr>
          <w:p w:rsidR="00744714" w:rsidRDefault="00744714">
            <w:pPr>
              <w:pStyle w:val="a4"/>
              <w:jc w:val="center"/>
            </w:pPr>
            <w:r>
              <w:rPr>
                <w:rStyle w:val="a3"/>
              </w:rPr>
              <w:t>Облік КП, отриманої в користування</w:t>
            </w:r>
          </w:p>
        </w:tc>
      </w:tr>
      <w:tr w:rsidR="00744714" w:rsidTr="00744714">
        <w:trPr>
          <w:tblCellSpacing w:w="15" w:type="dxa"/>
        </w:trPr>
        <w:tc>
          <w:tcPr>
            <w:tcW w:w="450" w:type="dxa"/>
            <w:vAlign w:val="center"/>
            <w:hideMark/>
          </w:tcPr>
          <w:p w:rsidR="00744714" w:rsidRDefault="00744714">
            <w:pPr>
              <w:pStyle w:val="a4"/>
              <w:jc w:val="center"/>
            </w:pPr>
            <w:r>
              <w:t>12</w:t>
            </w:r>
          </w:p>
        </w:tc>
        <w:tc>
          <w:tcPr>
            <w:tcW w:w="4725" w:type="dxa"/>
            <w:vAlign w:val="center"/>
            <w:hideMark/>
          </w:tcPr>
          <w:p w:rsidR="00744714" w:rsidRDefault="00744714">
            <w:pPr>
              <w:pStyle w:val="a4"/>
            </w:pPr>
            <w:r>
              <w:t>Оплачено первинну ліцензію на право використання продукту «ЛІГА:ЗАКОН» і здійснено передоплату за абонентське користування на 12 міс.</w:t>
            </w:r>
          </w:p>
          <w:p w:rsidR="00744714" w:rsidRDefault="00744714">
            <w:pPr>
              <w:pStyle w:val="a4"/>
            </w:pPr>
            <w:r>
              <w:t>(1 + 12 міс. х 580)</w:t>
            </w:r>
          </w:p>
        </w:tc>
        <w:tc>
          <w:tcPr>
            <w:tcW w:w="2280" w:type="dxa"/>
            <w:vAlign w:val="center"/>
            <w:hideMark/>
          </w:tcPr>
          <w:p w:rsidR="00744714" w:rsidRDefault="00744714">
            <w:pPr>
              <w:pStyle w:val="a4"/>
              <w:jc w:val="center"/>
            </w:pPr>
            <w:r>
              <w:t>Виписка банку</w:t>
            </w:r>
          </w:p>
        </w:tc>
        <w:tc>
          <w:tcPr>
            <w:tcW w:w="495" w:type="dxa"/>
            <w:vAlign w:val="center"/>
            <w:hideMark/>
          </w:tcPr>
          <w:p w:rsidR="00744714" w:rsidRDefault="00744714">
            <w:pPr>
              <w:pStyle w:val="a4"/>
              <w:jc w:val="center"/>
            </w:pPr>
            <w:r>
              <w:t>371</w:t>
            </w:r>
          </w:p>
        </w:tc>
        <w:tc>
          <w:tcPr>
            <w:tcW w:w="480" w:type="dxa"/>
            <w:vAlign w:val="center"/>
            <w:hideMark/>
          </w:tcPr>
          <w:p w:rsidR="00744714" w:rsidRDefault="00744714">
            <w:pPr>
              <w:pStyle w:val="a4"/>
              <w:jc w:val="center"/>
            </w:pPr>
            <w:r>
              <w:t>311</w:t>
            </w:r>
          </w:p>
        </w:tc>
        <w:tc>
          <w:tcPr>
            <w:tcW w:w="1080" w:type="dxa"/>
            <w:vAlign w:val="center"/>
            <w:hideMark/>
          </w:tcPr>
          <w:p w:rsidR="00744714" w:rsidRDefault="00744714">
            <w:pPr>
              <w:pStyle w:val="a4"/>
              <w:jc w:val="center"/>
            </w:pPr>
            <w:r>
              <w:t>6 961,00</w:t>
            </w:r>
          </w:p>
        </w:tc>
      </w:tr>
      <w:tr w:rsidR="00744714" w:rsidTr="00744714">
        <w:trPr>
          <w:tblCellSpacing w:w="15" w:type="dxa"/>
        </w:trPr>
        <w:tc>
          <w:tcPr>
            <w:tcW w:w="9510" w:type="dxa"/>
            <w:gridSpan w:val="6"/>
            <w:vAlign w:val="center"/>
            <w:hideMark/>
          </w:tcPr>
          <w:p w:rsidR="00744714" w:rsidRDefault="00744714">
            <w:pPr>
              <w:pStyle w:val="5"/>
            </w:pPr>
            <w:r>
              <w:t>* Затверджена Наказом № 489.</w:t>
            </w:r>
          </w:p>
          <w:p w:rsidR="00744714" w:rsidRDefault="00744714">
            <w:pPr>
              <w:pStyle w:val="5"/>
            </w:pPr>
            <w:r>
              <w:lastRenderedPageBreak/>
              <w:t>** Акт уведення в господарський оборот об’єкта права інтелектуальної власності в складі нематеріальних активів типової форми № НА-1, затвердженої Наказом № 732.</w:t>
            </w:r>
          </w:p>
        </w:tc>
      </w:tr>
      <w:tr w:rsidR="00744714" w:rsidTr="00744714">
        <w:trPr>
          <w:tblCellSpacing w:w="15" w:type="dxa"/>
        </w:trPr>
        <w:tc>
          <w:tcPr>
            <w:tcW w:w="450" w:type="dxa"/>
            <w:vAlign w:val="center"/>
            <w:hideMark/>
          </w:tcPr>
          <w:p w:rsidR="00744714" w:rsidRDefault="00744714">
            <w:pPr>
              <w:pStyle w:val="a4"/>
              <w:jc w:val="center"/>
            </w:pPr>
            <w:r>
              <w:lastRenderedPageBreak/>
              <w:t>13</w:t>
            </w:r>
          </w:p>
        </w:tc>
        <w:tc>
          <w:tcPr>
            <w:tcW w:w="4725" w:type="dxa"/>
            <w:vAlign w:val="center"/>
            <w:hideMark/>
          </w:tcPr>
          <w:p w:rsidR="00744714" w:rsidRDefault="00744714">
            <w:pPr>
              <w:pStyle w:val="a4"/>
            </w:pPr>
            <w:r>
              <w:t>Списано на витрати поточного періоду символічну плату за підключення</w:t>
            </w:r>
          </w:p>
        </w:tc>
        <w:tc>
          <w:tcPr>
            <w:tcW w:w="2280" w:type="dxa"/>
            <w:vAlign w:val="center"/>
            <w:hideMark/>
          </w:tcPr>
          <w:p w:rsidR="00744714" w:rsidRDefault="00744714">
            <w:pPr>
              <w:pStyle w:val="a4"/>
              <w:jc w:val="center"/>
            </w:pPr>
            <w:r>
              <w:t>Первинна ліцензія на право використання продукту</w:t>
            </w:r>
          </w:p>
        </w:tc>
        <w:tc>
          <w:tcPr>
            <w:tcW w:w="495" w:type="dxa"/>
            <w:vAlign w:val="center"/>
            <w:hideMark/>
          </w:tcPr>
          <w:p w:rsidR="00744714" w:rsidRDefault="00744714">
            <w:pPr>
              <w:pStyle w:val="a4"/>
              <w:jc w:val="center"/>
            </w:pPr>
            <w:r>
              <w:t>92</w:t>
            </w:r>
          </w:p>
        </w:tc>
        <w:tc>
          <w:tcPr>
            <w:tcW w:w="480" w:type="dxa"/>
            <w:vAlign w:val="center"/>
            <w:hideMark/>
          </w:tcPr>
          <w:p w:rsidR="00744714" w:rsidRDefault="00744714">
            <w:pPr>
              <w:pStyle w:val="a4"/>
              <w:jc w:val="center"/>
            </w:pPr>
            <w:r>
              <w:t>631</w:t>
            </w:r>
          </w:p>
        </w:tc>
        <w:tc>
          <w:tcPr>
            <w:tcW w:w="1080" w:type="dxa"/>
            <w:vAlign w:val="center"/>
            <w:hideMark/>
          </w:tcPr>
          <w:p w:rsidR="00744714" w:rsidRDefault="00744714">
            <w:pPr>
              <w:pStyle w:val="a4"/>
              <w:jc w:val="center"/>
            </w:pPr>
            <w:r>
              <w:t>1,00</w:t>
            </w:r>
          </w:p>
        </w:tc>
      </w:tr>
      <w:tr w:rsidR="00744714" w:rsidTr="00744714">
        <w:trPr>
          <w:tblCellSpacing w:w="15" w:type="dxa"/>
        </w:trPr>
        <w:tc>
          <w:tcPr>
            <w:tcW w:w="450" w:type="dxa"/>
            <w:vAlign w:val="center"/>
            <w:hideMark/>
          </w:tcPr>
          <w:p w:rsidR="00744714" w:rsidRDefault="00744714">
            <w:pPr>
              <w:pStyle w:val="a4"/>
              <w:jc w:val="center"/>
            </w:pPr>
            <w:r>
              <w:t>14</w:t>
            </w:r>
          </w:p>
        </w:tc>
        <w:tc>
          <w:tcPr>
            <w:tcW w:w="4725" w:type="dxa"/>
            <w:vAlign w:val="center"/>
            <w:hideMark/>
          </w:tcPr>
          <w:p w:rsidR="00744714" w:rsidRDefault="00744714">
            <w:pPr>
              <w:pStyle w:val="a4"/>
            </w:pPr>
            <w:r>
              <w:t>Відображено витрати на користування програмним продуктом у складі витрат майбутніх періодів</w:t>
            </w:r>
          </w:p>
        </w:tc>
        <w:tc>
          <w:tcPr>
            <w:tcW w:w="2280" w:type="dxa"/>
            <w:vAlign w:val="center"/>
            <w:hideMark/>
          </w:tcPr>
          <w:p w:rsidR="00744714" w:rsidRDefault="00744714">
            <w:pPr>
              <w:pStyle w:val="a4"/>
              <w:jc w:val="center"/>
            </w:pPr>
            <w:r>
              <w:t>Акт приймання-передачі програми, накладна</w:t>
            </w:r>
          </w:p>
        </w:tc>
        <w:tc>
          <w:tcPr>
            <w:tcW w:w="495" w:type="dxa"/>
            <w:vAlign w:val="center"/>
            <w:hideMark/>
          </w:tcPr>
          <w:p w:rsidR="00744714" w:rsidRDefault="00744714">
            <w:pPr>
              <w:pStyle w:val="a4"/>
              <w:jc w:val="center"/>
            </w:pPr>
            <w:r>
              <w:t>39</w:t>
            </w:r>
          </w:p>
        </w:tc>
        <w:tc>
          <w:tcPr>
            <w:tcW w:w="480" w:type="dxa"/>
            <w:vAlign w:val="center"/>
            <w:hideMark/>
          </w:tcPr>
          <w:p w:rsidR="00744714" w:rsidRDefault="00744714">
            <w:pPr>
              <w:pStyle w:val="a4"/>
              <w:jc w:val="center"/>
            </w:pPr>
            <w:r>
              <w:t>631</w:t>
            </w:r>
          </w:p>
        </w:tc>
        <w:tc>
          <w:tcPr>
            <w:tcW w:w="1080" w:type="dxa"/>
            <w:vAlign w:val="center"/>
            <w:hideMark/>
          </w:tcPr>
          <w:p w:rsidR="00744714" w:rsidRDefault="00744714">
            <w:pPr>
              <w:pStyle w:val="a4"/>
              <w:jc w:val="center"/>
            </w:pPr>
            <w:r>
              <w:t>6 960,00</w:t>
            </w:r>
          </w:p>
        </w:tc>
      </w:tr>
      <w:tr w:rsidR="00744714" w:rsidTr="00744714">
        <w:trPr>
          <w:tblCellSpacing w:w="15" w:type="dxa"/>
        </w:trPr>
        <w:tc>
          <w:tcPr>
            <w:tcW w:w="450" w:type="dxa"/>
            <w:vAlign w:val="center"/>
            <w:hideMark/>
          </w:tcPr>
          <w:p w:rsidR="00744714" w:rsidRDefault="00744714">
            <w:pPr>
              <w:pStyle w:val="a4"/>
              <w:jc w:val="center"/>
            </w:pPr>
            <w:r>
              <w:t>15</w:t>
            </w:r>
          </w:p>
        </w:tc>
        <w:tc>
          <w:tcPr>
            <w:tcW w:w="4725" w:type="dxa"/>
            <w:vAlign w:val="center"/>
            <w:hideMark/>
          </w:tcPr>
          <w:p w:rsidR="00744714" w:rsidRDefault="00744714">
            <w:pPr>
              <w:pStyle w:val="a4"/>
            </w:pPr>
            <w:r>
              <w:t>Здійснено зарахування заборгованостей</w:t>
            </w:r>
          </w:p>
        </w:tc>
        <w:tc>
          <w:tcPr>
            <w:tcW w:w="2280" w:type="dxa"/>
            <w:vAlign w:val="center"/>
            <w:hideMark/>
          </w:tcPr>
          <w:p w:rsidR="00744714" w:rsidRDefault="00744714">
            <w:pPr>
              <w:pStyle w:val="a4"/>
              <w:jc w:val="center"/>
            </w:pPr>
            <w:r>
              <w:t>Не оформляються</w:t>
            </w:r>
          </w:p>
        </w:tc>
        <w:tc>
          <w:tcPr>
            <w:tcW w:w="495" w:type="dxa"/>
            <w:vAlign w:val="center"/>
            <w:hideMark/>
          </w:tcPr>
          <w:p w:rsidR="00744714" w:rsidRDefault="00744714">
            <w:pPr>
              <w:pStyle w:val="a4"/>
              <w:jc w:val="center"/>
            </w:pPr>
            <w:r>
              <w:t>631</w:t>
            </w:r>
          </w:p>
        </w:tc>
        <w:tc>
          <w:tcPr>
            <w:tcW w:w="480" w:type="dxa"/>
            <w:vAlign w:val="center"/>
            <w:hideMark/>
          </w:tcPr>
          <w:p w:rsidR="00744714" w:rsidRDefault="00744714">
            <w:pPr>
              <w:pStyle w:val="a4"/>
              <w:jc w:val="center"/>
            </w:pPr>
            <w:r>
              <w:t>371</w:t>
            </w:r>
          </w:p>
        </w:tc>
        <w:tc>
          <w:tcPr>
            <w:tcW w:w="1080" w:type="dxa"/>
            <w:vAlign w:val="center"/>
            <w:hideMark/>
          </w:tcPr>
          <w:p w:rsidR="00744714" w:rsidRDefault="00744714">
            <w:pPr>
              <w:pStyle w:val="a4"/>
              <w:jc w:val="center"/>
            </w:pPr>
            <w:r>
              <w:t>6 961,00</w:t>
            </w:r>
          </w:p>
        </w:tc>
      </w:tr>
      <w:tr w:rsidR="00744714" w:rsidTr="00744714">
        <w:trPr>
          <w:tblCellSpacing w:w="15" w:type="dxa"/>
        </w:trPr>
        <w:tc>
          <w:tcPr>
            <w:tcW w:w="450" w:type="dxa"/>
            <w:vAlign w:val="center"/>
            <w:hideMark/>
          </w:tcPr>
          <w:p w:rsidR="00744714" w:rsidRDefault="00744714">
            <w:pPr>
              <w:pStyle w:val="a4"/>
              <w:jc w:val="center"/>
            </w:pPr>
            <w:r>
              <w:t>16</w:t>
            </w:r>
          </w:p>
        </w:tc>
        <w:tc>
          <w:tcPr>
            <w:tcW w:w="4725" w:type="dxa"/>
            <w:vAlign w:val="center"/>
            <w:hideMark/>
          </w:tcPr>
          <w:p w:rsidR="00744714" w:rsidRDefault="00744714">
            <w:pPr>
              <w:pStyle w:val="a4"/>
            </w:pPr>
            <w:r>
              <w:t>Списано на витрати періоду вартість абонентського обслуговування за вересень (проводиться щомісяця)</w:t>
            </w:r>
          </w:p>
        </w:tc>
        <w:tc>
          <w:tcPr>
            <w:tcW w:w="2280" w:type="dxa"/>
            <w:vAlign w:val="center"/>
            <w:hideMark/>
          </w:tcPr>
          <w:p w:rsidR="00744714" w:rsidRDefault="00744714">
            <w:pPr>
              <w:pStyle w:val="a4"/>
              <w:jc w:val="center"/>
            </w:pPr>
            <w:r>
              <w:t>Акт наданих послуг</w:t>
            </w:r>
          </w:p>
        </w:tc>
        <w:tc>
          <w:tcPr>
            <w:tcW w:w="495" w:type="dxa"/>
            <w:vAlign w:val="center"/>
            <w:hideMark/>
          </w:tcPr>
          <w:p w:rsidR="00744714" w:rsidRDefault="00744714">
            <w:pPr>
              <w:pStyle w:val="a4"/>
              <w:jc w:val="center"/>
            </w:pPr>
            <w:r>
              <w:t>92</w:t>
            </w:r>
          </w:p>
        </w:tc>
        <w:tc>
          <w:tcPr>
            <w:tcW w:w="480" w:type="dxa"/>
            <w:vAlign w:val="center"/>
            <w:hideMark/>
          </w:tcPr>
          <w:p w:rsidR="00744714" w:rsidRDefault="00744714">
            <w:pPr>
              <w:pStyle w:val="a4"/>
              <w:jc w:val="center"/>
            </w:pPr>
            <w:r>
              <w:t>39</w:t>
            </w:r>
          </w:p>
        </w:tc>
        <w:tc>
          <w:tcPr>
            <w:tcW w:w="1080" w:type="dxa"/>
            <w:vAlign w:val="center"/>
            <w:hideMark/>
          </w:tcPr>
          <w:p w:rsidR="00744714" w:rsidRDefault="00744714">
            <w:pPr>
              <w:pStyle w:val="a4"/>
              <w:jc w:val="center"/>
            </w:pPr>
            <w:r>
              <w:t>580,00</w:t>
            </w:r>
          </w:p>
        </w:tc>
      </w:tr>
    </w:tbl>
    <w:p w:rsidR="00276DFF" w:rsidRPr="00744714" w:rsidRDefault="00276DFF" w:rsidP="00744714"/>
    <w:sectPr w:rsidR="00276DFF" w:rsidRPr="00744714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5C3A" w:rsidRDefault="00605C3A" w:rsidP="007E77ED">
      <w:r>
        <w:separator/>
      </w:r>
    </w:p>
  </w:endnote>
  <w:endnote w:type="continuationSeparator" w:id="0">
    <w:p w:rsidR="00605C3A" w:rsidRDefault="00605C3A" w:rsidP="007E77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FreeSetC">
    <w:altName w:val="Times New Roman"/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77ED" w:rsidRPr="00D55822" w:rsidRDefault="007E77ED" w:rsidP="007E77ED">
    <w:pPr>
      <w:pStyle w:val="a8"/>
      <w:jc w:val="right"/>
    </w:pPr>
    <w:r w:rsidRPr="00F8539C">
      <w:rPr>
        <w:noProof/>
        <w:lang w:val="ru-RU" w:eastAsia="ru-RU"/>
      </w:rPr>
      <w:drawing>
        <wp:inline distT="0" distB="0" distL="0" distR="0" wp14:anchorId="6B72CA5E" wp14:editId="2DCA6C83">
          <wp:extent cx="895350" cy="219075"/>
          <wp:effectExtent l="0" t="0" r="0" b="9525"/>
          <wp:docPr id="1" name="Рисунок 1" descr="лого цветное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лого цветное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219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F8539C">
      <w:t xml:space="preserve"> </w:t>
    </w:r>
  </w:p>
  <w:p w:rsidR="007E77ED" w:rsidRDefault="007E77ED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5C3A" w:rsidRDefault="00605C3A" w:rsidP="007E77ED">
      <w:r>
        <w:separator/>
      </w:r>
    </w:p>
  </w:footnote>
  <w:footnote w:type="continuationSeparator" w:id="0">
    <w:p w:rsidR="00605C3A" w:rsidRDefault="00605C3A" w:rsidP="007E77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F234F"/>
    <w:multiLevelType w:val="multilevel"/>
    <w:tmpl w:val="806659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7A7FCF"/>
    <w:multiLevelType w:val="multilevel"/>
    <w:tmpl w:val="011E5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D92365"/>
    <w:multiLevelType w:val="multilevel"/>
    <w:tmpl w:val="006C9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98551D8"/>
    <w:multiLevelType w:val="multilevel"/>
    <w:tmpl w:val="35824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ED64C92"/>
    <w:multiLevelType w:val="multilevel"/>
    <w:tmpl w:val="977885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8802797"/>
    <w:multiLevelType w:val="multilevel"/>
    <w:tmpl w:val="1A70C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3E658C6"/>
    <w:multiLevelType w:val="multilevel"/>
    <w:tmpl w:val="D278D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FF92D30"/>
    <w:multiLevelType w:val="multilevel"/>
    <w:tmpl w:val="69F8E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3DE11DF"/>
    <w:multiLevelType w:val="multilevel"/>
    <w:tmpl w:val="B8923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3C21DC0"/>
    <w:multiLevelType w:val="multilevel"/>
    <w:tmpl w:val="033C66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6237544"/>
    <w:multiLevelType w:val="multilevel"/>
    <w:tmpl w:val="2C5E7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9161960"/>
    <w:multiLevelType w:val="multilevel"/>
    <w:tmpl w:val="72A46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8"/>
  </w:num>
  <w:num w:numId="3">
    <w:abstractNumId w:val="6"/>
  </w:num>
  <w:num w:numId="4">
    <w:abstractNumId w:val="5"/>
  </w:num>
  <w:num w:numId="5">
    <w:abstractNumId w:val="1"/>
  </w:num>
  <w:num w:numId="6">
    <w:abstractNumId w:val="2"/>
  </w:num>
  <w:num w:numId="7">
    <w:abstractNumId w:val="9"/>
  </w:num>
  <w:num w:numId="8">
    <w:abstractNumId w:val="4"/>
  </w:num>
  <w:num w:numId="9">
    <w:abstractNumId w:val="3"/>
  </w:num>
  <w:num w:numId="10">
    <w:abstractNumId w:val="0"/>
  </w:num>
  <w:num w:numId="11">
    <w:abstractNumId w:val="1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34CB"/>
    <w:rsid w:val="00065DCD"/>
    <w:rsid w:val="00073229"/>
    <w:rsid w:val="0014121C"/>
    <w:rsid w:val="00157EE5"/>
    <w:rsid w:val="00193F60"/>
    <w:rsid w:val="001A0CAF"/>
    <w:rsid w:val="001B08C0"/>
    <w:rsid w:val="001E09A6"/>
    <w:rsid w:val="00242309"/>
    <w:rsid w:val="00242E64"/>
    <w:rsid w:val="002443CE"/>
    <w:rsid w:val="00250790"/>
    <w:rsid w:val="002706BD"/>
    <w:rsid w:val="00276DFF"/>
    <w:rsid w:val="002A5301"/>
    <w:rsid w:val="002B28D7"/>
    <w:rsid w:val="00301AB8"/>
    <w:rsid w:val="00320B97"/>
    <w:rsid w:val="00332C2B"/>
    <w:rsid w:val="0033481E"/>
    <w:rsid w:val="00357A66"/>
    <w:rsid w:val="00392883"/>
    <w:rsid w:val="003B462E"/>
    <w:rsid w:val="003B6CF2"/>
    <w:rsid w:val="003F1A98"/>
    <w:rsid w:val="004A615A"/>
    <w:rsid w:val="004C40CC"/>
    <w:rsid w:val="00541B8D"/>
    <w:rsid w:val="005434CB"/>
    <w:rsid w:val="00556313"/>
    <w:rsid w:val="00592B1E"/>
    <w:rsid w:val="005931D3"/>
    <w:rsid w:val="005A551A"/>
    <w:rsid w:val="005B1896"/>
    <w:rsid w:val="005D54FA"/>
    <w:rsid w:val="005D7721"/>
    <w:rsid w:val="00605C3A"/>
    <w:rsid w:val="00653482"/>
    <w:rsid w:val="00686A52"/>
    <w:rsid w:val="00707B39"/>
    <w:rsid w:val="00725CC0"/>
    <w:rsid w:val="00744714"/>
    <w:rsid w:val="00791D24"/>
    <w:rsid w:val="007C7CFE"/>
    <w:rsid w:val="007E314D"/>
    <w:rsid w:val="007E77ED"/>
    <w:rsid w:val="00820D54"/>
    <w:rsid w:val="00877880"/>
    <w:rsid w:val="008826A2"/>
    <w:rsid w:val="00887303"/>
    <w:rsid w:val="008D28DF"/>
    <w:rsid w:val="00947B9A"/>
    <w:rsid w:val="009841D2"/>
    <w:rsid w:val="00984BDC"/>
    <w:rsid w:val="009D3E20"/>
    <w:rsid w:val="009E2235"/>
    <w:rsid w:val="00A01A59"/>
    <w:rsid w:val="00A1043E"/>
    <w:rsid w:val="00A127F3"/>
    <w:rsid w:val="00A44AAB"/>
    <w:rsid w:val="00A81FF6"/>
    <w:rsid w:val="00AA2D4C"/>
    <w:rsid w:val="00AA3B41"/>
    <w:rsid w:val="00B34668"/>
    <w:rsid w:val="00B455E7"/>
    <w:rsid w:val="00BB4213"/>
    <w:rsid w:val="00C16EE4"/>
    <w:rsid w:val="00C32BDB"/>
    <w:rsid w:val="00C92177"/>
    <w:rsid w:val="00CB6ACE"/>
    <w:rsid w:val="00CD6D68"/>
    <w:rsid w:val="00CF03D1"/>
    <w:rsid w:val="00CF216F"/>
    <w:rsid w:val="00CF29BA"/>
    <w:rsid w:val="00D04E95"/>
    <w:rsid w:val="00D54832"/>
    <w:rsid w:val="00D662B3"/>
    <w:rsid w:val="00D86D98"/>
    <w:rsid w:val="00DC0E27"/>
    <w:rsid w:val="00DF4FEC"/>
    <w:rsid w:val="00E30C0E"/>
    <w:rsid w:val="00E46592"/>
    <w:rsid w:val="00E4705B"/>
    <w:rsid w:val="00E677D9"/>
    <w:rsid w:val="00E71793"/>
    <w:rsid w:val="00E7370C"/>
    <w:rsid w:val="00E80D0B"/>
    <w:rsid w:val="00E92540"/>
    <w:rsid w:val="00EC255E"/>
    <w:rsid w:val="00F25896"/>
    <w:rsid w:val="00F3045A"/>
    <w:rsid w:val="00F77FD6"/>
    <w:rsid w:val="00F80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C760D8-14EE-4803-B634-72AF47174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0E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5434C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5434CB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5">
    <w:name w:val="heading 5"/>
    <w:basedOn w:val="a"/>
    <w:link w:val="50"/>
    <w:uiPriority w:val="9"/>
    <w:qFormat/>
    <w:rsid w:val="005434CB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434C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434C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5434C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3">
    <w:name w:val="Strong"/>
    <w:basedOn w:val="a0"/>
    <w:uiPriority w:val="22"/>
    <w:qFormat/>
    <w:rsid w:val="005434CB"/>
    <w:rPr>
      <w:b/>
      <w:bCs/>
    </w:rPr>
  </w:style>
  <w:style w:type="paragraph" w:styleId="a4">
    <w:name w:val="Normal (Web)"/>
    <w:basedOn w:val="a"/>
    <w:uiPriority w:val="99"/>
    <w:semiHidden/>
    <w:unhideWhenUsed/>
    <w:rsid w:val="005434CB"/>
    <w:pPr>
      <w:spacing w:before="100" w:beforeAutospacing="1" w:after="100" w:afterAutospacing="1"/>
    </w:pPr>
  </w:style>
  <w:style w:type="character" w:styleId="a5">
    <w:name w:val="Emphasis"/>
    <w:basedOn w:val="a0"/>
    <w:uiPriority w:val="20"/>
    <w:qFormat/>
    <w:rsid w:val="005434CB"/>
    <w:rPr>
      <w:i/>
      <w:iCs/>
    </w:rPr>
  </w:style>
  <w:style w:type="paragraph" w:styleId="a6">
    <w:name w:val="header"/>
    <w:basedOn w:val="a"/>
    <w:link w:val="a7"/>
    <w:uiPriority w:val="99"/>
    <w:unhideWhenUsed/>
    <w:rsid w:val="007E77ED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val="uk-UA" w:eastAsia="en-US"/>
    </w:rPr>
  </w:style>
  <w:style w:type="character" w:customStyle="1" w:styleId="a7">
    <w:name w:val="Верхний колонтитул Знак"/>
    <w:basedOn w:val="a0"/>
    <w:link w:val="a6"/>
    <w:uiPriority w:val="99"/>
    <w:rsid w:val="007E77ED"/>
    <w:rPr>
      <w:lang w:val="uk-UA"/>
    </w:rPr>
  </w:style>
  <w:style w:type="paragraph" w:styleId="a8">
    <w:name w:val="footer"/>
    <w:basedOn w:val="a"/>
    <w:link w:val="a9"/>
    <w:unhideWhenUsed/>
    <w:rsid w:val="007E77ED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val="uk-UA" w:eastAsia="en-US"/>
    </w:rPr>
  </w:style>
  <w:style w:type="character" w:customStyle="1" w:styleId="a9">
    <w:name w:val="Нижний колонтитул Знак"/>
    <w:basedOn w:val="a0"/>
    <w:link w:val="a8"/>
    <w:rsid w:val="007E77ED"/>
    <w:rPr>
      <w:lang w:val="uk-UA"/>
    </w:rPr>
  </w:style>
  <w:style w:type="paragraph" w:customStyle="1" w:styleId="TextMP">
    <w:name w:val="Text_MP"/>
    <w:basedOn w:val="a"/>
    <w:rsid w:val="00DC0E27"/>
    <w:pPr>
      <w:autoSpaceDE w:val="0"/>
      <w:autoSpaceDN w:val="0"/>
      <w:adjustRightInd w:val="0"/>
      <w:spacing w:before="227" w:line="276" w:lineRule="auto"/>
      <w:jc w:val="both"/>
    </w:pPr>
    <w:rPr>
      <w:rFonts w:ascii="FreeSetC" w:hAnsi="FreeSetC" w:cs="FreeSetC"/>
      <w:color w:val="000000"/>
      <w:sz w:val="19"/>
      <w:szCs w:val="19"/>
    </w:rPr>
  </w:style>
  <w:style w:type="character" w:styleId="aa">
    <w:name w:val="Hyperlink"/>
    <w:basedOn w:val="a0"/>
    <w:uiPriority w:val="99"/>
    <w:semiHidden/>
    <w:unhideWhenUsed/>
    <w:rsid w:val="003B6CF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76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3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8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3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9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2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0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9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4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2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3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3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0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1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0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0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8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65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8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3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33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4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44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9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8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9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7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5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2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2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4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39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0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1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9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1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0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9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7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26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7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49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7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2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9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1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0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7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8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4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1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8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9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7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63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4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60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321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Н. Шевчук</dc:creator>
  <cp:keywords/>
  <dc:description/>
  <cp:lastModifiedBy>Наталья Н. Шевчук</cp:lastModifiedBy>
  <cp:revision>2</cp:revision>
  <dcterms:created xsi:type="dcterms:W3CDTF">2020-10-16T19:29:00Z</dcterms:created>
  <dcterms:modified xsi:type="dcterms:W3CDTF">2020-10-16T19:29:00Z</dcterms:modified>
</cp:coreProperties>
</file>