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93" w:rsidRPr="00C25579" w:rsidRDefault="00860293" w:rsidP="00860293">
      <w:pPr>
        <w:jc w:val="right"/>
        <w:rPr>
          <w:rFonts w:ascii="Calibri" w:hAnsi="Calibri"/>
          <w:b/>
          <w:bCs/>
          <w:i/>
          <w:iCs/>
          <w:sz w:val="16"/>
          <w:szCs w:val="16"/>
          <w:lang w:val="uk-UA"/>
        </w:rPr>
      </w:pPr>
      <w:r w:rsidRPr="00C25579">
        <w:rPr>
          <w:rFonts w:ascii="Calibri" w:hAnsi="Calibri"/>
          <w:b/>
          <w:bCs/>
          <w:i/>
          <w:iCs/>
          <w:sz w:val="16"/>
          <w:szCs w:val="16"/>
          <w:lang w:val="uk-UA"/>
        </w:rPr>
        <w:t>Таблиця 2</w:t>
      </w:r>
    </w:p>
    <w:p w:rsidR="00860293" w:rsidRPr="00934F0F" w:rsidRDefault="00860293" w:rsidP="00860293">
      <w:pPr>
        <w:ind w:firstLine="240"/>
        <w:jc w:val="center"/>
        <w:rPr>
          <w:rFonts w:ascii="Arial" w:hAnsi="Arial" w:cs="Arial"/>
          <w:b/>
          <w:bCs/>
          <w:shd w:val="clear" w:color="auto" w:fill="FFFFFF"/>
          <w:lang w:val="uk-UA"/>
        </w:rPr>
      </w:pPr>
      <w:bookmarkStart w:id="0" w:name="_GoBack"/>
      <w:r w:rsidRPr="00934F0F">
        <w:rPr>
          <w:rFonts w:ascii="Arial" w:hAnsi="Arial" w:cs="Arial"/>
          <w:b/>
          <w:bCs/>
          <w:shd w:val="clear" w:color="auto" w:fill="FFFFFF"/>
          <w:lang/>
        </w:rPr>
        <w:t xml:space="preserve">Розрахунок суми </w:t>
      </w:r>
      <w:r w:rsidRPr="00934F0F">
        <w:rPr>
          <w:rFonts w:ascii="Arial" w:hAnsi="Arial" w:cs="Arial"/>
          <w:b/>
          <w:bCs/>
          <w:shd w:val="clear" w:color="auto" w:fill="FFFFFF"/>
          <w:lang w:val="uk-UA"/>
        </w:rPr>
        <w:t>паливного акцизу</w:t>
      </w:r>
    </w:p>
    <w:bookmarkEnd w:id="0"/>
    <w:p w:rsidR="00860293" w:rsidRPr="001358DB" w:rsidRDefault="00860293" w:rsidP="00860293">
      <w:pPr>
        <w:ind w:firstLine="240"/>
        <w:jc w:val="center"/>
        <w:rPr>
          <w:rFonts w:ascii="Arial" w:hAnsi="Arial" w:cs="Arial"/>
          <w:b/>
          <w:bCs/>
          <w:i/>
          <w:iCs/>
          <w:color w:val="293A55"/>
          <w:shd w:val="clear" w:color="auto" w:fill="FFFFFF"/>
          <w:lang w:val="uk-UA"/>
        </w:rPr>
      </w:pPr>
      <w:r w:rsidRPr="001358DB">
        <w:rPr>
          <w:rFonts w:ascii="Arial" w:hAnsi="Arial" w:cs="Arial"/>
          <w:b/>
          <w:bCs/>
          <w:i/>
          <w:iCs/>
          <w:color w:val="293A55"/>
          <w:shd w:val="clear" w:color="auto" w:fill="FFFFFF"/>
          <w:lang w:val="uk-UA"/>
        </w:rPr>
        <w:t>(витяг)</w:t>
      </w:r>
    </w:p>
    <w:p w:rsidR="00860293" w:rsidRPr="0090626A" w:rsidRDefault="00860293" w:rsidP="00860293">
      <w:pPr>
        <w:ind w:firstLine="240"/>
        <w:jc w:val="center"/>
        <w:rPr>
          <w:sz w:val="16"/>
          <w:szCs w:val="16"/>
        </w:rPr>
      </w:pPr>
      <w:r w:rsidRPr="0090626A">
        <w:rPr>
          <w:color w:val="000000"/>
          <w:sz w:val="16"/>
          <w:szCs w:val="16"/>
        </w:rPr>
        <w:t>Офіційний курс гривні до євро на перший день _</w:t>
      </w:r>
      <w:r w:rsidRPr="0090626A">
        <w:rPr>
          <w:b/>
          <w:bCs/>
          <w:i/>
          <w:iCs/>
          <w:color w:val="0070C0"/>
          <w:sz w:val="16"/>
          <w:szCs w:val="16"/>
        </w:rPr>
        <w:t>3</w:t>
      </w:r>
      <w:r w:rsidRPr="0090626A">
        <w:rPr>
          <w:color w:val="000000"/>
          <w:sz w:val="16"/>
          <w:szCs w:val="16"/>
        </w:rPr>
        <w:t>_ кварталу __</w:t>
      </w:r>
      <w:r w:rsidRPr="0090626A">
        <w:rPr>
          <w:b/>
          <w:bCs/>
          <w:i/>
          <w:iCs/>
          <w:color w:val="0070C0"/>
          <w:sz w:val="16"/>
          <w:szCs w:val="16"/>
        </w:rPr>
        <w:t>29,8677</w:t>
      </w:r>
      <w:r w:rsidRPr="0090626A">
        <w:rPr>
          <w:color w:val="000000"/>
          <w:sz w:val="16"/>
          <w:szCs w:val="16"/>
        </w:rPr>
        <w:t>_ грн</w:t>
      </w:r>
      <w:r w:rsidRPr="0090626A">
        <w:rPr>
          <w:sz w:val="16"/>
          <w:szCs w:val="16"/>
        </w:rPr>
        <w:br/>
      </w:r>
      <w:r w:rsidRPr="0090626A">
        <w:rPr>
          <w:color w:val="000000"/>
          <w:sz w:val="16"/>
          <w:szCs w:val="16"/>
        </w:rPr>
        <w:t>(округлення до чотирьох знаків після коми)</w:t>
      </w:r>
      <w:bookmarkStart w:id="1" w:name="5396"/>
      <w:bookmarkEnd w:id="1"/>
    </w:p>
    <w:tbl>
      <w:tblPr>
        <w:tblW w:w="14337" w:type="dxa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71"/>
        <w:gridCol w:w="1134"/>
        <w:gridCol w:w="567"/>
        <w:gridCol w:w="709"/>
        <w:gridCol w:w="708"/>
        <w:gridCol w:w="993"/>
        <w:gridCol w:w="1134"/>
        <w:gridCol w:w="1134"/>
        <w:gridCol w:w="1134"/>
        <w:gridCol w:w="1275"/>
        <w:gridCol w:w="993"/>
        <w:gridCol w:w="850"/>
        <w:gridCol w:w="1134"/>
        <w:gridCol w:w="851"/>
        <w:gridCol w:w="850"/>
      </w:tblGrid>
      <w:tr w:rsidR="00860293" w:rsidRPr="0090626A" w:rsidTr="00D54C2A">
        <w:trPr>
          <w:trHeight w:val="60"/>
        </w:trPr>
        <w:tc>
          <w:tcPr>
            <w:tcW w:w="87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Уніфіко-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ваний номер акцизного складу в СЕАРП та СЕ / номер реєстрації транспор-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тного засобу в уповно-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важених органах відповідної держави</w:t>
            </w:r>
            <w:bookmarkStart w:id="2" w:name="5397"/>
            <w:bookmarkEnd w:id="2"/>
          </w:p>
        </w:tc>
        <w:tc>
          <w:tcPr>
            <w:tcW w:w="113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Код товару (продукції) згідно з УКТ ЗЕД</w:t>
            </w:r>
            <w:bookmarkStart w:id="3" w:name="5398"/>
            <w:bookmarkEnd w:id="3"/>
          </w:p>
        </w:tc>
        <w:tc>
          <w:tcPr>
            <w:tcW w:w="56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 залишків пального на початок звітного періоду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(в тис. л, приве-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деного до t 15° C)</w:t>
            </w:r>
            <w:bookmarkStart w:id="4" w:name="5399"/>
            <w:bookmarkEnd w:id="4"/>
          </w:p>
        </w:tc>
        <w:tc>
          <w:tcPr>
            <w:tcW w:w="141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Обсяги пального за місцем діяльності за акцизними накладними, коригувальними акцизними накладними (в тис. л, приведеного до t 15° C)</w:t>
            </w:r>
            <w:bookmarkStart w:id="5" w:name="5400"/>
            <w:bookmarkEnd w:id="5"/>
          </w:p>
        </w:tc>
        <w:tc>
          <w:tcPr>
            <w:tcW w:w="2127" w:type="dxa"/>
            <w:gridSpan w:val="2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Обороти з реалізації пального оподатковувані (в тис. л, приведеного до t 15° C)</w:t>
            </w:r>
            <w:bookmarkStart w:id="6" w:name="5401"/>
            <w:bookmarkEnd w:id="6"/>
          </w:p>
        </w:tc>
        <w:tc>
          <w:tcPr>
            <w:tcW w:w="113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 залишків пального на кінець звітного періоду (в тис. л, приведеного до t 15° C) (гр. 3 + гр. 4 + гр. 13 - гр. 5)</w:t>
            </w:r>
            <w:bookmarkStart w:id="7" w:name="5402"/>
            <w:bookmarkEnd w:id="7"/>
          </w:p>
        </w:tc>
        <w:tc>
          <w:tcPr>
            <w:tcW w:w="113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Ставка акцизного податку з одиниці виміру згідно із підпунктом 215.3.4 пункту 215.3 статті 215 розділу VI Кодексу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(євро)</w:t>
            </w:r>
            <w:bookmarkStart w:id="8" w:name="5403"/>
            <w:bookmarkEnd w:id="8"/>
          </w:p>
        </w:tc>
        <w:tc>
          <w:tcPr>
            <w:tcW w:w="127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Сума податкового зобов'язання з обсягів згідно із підпунктом 213.1.12 пункту 213.1 статті 213 розділу VI Кодексу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(грн)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(гр. 7 х гр. 9 х курс євро)</w:t>
            </w:r>
            <w:bookmarkStart w:id="9" w:name="5404"/>
            <w:bookmarkEnd w:id="9"/>
          </w:p>
        </w:tc>
        <w:tc>
          <w:tcPr>
            <w:tcW w:w="4678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Поповнення залишків пального згідно із заявками на поповнення (коригування) залишків пального, зареєстрованими в ЄРАН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(в тис. л, приведеного до t 15° C)</w:t>
            </w:r>
            <w:bookmarkStart w:id="10" w:name="5405"/>
            <w:bookmarkEnd w:id="10"/>
          </w:p>
        </w:tc>
      </w:tr>
      <w:tr w:rsidR="00860293" w:rsidRPr="0090626A" w:rsidTr="00D54C2A">
        <w:trPr>
          <w:trHeight w:val="497"/>
        </w:trPr>
        <w:tc>
          <w:tcPr>
            <w:tcW w:w="87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отри-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маного</w:t>
            </w:r>
            <w:bookmarkStart w:id="11" w:name="5406"/>
            <w:bookmarkEnd w:id="11"/>
          </w:p>
        </w:tc>
        <w:tc>
          <w:tcPr>
            <w:tcW w:w="70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реалізо-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ваного</w:t>
            </w:r>
            <w:bookmarkStart w:id="12" w:name="5407"/>
            <w:bookmarkEnd w:id="12"/>
          </w:p>
        </w:tc>
        <w:tc>
          <w:tcPr>
            <w:tcW w:w="2127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 пального, який не реалізовано на початок звітного періоду</w:t>
            </w:r>
            <w:bookmarkStart w:id="13" w:name="5408"/>
            <w:bookmarkEnd w:id="13"/>
          </w:p>
        </w:tc>
        <w:tc>
          <w:tcPr>
            <w:tcW w:w="85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 попов-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нення (коригу-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вання) в поточному періоді</w:t>
            </w:r>
            <w:bookmarkStart w:id="14" w:name="5409"/>
            <w:bookmarkEnd w:id="14"/>
          </w:p>
        </w:tc>
        <w:tc>
          <w:tcPr>
            <w:tcW w:w="113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 реалізо-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ваного в поточному періоді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(гр. 6 + гр. 7)</w:t>
            </w:r>
            <w:bookmarkStart w:id="15" w:name="5410"/>
            <w:bookmarkEnd w:id="15"/>
          </w:p>
        </w:tc>
        <w:tc>
          <w:tcPr>
            <w:tcW w:w="1701" w:type="dxa"/>
            <w:gridSpan w:val="2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обсяг пального, який не реалізовано на кінець звітного періоду</w:t>
            </w:r>
            <w:bookmarkStart w:id="16" w:name="5411"/>
            <w:bookmarkEnd w:id="16"/>
          </w:p>
        </w:tc>
      </w:tr>
      <w:tr w:rsidR="00860293" w:rsidRPr="0090626A" w:rsidTr="00D54C2A">
        <w:trPr>
          <w:trHeight w:val="497"/>
        </w:trPr>
        <w:tc>
          <w:tcPr>
            <w:tcW w:w="87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задек-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ларовані в гр. 9 та гр. 11 додатка 1 до розділу В за кодами операції В1, В3, В4, В5</w:t>
            </w:r>
            <w:bookmarkStart w:id="17" w:name="5412"/>
            <w:bookmarkEnd w:id="17"/>
          </w:p>
        </w:tc>
        <w:tc>
          <w:tcPr>
            <w:tcW w:w="113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понад обсяги згідно із підпун-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ктом 213.1.12 пункту 213.1 статті 213 розділу VI Кодексу гр. 5 - (гр. 3 + гр. 4 + гр. 6)</w:t>
            </w:r>
            <w:bookmarkStart w:id="18" w:name="5413"/>
            <w:bookmarkEnd w:id="18"/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</w:tr>
      <w:tr w:rsidR="00860293" w:rsidRPr="0090626A" w:rsidTr="00D54C2A">
        <w:trPr>
          <w:trHeight w:val="60"/>
        </w:trPr>
        <w:tc>
          <w:tcPr>
            <w:tcW w:w="87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860293" w:rsidRPr="0090626A" w:rsidRDefault="00860293" w:rsidP="00D54C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кількість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(гр. 11 + гр. 12) - гр. 13</w:t>
            </w:r>
            <w:bookmarkStart w:id="19" w:name="5414"/>
            <w:bookmarkEnd w:id="1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сума</w:t>
            </w:r>
            <w:r w:rsidRPr="0090626A">
              <w:rPr>
                <w:sz w:val="16"/>
                <w:szCs w:val="16"/>
              </w:rPr>
              <w:br/>
            </w:r>
            <w:r w:rsidRPr="0090626A">
              <w:rPr>
                <w:color w:val="000000"/>
                <w:sz w:val="16"/>
                <w:szCs w:val="16"/>
              </w:rPr>
              <w:t>(гр. 14 х гр. 9 х курс євро)</w:t>
            </w:r>
            <w:bookmarkStart w:id="20" w:name="5415"/>
            <w:bookmarkEnd w:id="20"/>
          </w:p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грн</w:t>
            </w:r>
            <w:bookmarkStart w:id="21" w:name="5416"/>
            <w:bookmarkEnd w:id="21"/>
          </w:p>
        </w:tc>
      </w:tr>
      <w:tr w:rsidR="00860293" w:rsidRPr="0090626A" w:rsidTr="00D54C2A">
        <w:trPr>
          <w:trHeight w:val="60"/>
        </w:trPr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</w:t>
            </w:r>
            <w:bookmarkStart w:id="22" w:name="5417"/>
            <w:bookmarkEnd w:id="2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2</w:t>
            </w:r>
            <w:bookmarkStart w:id="23" w:name="5418"/>
            <w:bookmarkEnd w:id="23"/>
          </w:p>
        </w:tc>
        <w:tc>
          <w:tcPr>
            <w:tcW w:w="5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3</w:t>
            </w:r>
            <w:bookmarkStart w:id="24" w:name="5419"/>
            <w:bookmarkEnd w:id="24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4</w:t>
            </w:r>
            <w:bookmarkStart w:id="25" w:name="5420"/>
            <w:bookmarkEnd w:id="25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5</w:t>
            </w:r>
            <w:bookmarkStart w:id="26" w:name="5421"/>
            <w:bookmarkEnd w:id="26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6</w:t>
            </w:r>
            <w:bookmarkStart w:id="27" w:name="5422"/>
            <w:bookmarkEnd w:id="27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7</w:t>
            </w:r>
            <w:bookmarkStart w:id="28" w:name="5423"/>
            <w:bookmarkEnd w:id="28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8</w:t>
            </w:r>
            <w:bookmarkStart w:id="29" w:name="5424"/>
            <w:bookmarkEnd w:id="29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9</w:t>
            </w:r>
            <w:bookmarkStart w:id="30" w:name="5425"/>
            <w:bookmarkEnd w:id="30"/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10</w:t>
            </w:r>
            <w:bookmarkStart w:id="31" w:name="5426"/>
            <w:bookmarkEnd w:id="31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11</w:t>
            </w:r>
            <w:bookmarkStart w:id="32" w:name="5427"/>
            <w:bookmarkEnd w:id="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12</w:t>
            </w:r>
            <w:bookmarkStart w:id="33" w:name="5428"/>
            <w:bookmarkEnd w:id="33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13</w:t>
            </w:r>
            <w:bookmarkStart w:id="34" w:name="5429"/>
            <w:bookmarkEnd w:id="3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14</w:t>
            </w:r>
            <w:bookmarkStart w:id="35" w:name="5430"/>
            <w:bookmarkEnd w:id="3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sz w:val="16"/>
                <w:szCs w:val="16"/>
              </w:rPr>
            </w:pPr>
            <w:r w:rsidRPr="0090626A">
              <w:rPr>
                <w:color w:val="000000"/>
                <w:sz w:val="16"/>
                <w:szCs w:val="16"/>
              </w:rPr>
              <w:t>15</w:t>
            </w:r>
            <w:bookmarkStart w:id="36" w:name="5431"/>
            <w:bookmarkEnd w:id="36"/>
          </w:p>
        </w:tc>
      </w:tr>
      <w:tr w:rsidR="00860293" w:rsidRPr="0090626A" w:rsidTr="00D54C2A">
        <w:trPr>
          <w:trHeight w:val="60"/>
        </w:trPr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1234567 </w:t>
            </w:r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37" w:name="5433"/>
            <w:bookmarkEnd w:id="37"/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>2710194300</w:t>
            </w:r>
          </w:p>
        </w:tc>
        <w:tc>
          <w:tcPr>
            <w:tcW w:w="5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126083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38" w:name="5434"/>
            <w:bookmarkEnd w:id="38"/>
            <w:r>
              <w:rPr>
                <w:b/>
                <w:bCs/>
                <w:i/>
                <w:iCs/>
                <w:color w:val="0070C0"/>
                <w:sz w:val="16"/>
                <w:szCs w:val="16"/>
              </w:rPr>
              <w:t>1,1</w:t>
            </w:r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</w:rPr>
              <w:t>5,2</w:t>
            </w:r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</w:rPr>
              <w:t>6,5</w:t>
            </w: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39" w:name="5436"/>
            <w:bookmarkEnd w:id="39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077976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0" w:name="5437"/>
            <w:bookmarkEnd w:id="40"/>
            <w:r>
              <w:rPr>
                <w:b/>
                <w:bCs/>
                <w:i/>
                <w:iCs/>
                <w:color w:val="0070C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0,2</w:t>
            </w: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1" w:name="5438"/>
            <w:bookmarkEnd w:id="41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</w:t>
            </w: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2" w:name="5439"/>
            <w:bookmarkEnd w:id="42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F2758F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3" w:name="5440"/>
            <w:bookmarkEnd w:id="43"/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139,50</w:t>
            </w:r>
          </w:p>
        </w:tc>
        <w:tc>
          <w:tcPr>
            <w:tcW w:w="1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371A8D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4" w:name="5441"/>
            <w:bookmarkEnd w:id="44"/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833,3088</w:t>
            </w:r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F2758F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5" w:name="5442"/>
            <w:bookmarkEnd w:id="45"/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</w:t>
            </w:r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F2758F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6" w:name="5443"/>
            <w:bookmarkEnd w:id="46"/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0,2</w:t>
            </w:r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F2758F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7" w:name="5444"/>
            <w:bookmarkEnd w:id="47"/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0,2</w:t>
            </w:r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F2758F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</w:pP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8" w:name="5445"/>
            <w:bookmarkEnd w:id="48"/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</w:t>
            </w:r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60293" w:rsidRPr="0090626A" w:rsidRDefault="00860293" w:rsidP="00D54C2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  <w:lang w:val="uk-UA"/>
              </w:rPr>
              <w:t>0</w:t>
            </w:r>
            <w:r w:rsidRPr="0090626A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bookmarkStart w:id="49" w:name="5446"/>
            <w:bookmarkEnd w:id="49"/>
          </w:p>
        </w:tc>
      </w:tr>
    </w:tbl>
    <w:p w:rsidR="00696FE8" w:rsidRPr="00860293" w:rsidRDefault="00860293" w:rsidP="00860293">
      <w:r>
        <w:br/>
      </w:r>
    </w:p>
    <w:sectPr w:rsidR="00696FE8" w:rsidRPr="00860293" w:rsidSect="00860293">
      <w:footerReference w:type="default" r:id="rId7"/>
      <w:pgSz w:w="16838" w:h="11906" w:orient="landscape"/>
      <w:pgMar w:top="1701" w:right="1134" w:bottom="85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33" w:rsidRDefault="00B65C33">
      <w:r>
        <w:separator/>
      </w:r>
    </w:p>
  </w:endnote>
  <w:endnote w:type="continuationSeparator" w:id="0">
    <w:p w:rsidR="00B65C33" w:rsidRDefault="00B6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33" w:rsidRDefault="00B65C33">
      <w:r>
        <w:separator/>
      </w:r>
    </w:p>
  </w:footnote>
  <w:footnote w:type="continuationSeparator" w:id="0">
    <w:p w:rsidR="00B65C33" w:rsidRDefault="00B65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032A5"/>
    <w:rsid w:val="006412DF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60293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B16DE"/>
    <w:rsid w:val="00AC2E6C"/>
    <w:rsid w:val="00AE45EF"/>
    <w:rsid w:val="00B36649"/>
    <w:rsid w:val="00B44AE7"/>
    <w:rsid w:val="00B65C33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2020-09-23T14:33:00Z</dcterms:created>
  <dcterms:modified xsi:type="dcterms:W3CDTF">2020-09-23T14:33:00Z</dcterms:modified>
</cp:coreProperties>
</file>