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158"/>
      </w:tblGrid>
      <w:tr w:rsidR="00E22BB3" w:rsidRPr="00E22BB3" w:rsidTr="00E22BB3">
        <w:trPr>
          <w:tblCellSpacing w:w="15" w:type="dxa"/>
        </w:trPr>
        <w:tc>
          <w:tcPr>
            <w:tcW w:w="9300" w:type="dxa"/>
            <w:vAlign w:val="center"/>
            <w:hideMark/>
          </w:tcPr>
          <w:p w:rsidR="00E22BB3" w:rsidRPr="00E22BB3" w:rsidRDefault="00E22BB3" w:rsidP="00E22BB3">
            <w:pPr>
              <w:spacing w:before="100" w:beforeAutospacing="1" w:after="100" w:afterAutospacing="1" w:line="240" w:lineRule="auto"/>
              <w:jc w:val="center"/>
              <w:rPr>
                <w:rFonts w:ascii="Times New Roman" w:eastAsia="Times New Roman" w:hAnsi="Times New Roman" w:cs="Times New Roman"/>
                <w:sz w:val="24"/>
                <w:szCs w:val="24"/>
                <w:lang w:val="ru-RU" w:eastAsia="ru-RU"/>
              </w:rPr>
            </w:pPr>
            <w:bookmarkStart w:id="0" w:name="_GoBack"/>
            <w:r w:rsidRPr="00E22BB3">
              <w:rPr>
                <w:rFonts w:ascii="Times New Roman" w:eastAsia="Times New Roman" w:hAnsi="Times New Roman" w:cs="Times New Roman"/>
                <w:b/>
                <w:bCs/>
                <w:sz w:val="24"/>
                <w:szCs w:val="24"/>
                <w:lang w:val="ru-RU" w:eastAsia="ru-RU"/>
              </w:rPr>
              <w:t>Платник податків виявив втрату документів</w:t>
            </w:r>
          </w:p>
        </w:tc>
      </w:tr>
      <w:tr w:rsidR="00E22BB3" w:rsidRPr="00E22BB3" w:rsidTr="00E22BB3">
        <w:trPr>
          <w:tblCellSpacing w:w="15" w:type="dxa"/>
        </w:trPr>
        <w:tc>
          <w:tcPr>
            <w:tcW w:w="9300" w:type="dxa"/>
            <w:vAlign w:val="center"/>
            <w:hideMark/>
          </w:tcPr>
          <w:p w:rsidR="00E22BB3" w:rsidRPr="00E22BB3" w:rsidRDefault="00E22BB3" w:rsidP="00E22BB3">
            <w:pPr>
              <w:spacing w:before="100" w:beforeAutospacing="1" w:after="100" w:afterAutospacing="1" w:line="240" w:lineRule="auto"/>
              <w:rPr>
                <w:rFonts w:ascii="Times New Roman" w:eastAsia="Times New Roman" w:hAnsi="Times New Roman" w:cs="Times New Roman"/>
                <w:sz w:val="24"/>
                <w:szCs w:val="24"/>
                <w:lang w:val="ru-RU" w:eastAsia="ru-RU"/>
              </w:rPr>
            </w:pPr>
            <w:r w:rsidRPr="00E22BB3">
              <w:rPr>
                <w:rFonts w:ascii="Times New Roman" w:eastAsia="Times New Roman" w:hAnsi="Times New Roman" w:cs="Times New Roman"/>
                <w:b/>
                <w:bCs/>
                <w:sz w:val="24"/>
                <w:szCs w:val="24"/>
                <w:lang w:val="ru-RU" w:eastAsia="ru-RU"/>
              </w:rPr>
              <w:t>Крок 1. Видаємо наказ про призначення комісії для встановлення переліку відсутніх документів і розслідування причин їх пропажі або знищення</w:t>
            </w:r>
          </w:p>
        </w:tc>
      </w:tr>
      <w:tr w:rsidR="00E22BB3" w:rsidRPr="00E22BB3" w:rsidTr="00E22BB3">
        <w:trPr>
          <w:tblCellSpacing w:w="15" w:type="dxa"/>
        </w:trPr>
        <w:tc>
          <w:tcPr>
            <w:tcW w:w="9300" w:type="dxa"/>
            <w:vAlign w:val="center"/>
            <w:hideMark/>
          </w:tcPr>
          <w:p w:rsidR="00E22BB3" w:rsidRPr="00E22BB3" w:rsidRDefault="00E22BB3" w:rsidP="00E22BB3">
            <w:pPr>
              <w:spacing w:before="100" w:beforeAutospacing="1" w:after="100" w:afterAutospacing="1" w:line="240" w:lineRule="auto"/>
              <w:rPr>
                <w:rFonts w:ascii="Times New Roman" w:eastAsia="Times New Roman" w:hAnsi="Times New Roman" w:cs="Times New Roman"/>
                <w:sz w:val="24"/>
                <w:szCs w:val="24"/>
                <w:lang w:val="ru-RU" w:eastAsia="ru-RU"/>
              </w:rPr>
            </w:pPr>
            <w:r w:rsidRPr="00E22BB3">
              <w:rPr>
                <w:rFonts w:ascii="Times New Roman" w:eastAsia="Times New Roman" w:hAnsi="Times New Roman" w:cs="Times New Roman"/>
                <w:sz w:val="24"/>
                <w:szCs w:val="24"/>
                <w:lang w:val="ru-RU" w:eastAsia="ru-RU"/>
              </w:rPr>
              <w:t>Хто повинен входити до складу комісії, законодавством не визначено, тільки встановлено, що до комісії потрібно включити представників слідчих органів, охорони і державного пожежного нагляду (залежно від конкретної ситуації)</w:t>
            </w:r>
          </w:p>
        </w:tc>
      </w:tr>
      <w:tr w:rsidR="00E22BB3" w:rsidRPr="00E22BB3" w:rsidTr="00E22BB3">
        <w:trPr>
          <w:tblCellSpacing w:w="15" w:type="dxa"/>
        </w:trPr>
        <w:tc>
          <w:tcPr>
            <w:tcW w:w="9300" w:type="dxa"/>
            <w:vAlign w:val="center"/>
            <w:hideMark/>
          </w:tcPr>
          <w:p w:rsidR="00E22BB3" w:rsidRPr="00E22BB3" w:rsidRDefault="00E22BB3" w:rsidP="00E22BB3">
            <w:pPr>
              <w:spacing w:before="100" w:beforeAutospacing="1" w:after="100" w:afterAutospacing="1" w:line="240" w:lineRule="auto"/>
              <w:rPr>
                <w:rFonts w:ascii="Times New Roman" w:eastAsia="Times New Roman" w:hAnsi="Times New Roman" w:cs="Times New Roman"/>
                <w:sz w:val="24"/>
                <w:szCs w:val="24"/>
                <w:lang w:val="ru-RU" w:eastAsia="ru-RU"/>
              </w:rPr>
            </w:pPr>
            <w:r w:rsidRPr="00E22BB3">
              <w:rPr>
                <w:rFonts w:ascii="Times New Roman" w:eastAsia="Times New Roman" w:hAnsi="Times New Roman" w:cs="Times New Roman"/>
                <w:b/>
                <w:bCs/>
                <w:sz w:val="24"/>
                <w:szCs w:val="24"/>
                <w:lang w:val="ru-RU" w:eastAsia="ru-RU"/>
              </w:rPr>
              <w:t>Крок 2. Повідомляємо про втрату документів правоохоронні органи</w:t>
            </w:r>
          </w:p>
        </w:tc>
      </w:tr>
      <w:tr w:rsidR="00E22BB3" w:rsidRPr="00E22BB3" w:rsidTr="00E22BB3">
        <w:trPr>
          <w:tblCellSpacing w:w="15" w:type="dxa"/>
        </w:trPr>
        <w:tc>
          <w:tcPr>
            <w:tcW w:w="9300" w:type="dxa"/>
            <w:vAlign w:val="center"/>
            <w:hideMark/>
          </w:tcPr>
          <w:p w:rsidR="00E22BB3" w:rsidRPr="00E22BB3" w:rsidRDefault="00E22BB3" w:rsidP="00E22BB3">
            <w:pPr>
              <w:spacing w:before="100" w:beforeAutospacing="1" w:after="100" w:afterAutospacing="1" w:line="240" w:lineRule="auto"/>
              <w:rPr>
                <w:rFonts w:ascii="Times New Roman" w:eastAsia="Times New Roman" w:hAnsi="Times New Roman" w:cs="Times New Roman"/>
                <w:sz w:val="24"/>
                <w:szCs w:val="24"/>
                <w:lang w:val="ru-RU" w:eastAsia="ru-RU"/>
              </w:rPr>
            </w:pPr>
            <w:r w:rsidRPr="00E22BB3">
              <w:rPr>
                <w:rFonts w:ascii="Times New Roman" w:eastAsia="Times New Roman" w:hAnsi="Times New Roman" w:cs="Times New Roman"/>
                <w:sz w:val="24"/>
                <w:szCs w:val="24"/>
                <w:lang w:val="ru-RU" w:eastAsia="ru-RU"/>
              </w:rPr>
              <w:t>Повідомлення складається в довільній формі із зазначенням усіх обставин справи</w:t>
            </w:r>
          </w:p>
        </w:tc>
      </w:tr>
      <w:tr w:rsidR="00E22BB3" w:rsidRPr="00E22BB3" w:rsidTr="00E22BB3">
        <w:trPr>
          <w:tblCellSpacing w:w="15" w:type="dxa"/>
        </w:trPr>
        <w:tc>
          <w:tcPr>
            <w:tcW w:w="9300" w:type="dxa"/>
            <w:vAlign w:val="center"/>
            <w:hideMark/>
          </w:tcPr>
          <w:p w:rsidR="00E22BB3" w:rsidRPr="00E22BB3" w:rsidRDefault="00E22BB3" w:rsidP="00E22BB3">
            <w:pPr>
              <w:spacing w:before="100" w:beforeAutospacing="1" w:after="100" w:afterAutospacing="1" w:line="240" w:lineRule="auto"/>
              <w:rPr>
                <w:rFonts w:ascii="Times New Roman" w:eastAsia="Times New Roman" w:hAnsi="Times New Roman" w:cs="Times New Roman"/>
                <w:sz w:val="24"/>
                <w:szCs w:val="24"/>
                <w:lang w:val="ru-RU" w:eastAsia="ru-RU"/>
              </w:rPr>
            </w:pPr>
            <w:r w:rsidRPr="00E22BB3">
              <w:rPr>
                <w:rFonts w:ascii="Times New Roman" w:eastAsia="Times New Roman" w:hAnsi="Times New Roman" w:cs="Times New Roman"/>
                <w:b/>
                <w:bCs/>
                <w:sz w:val="24"/>
                <w:szCs w:val="24"/>
                <w:lang w:val="ru-RU" w:eastAsia="ru-RU"/>
              </w:rPr>
              <w:t>Крок 3. Повідомляємо орган ДПС про втрату документів</w:t>
            </w:r>
          </w:p>
        </w:tc>
      </w:tr>
      <w:tr w:rsidR="00E22BB3" w:rsidRPr="00E22BB3" w:rsidTr="00E22BB3">
        <w:trPr>
          <w:tblCellSpacing w:w="15" w:type="dxa"/>
        </w:trPr>
        <w:tc>
          <w:tcPr>
            <w:tcW w:w="9300" w:type="dxa"/>
            <w:vAlign w:val="center"/>
            <w:hideMark/>
          </w:tcPr>
          <w:p w:rsidR="00E22BB3" w:rsidRPr="00E22BB3" w:rsidRDefault="00E22BB3" w:rsidP="00E22BB3">
            <w:pPr>
              <w:spacing w:before="100" w:beforeAutospacing="1" w:after="100" w:afterAutospacing="1" w:line="240" w:lineRule="auto"/>
              <w:rPr>
                <w:rFonts w:ascii="Times New Roman" w:eastAsia="Times New Roman" w:hAnsi="Times New Roman" w:cs="Times New Roman"/>
                <w:sz w:val="24"/>
                <w:szCs w:val="24"/>
                <w:lang w:val="ru-RU" w:eastAsia="ru-RU"/>
              </w:rPr>
            </w:pPr>
            <w:r w:rsidRPr="00E22BB3">
              <w:rPr>
                <w:rFonts w:ascii="Times New Roman" w:eastAsia="Times New Roman" w:hAnsi="Times New Roman" w:cs="Times New Roman"/>
                <w:sz w:val="24"/>
                <w:szCs w:val="24"/>
                <w:lang w:val="ru-RU" w:eastAsia="ru-RU"/>
              </w:rPr>
              <w:t>Повідомлення направляється протягом 5 днів із моменту виявлення пропажі або втрати документів. Складається в довільній формі із зазначенням усіх необхідних відомостей (дата виявлення втрати документів, опис обставин, що послужили причиною втрати, перелік втрачених документів (по можливості) тощо). До повідомлення потрібно додати документи, що підтверджують настання події, яка призвела до втрати документів (наприклад, факт крадіжки або пожежі)</w:t>
            </w:r>
          </w:p>
        </w:tc>
      </w:tr>
      <w:tr w:rsidR="00E22BB3" w:rsidRPr="00E22BB3" w:rsidTr="00E22BB3">
        <w:trPr>
          <w:tblCellSpacing w:w="15" w:type="dxa"/>
        </w:trPr>
        <w:tc>
          <w:tcPr>
            <w:tcW w:w="9300" w:type="dxa"/>
            <w:vAlign w:val="center"/>
            <w:hideMark/>
          </w:tcPr>
          <w:p w:rsidR="00E22BB3" w:rsidRPr="00E22BB3" w:rsidRDefault="00E22BB3" w:rsidP="00E22BB3">
            <w:pPr>
              <w:spacing w:before="100" w:beforeAutospacing="1" w:after="100" w:afterAutospacing="1" w:line="240" w:lineRule="auto"/>
              <w:rPr>
                <w:rFonts w:ascii="Times New Roman" w:eastAsia="Times New Roman" w:hAnsi="Times New Roman" w:cs="Times New Roman"/>
                <w:sz w:val="24"/>
                <w:szCs w:val="24"/>
                <w:lang w:val="ru-RU" w:eastAsia="ru-RU"/>
              </w:rPr>
            </w:pPr>
            <w:r w:rsidRPr="00E22BB3">
              <w:rPr>
                <w:rFonts w:ascii="Times New Roman" w:eastAsia="Times New Roman" w:hAnsi="Times New Roman" w:cs="Times New Roman"/>
                <w:b/>
                <w:bCs/>
                <w:sz w:val="24"/>
                <w:szCs w:val="24"/>
                <w:lang w:val="ru-RU" w:eastAsia="ru-RU"/>
              </w:rPr>
              <w:t>Крок 4. Оформляємо акт за результатами роботи комісії</w:t>
            </w:r>
          </w:p>
        </w:tc>
      </w:tr>
      <w:tr w:rsidR="00E22BB3" w:rsidRPr="00E22BB3" w:rsidTr="00E22BB3">
        <w:trPr>
          <w:tblCellSpacing w:w="15" w:type="dxa"/>
        </w:trPr>
        <w:tc>
          <w:tcPr>
            <w:tcW w:w="9300" w:type="dxa"/>
            <w:vAlign w:val="center"/>
            <w:hideMark/>
          </w:tcPr>
          <w:p w:rsidR="00E22BB3" w:rsidRPr="00E22BB3" w:rsidRDefault="00E22BB3" w:rsidP="00E22BB3">
            <w:pPr>
              <w:spacing w:before="100" w:beforeAutospacing="1" w:after="100" w:afterAutospacing="1" w:line="240" w:lineRule="auto"/>
              <w:rPr>
                <w:rFonts w:ascii="Times New Roman" w:eastAsia="Times New Roman" w:hAnsi="Times New Roman" w:cs="Times New Roman"/>
                <w:sz w:val="24"/>
                <w:szCs w:val="24"/>
                <w:lang w:val="ru-RU" w:eastAsia="ru-RU"/>
              </w:rPr>
            </w:pPr>
            <w:r w:rsidRPr="00E22BB3">
              <w:rPr>
                <w:rFonts w:ascii="Times New Roman" w:eastAsia="Times New Roman" w:hAnsi="Times New Roman" w:cs="Times New Roman"/>
                <w:sz w:val="24"/>
                <w:szCs w:val="24"/>
                <w:lang w:val="ru-RU" w:eastAsia="ru-RU"/>
              </w:rPr>
              <w:t>Форму такого акта не затверджено, тому акт складається в довільній формі з описом усіх дій із розслідування причин втрати документів, і затверджується керівником підприємства</w:t>
            </w:r>
          </w:p>
        </w:tc>
      </w:tr>
      <w:tr w:rsidR="00E22BB3" w:rsidRPr="00E22BB3" w:rsidTr="00E22BB3">
        <w:trPr>
          <w:tblCellSpacing w:w="15" w:type="dxa"/>
        </w:trPr>
        <w:tc>
          <w:tcPr>
            <w:tcW w:w="9300" w:type="dxa"/>
            <w:vAlign w:val="center"/>
            <w:hideMark/>
          </w:tcPr>
          <w:p w:rsidR="00E22BB3" w:rsidRPr="00E22BB3" w:rsidRDefault="00E22BB3" w:rsidP="00E22BB3">
            <w:pPr>
              <w:spacing w:before="100" w:beforeAutospacing="1" w:after="100" w:afterAutospacing="1" w:line="240" w:lineRule="auto"/>
              <w:rPr>
                <w:rFonts w:ascii="Times New Roman" w:eastAsia="Times New Roman" w:hAnsi="Times New Roman" w:cs="Times New Roman"/>
                <w:sz w:val="24"/>
                <w:szCs w:val="24"/>
                <w:lang w:val="ru-RU" w:eastAsia="ru-RU"/>
              </w:rPr>
            </w:pPr>
            <w:r w:rsidRPr="00E22BB3">
              <w:rPr>
                <w:rFonts w:ascii="Times New Roman" w:eastAsia="Times New Roman" w:hAnsi="Times New Roman" w:cs="Times New Roman"/>
                <w:b/>
                <w:bCs/>
                <w:sz w:val="24"/>
                <w:szCs w:val="24"/>
                <w:lang w:val="ru-RU" w:eastAsia="ru-RU"/>
              </w:rPr>
              <w:t>Крок 5. Направляємо копію акта органу ДПС</w:t>
            </w:r>
          </w:p>
        </w:tc>
      </w:tr>
      <w:tr w:rsidR="00E22BB3" w:rsidRPr="00E22BB3" w:rsidTr="00E22BB3">
        <w:trPr>
          <w:tblCellSpacing w:w="15" w:type="dxa"/>
        </w:trPr>
        <w:tc>
          <w:tcPr>
            <w:tcW w:w="9300" w:type="dxa"/>
            <w:vAlign w:val="center"/>
            <w:hideMark/>
          </w:tcPr>
          <w:p w:rsidR="00E22BB3" w:rsidRPr="00E22BB3" w:rsidRDefault="00E22BB3" w:rsidP="00E22BB3">
            <w:pPr>
              <w:spacing w:before="100" w:beforeAutospacing="1" w:after="100" w:afterAutospacing="1" w:line="240" w:lineRule="auto"/>
              <w:rPr>
                <w:rFonts w:ascii="Times New Roman" w:eastAsia="Times New Roman" w:hAnsi="Times New Roman" w:cs="Times New Roman"/>
                <w:sz w:val="24"/>
                <w:szCs w:val="24"/>
                <w:lang w:val="ru-RU" w:eastAsia="ru-RU"/>
              </w:rPr>
            </w:pPr>
            <w:r w:rsidRPr="00E22BB3">
              <w:rPr>
                <w:rFonts w:ascii="Times New Roman" w:eastAsia="Times New Roman" w:hAnsi="Times New Roman" w:cs="Times New Roman"/>
                <w:sz w:val="24"/>
                <w:szCs w:val="24"/>
                <w:lang w:val="ru-RU" w:eastAsia="ru-RU"/>
              </w:rPr>
              <w:t>Строк – протягом 10 днів із моменту складання акта</w:t>
            </w:r>
          </w:p>
        </w:tc>
      </w:tr>
      <w:tr w:rsidR="00E22BB3" w:rsidRPr="00E22BB3" w:rsidTr="00E22BB3">
        <w:trPr>
          <w:tblCellSpacing w:w="15" w:type="dxa"/>
        </w:trPr>
        <w:tc>
          <w:tcPr>
            <w:tcW w:w="9300" w:type="dxa"/>
            <w:vAlign w:val="center"/>
            <w:hideMark/>
          </w:tcPr>
          <w:p w:rsidR="00E22BB3" w:rsidRPr="00E22BB3" w:rsidRDefault="00E22BB3" w:rsidP="00E22BB3">
            <w:pPr>
              <w:spacing w:before="100" w:beforeAutospacing="1" w:after="100" w:afterAutospacing="1" w:line="240" w:lineRule="auto"/>
              <w:rPr>
                <w:rFonts w:ascii="Times New Roman" w:eastAsia="Times New Roman" w:hAnsi="Times New Roman" w:cs="Times New Roman"/>
                <w:sz w:val="24"/>
                <w:szCs w:val="24"/>
                <w:lang w:val="ru-RU" w:eastAsia="ru-RU"/>
              </w:rPr>
            </w:pPr>
            <w:r w:rsidRPr="00E22BB3">
              <w:rPr>
                <w:rFonts w:ascii="Times New Roman" w:eastAsia="Times New Roman" w:hAnsi="Times New Roman" w:cs="Times New Roman"/>
                <w:b/>
                <w:bCs/>
                <w:sz w:val="24"/>
                <w:szCs w:val="24"/>
                <w:lang w:val="ru-RU" w:eastAsia="ru-RU"/>
              </w:rPr>
              <w:t>Крок 6. Відновлюємо документи</w:t>
            </w:r>
          </w:p>
        </w:tc>
      </w:tr>
      <w:tr w:rsidR="00E22BB3" w:rsidRPr="00E22BB3" w:rsidTr="00E22BB3">
        <w:trPr>
          <w:tblCellSpacing w:w="15" w:type="dxa"/>
        </w:trPr>
        <w:tc>
          <w:tcPr>
            <w:tcW w:w="9300" w:type="dxa"/>
            <w:vAlign w:val="center"/>
            <w:hideMark/>
          </w:tcPr>
          <w:p w:rsidR="00E22BB3" w:rsidRPr="00E22BB3" w:rsidRDefault="00E22BB3" w:rsidP="00E22BB3">
            <w:pPr>
              <w:spacing w:before="100" w:beforeAutospacing="1" w:after="100" w:afterAutospacing="1" w:line="240" w:lineRule="auto"/>
              <w:rPr>
                <w:rFonts w:ascii="Times New Roman" w:eastAsia="Times New Roman" w:hAnsi="Times New Roman" w:cs="Times New Roman"/>
                <w:sz w:val="24"/>
                <w:szCs w:val="24"/>
                <w:lang w:val="ru-RU" w:eastAsia="ru-RU"/>
              </w:rPr>
            </w:pPr>
            <w:r w:rsidRPr="00E22BB3">
              <w:rPr>
                <w:rFonts w:ascii="Times New Roman" w:eastAsia="Times New Roman" w:hAnsi="Times New Roman" w:cs="Times New Roman"/>
                <w:sz w:val="24"/>
                <w:szCs w:val="24"/>
                <w:lang w:val="ru-RU" w:eastAsia="ru-RU"/>
              </w:rPr>
              <w:t>Строк – 90 днів із моменту виявлення втрат</w:t>
            </w:r>
          </w:p>
        </w:tc>
      </w:tr>
      <w:bookmarkEnd w:id="0"/>
    </w:tbl>
    <w:p w:rsidR="00276DFF" w:rsidRPr="00E22BB3" w:rsidRDefault="00276DFF" w:rsidP="00E22BB3">
      <w:pPr>
        <w:rPr>
          <w:lang w:val="ru-RU"/>
        </w:rPr>
      </w:pPr>
    </w:p>
    <w:sectPr w:rsidR="00276DFF" w:rsidRPr="00E22B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74399"/>
    <w:multiLevelType w:val="multilevel"/>
    <w:tmpl w:val="F966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D3160"/>
    <w:multiLevelType w:val="multilevel"/>
    <w:tmpl w:val="CEAE6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622E03"/>
    <w:multiLevelType w:val="multilevel"/>
    <w:tmpl w:val="A89E5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8B7100"/>
    <w:multiLevelType w:val="multilevel"/>
    <w:tmpl w:val="9C084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7E29D3"/>
    <w:multiLevelType w:val="multilevel"/>
    <w:tmpl w:val="615A1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EB79F1"/>
    <w:multiLevelType w:val="multilevel"/>
    <w:tmpl w:val="DC880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D76B8B"/>
    <w:multiLevelType w:val="multilevel"/>
    <w:tmpl w:val="EA601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2AF"/>
    <w:rsid w:val="00034153"/>
    <w:rsid w:val="000C6A29"/>
    <w:rsid w:val="00276DFF"/>
    <w:rsid w:val="002C24AF"/>
    <w:rsid w:val="005D76EC"/>
    <w:rsid w:val="006A64C9"/>
    <w:rsid w:val="00886AEE"/>
    <w:rsid w:val="008B5291"/>
    <w:rsid w:val="00AD173C"/>
    <w:rsid w:val="00B362AC"/>
    <w:rsid w:val="00BE1832"/>
    <w:rsid w:val="00E22BB3"/>
    <w:rsid w:val="00E46592"/>
    <w:rsid w:val="00E962F2"/>
    <w:rsid w:val="00F0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35C731-253D-4FDA-96D8-D385A2BC5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3">
    <w:name w:val="heading 3"/>
    <w:basedOn w:val="a"/>
    <w:link w:val="30"/>
    <w:uiPriority w:val="9"/>
    <w:qFormat/>
    <w:rsid w:val="005D76EC"/>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5">
    <w:name w:val="heading 5"/>
    <w:basedOn w:val="a"/>
    <w:next w:val="a"/>
    <w:link w:val="50"/>
    <w:uiPriority w:val="9"/>
    <w:semiHidden/>
    <w:unhideWhenUsed/>
    <w:qFormat/>
    <w:rsid w:val="0003415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72A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F072AF"/>
    <w:rPr>
      <w:b/>
      <w:bCs/>
    </w:rPr>
  </w:style>
  <w:style w:type="character" w:customStyle="1" w:styleId="30">
    <w:name w:val="Заголовок 3 Знак"/>
    <w:basedOn w:val="a0"/>
    <w:link w:val="3"/>
    <w:uiPriority w:val="9"/>
    <w:rsid w:val="005D76EC"/>
    <w:rPr>
      <w:rFonts w:ascii="Times New Roman" w:eastAsia="Times New Roman" w:hAnsi="Times New Roman" w:cs="Times New Roman"/>
      <w:b/>
      <w:bCs/>
      <w:sz w:val="27"/>
      <w:szCs w:val="27"/>
      <w:lang w:eastAsia="ru-RU"/>
    </w:rPr>
  </w:style>
  <w:style w:type="character" w:styleId="a5">
    <w:name w:val="Hyperlink"/>
    <w:basedOn w:val="a0"/>
    <w:uiPriority w:val="99"/>
    <w:semiHidden/>
    <w:unhideWhenUsed/>
    <w:rsid w:val="005D76EC"/>
    <w:rPr>
      <w:color w:val="0000FF"/>
      <w:u w:val="single"/>
    </w:rPr>
  </w:style>
  <w:style w:type="character" w:customStyle="1" w:styleId="50">
    <w:name w:val="Заголовок 5 Знак"/>
    <w:basedOn w:val="a0"/>
    <w:link w:val="5"/>
    <w:uiPriority w:val="9"/>
    <w:semiHidden/>
    <w:rsid w:val="00034153"/>
    <w:rPr>
      <w:rFonts w:asciiTheme="majorHAnsi" w:eastAsiaTheme="majorEastAsia" w:hAnsiTheme="majorHAnsi" w:cstheme="majorBidi"/>
      <w:color w:val="2E74B5" w:themeColor="accent1" w:themeShade="B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769750">
      <w:bodyDiv w:val="1"/>
      <w:marLeft w:val="0"/>
      <w:marRight w:val="0"/>
      <w:marTop w:val="0"/>
      <w:marBottom w:val="0"/>
      <w:divBdr>
        <w:top w:val="none" w:sz="0" w:space="0" w:color="auto"/>
        <w:left w:val="none" w:sz="0" w:space="0" w:color="auto"/>
        <w:bottom w:val="none" w:sz="0" w:space="0" w:color="auto"/>
        <w:right w:val="none" w:sz="0" w:space="0" w:color="auto"/>
      </w:divBdr>
    </w:div>
    <w:div w:id="299962942">
      <w:bodyDiv w:val="1"/>
      <w:marLeft w:val="0"/>
      <w:marRight w:val="0"/>
      <w:marTop w:val="0"/>
      <w:marBottom w:val="0"/>
      <w:divBdr>
        <w:top w:val="none" w:sz="0" w:space="0" w:color="auto"/>
        <w:left w:val="none" w:sz="0" w:space="0" w:color="auto"/>
        <w:bottom w:val="none" w:sz="0" w:space="0" w:color="auto"/>
        <w:right w:val="none" w:sz="0" w:space="0" w:color="auto"/>
      </w:divBdr>
    </w:div>
    <w:div w:id="597642178">
      <w:bodyDiv w:val="1"/>
      <w:marLeft w:val="0"/>
      <w:marRight w:val="0"/>
      <w:marTop w:val="0"/>
      <w:marBottom w:val="0"/>
      <w:divBdr>
        <w:top w:val="none" w:sz="0" w:space="0" w:color="auto"/>
        <w:left w:val="none" w:sz="0" w:space="0" w:color="auto"/>
        <w:bottom w:val="none" w:sz="0" w:space="0" w:color="auto"/>
        <w:right w:val="none" w:sz="0" w:space="0" w:color="auto"/>
      </w:divBdr>
    </w:div>
    <w:div w:id="775175500">
      <w:bodyDiv w:val="1"/>
      <w:marLeft w:val="0"/>
      <w:marRight w:val="0"/>
      <w:marTop w:val="0"/>
      <w:marBottom w:val="0"/>
      <w:divBdr>
        <w:top w:val="none" w:sz="0" w:space="0" w:color="auto"/>
        <w:left w:val="none" w:sz="0" w:space="0" w:color="auto"/>
        <w:bottom w:val="none" w:sz="0" w:space="0" w:color="auto"/>
        <w:right w:val="none" w:sz="0" w:space="0" w:color="auto"/>
      </w:divBdr>
    </w:div>
    <w:div w:id="1075471241">
      <w:bodyDiv w:val="1"/>
      <w:marLeft w:val="0"/>
      <w:marRight w:val="0"/>
      <w:marTop w:val="0"/>
      <w:marBottom w:val="0"/>
      <w:divBdr>
        <w:top w:val="none" w:sz="0" w:space="0" w:color="auto"/>
        <w:left w:val="none" w:sz="0" w:space="0" w:color="auto"/>
        <w:bottom w:val="none" w:sz="0" w:space="0" w:color="auto"/>
        <w:right w:val="none" w:sz="0" w:space="0" w:color="auto"/>
      </w:divBdr>
    </w:div>
    <w:div w:id="1156385224">
      <w:bodyDiv w:val="1"/>
      <w:marLeft w:val="0"/>
      <w:marRight w:val="0"/>
      <w:marTop w:val="0"/>
      <w:marBottom w:val="0"/>
      <w:divBdr>
        <w:top w:val="none" w:sz="0" w:space="0" w:color="auto"/>
        <w:left w:val="none" w:sz="0" w:space="0" w:color="auto"/>
        <w:bottom w:val="none" w:sz="0" w:space="0" w:color="auto"/>
        <w:right w:val="none" w:sz="0" w:space="0" w:color="auto"/>
      </w:divBdr>
    </w:div>
    <w:div w:id="1233663212">
      <w:bodyDiv w:val="1"/>
      <w:marLeft w:val="0"/>
      <w:marRight w:val="0"/>
      <w:marTop w:val="0"/>
      <w:marBottom w:val="0"/>
      <w:divBdr>
        <w:top w:val="none" w:sz="0" w:space="0" w:color="auto"/>
        <w:left w:val="none" w:sz="0" w:space="0" w:color="auto"/>
        <w:bottom w:val="none" w:sz="0" w:space="0" w:color="auto"/>
        <w:right w:val="none" w:sz="0" w:space="0" w:color="auto"/>
      </w:divBdr>
    </w:div>
    <w:div w:id="1381171610">
      <w:bodyDiv w:val="1"/>
      <w:marLeft w:val="0"/>
      <w:marRight w:val="0"/>
      <w:marTop w:val="0"/>
      <w:marBottom w:val="0"/>
      <w:divBdr>
        <w:top w:val="none" w:sz="0" w:space="0" w:color="auto"/>
        <w:left w:val="none" w:sz="0" w:space="0" w:color="auto"/>
        <w:bottom w:val="none" w:sz="0" w:space="0" w:color="auto"/>
        <w:right w:val="none" w:sz="0" w:space="0" w:color="auto"/>
      </w:divBdr>
    </w:div>
    <w:div w:id="1434864293">
      <w:bodyDiv w:val="1"/>
      <w:marLeft w:val="0"/>
      <w:marRight w:val="0"/>
      <w:marTop w:val="0"/>
      <w:marBottom w:val="0"/>
      <w:divBdr>
        <w:top w:val="none" w:sz="0" w:space="0" w:color="auto"/>
        <w:left w:val="none" w:sz="0" w:space="0" w:color="auto"/>
        <w:bottom w:val="none" w:sz="0" w:space="0" w:color="auto"/>
        <w:right w:val="none" w:sz="0" w:space="0" w:color="auto"/>
      </w:divBdr>
    </w:div>
    <w:div w:id="1674607906">
      <w:bodyDiv w:val="1"/>
      <w:marLeft w:val="0"/>
      <w:marRight w:val="0"/>
      <w:marTop w:val="0"/>
      <w:marBottom w:val="0"/>
      <w:divBdr>
        <w:top w:val="none" w:sz="0" w:space="0" w:color="auto"/>
        <w:left w:val="none" w:sz="0" w:space="0" w:color="auto"/>
        <w:bottom w:val="none" w:sz="0" w:space="0" w:color="auto"/>
        <w:right w:val="none" w:sz="0" w:space="0" w:color="auto"/>
      </w:divBdr>
    </w:div>
    <w:div w:id="1705255582">
      <w:bodyDiv w:val="1"/>
      <w:marLeft w:val="0"/>
      <w:marRight w:val="0"/>
      <w:marTop w:val="0"/>
      <w:marBottom w:val="0"/>
      <w:divBdr>
        <w:top w:val="none" w:sz="0" w:space="0" w:color="auto"/>
        <w:left w:val="none" w:sz="0" w:space="0" w:color="auto"/>
        <w:bottom w:val="none" w:sz="0" w:space="0" w:color="auto"/>
        <w:right w:val="none" w:sz="0" w:space="0" w:color="auto"/>
      </w:divBdr>
    </w:div>
    <w:div w:id="1838809180">
      <w:bodyDiv w:val="1"/>
      <w:marLeft w:val="0"/>
      <w:marRight w:val="0"/>
      <w:marTop w:val="0"/>
      <w:marBottom w:val="0"/>
      <w:divBdr>
        <w:top w:val="none" w:sz="0" w:space="0" w:color="auto"/>
        <w:left w:val="none" w:sz="0" w:space="0" w:color="auto"/>
        <w:bottom w:val="none" w:sz="0" w:space="0" w:color="auto"/>
        <w:right w:val="none" w:sz="0" w:space="0" w:color="auto"/>
      </w:divBdr>
    </w:div>
    <w:div w:id="207442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Н. Шевчук</dc:creator>
  <cp:keywords/>
  <dc:description/>
  <cp:lastModifiedBy>Наталья Н. Шевчук</cp:lastModifiedBy>
  <cp:revision>2</cp:revision>
  <dcterms:created xsi:type="dcterms:W3CDTF">2020-07-21T15:02:00Z</dcterms:created>
  <dcterms:modified xsi:type="dcterms:W3CDTF">2020-07-21T15:02:00Z</dcterms:modified>
</cp:coreProperties>
</file>