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4452"/>
        <w:gridCol w:w="2376"/>
        <w:gridCol w:w="690"/>
        <w:gridCol w:w="1178"/>
      </w:tblGrid>
      <w:tr w:rsidR="00E1668D" w:rsidTr="00E1668D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bookmarkStart w:id="0" w:name="_GoBack"/>
            <w:r>
              <w:rPr>
                <w:rStyle w:val="a4"/>
              </w:rPr>
              <w:t>№ п/п</w:t>
            </w:r>
          </w:p>
        </w:tc>
        <w:tc>
          <w:tcPr>
            <w:tcW w:w="4830" w:type="dxa"/>
            <w:vMerge w:val="restart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rPr>
                <w:rStyle w:val="a4"/>
              </w:rPr>
              <w:t>Содержание операции</w:t>
            </w:r>
          </w:p>
        </w:tc>
        <w:tc>
          <w:tcPr>
            <w:tcW w:w="2415" w:type="dxa"/>
            <w:vMerge w:val="restart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rPr>
                <w:rStyle w:val="a4"/>
              </w:rPr>
              <w:t>Первичные документы</w:t>
            </w:r>
          </w:p>
        </w:tc>
        <w:tc>
          <w:tcPr>
            <w:tcW w:w="1815" w:type="dxa"/>
            <w:gridSpan w:val="2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rPr>
                <w:rStyle w:val="a4"/>
              </w:rPr>
              <w:t>Бухгалтерский учет</w:t>
            </w:r>
          </w:p>
        </w:tc>
      </w:tr>
      <w:tr w:rsidR="00E1668D" w:rsidTr="00E166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rPr>
                <w:rStyle w:val="a4"/>
              </w:rPr>
              <w:t>Дт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rPr>
                <w:rStyle w:val="a4"/>
              </w:rPr>
              <w:t>Кт</w:t>
            </w:r>
          </w:p>
        </w:tc>
      </w:tr>
      <w:tr w:rsidR="00E1668D" w:rsidTr="00E1668D">
        <w:trPr>
          <w:tblCellSpacing w:w="15" w:type="dxa"/>
        </w:trPr>
        <w:tc>
          <w:tcPr>
            <w:tcW w:w="42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rPr>
                <w:rStyle w:val="a4"/>
              </w:rPr>
              <w:t>1</w:t>
            </w:r>
          </w:p>
        </w:tc>
        <w:tc>
          <w:tcPr>
            <w:tcW w:w="483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rPr>
                <w:rStyle w:val="a4"/>
              </w:rPr>
              <w:t>2</w:t>
            </w:r>
          </w:p>
        </w:tc>
        <w:tc>
          <w:tcPr>
            <w:tcW w:w="241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rPr>
                <w:rStyle w:val="a4"/>
              </w:rPr>
              <w:t>3</w:t>
            </w: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rPr>
                <w:rStyle w:val="a4"/>
              </w:rPr>
              <w:t>4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rPr>
                <w:rStyle w:val="a4"/>
              </w:rPr>
              <w:t>5</w:t>
            </w:r>
          </w:p>
        </w:tc>
      </w:tr>
      <w:tr w:rsidR="00E1668D" w:rsidTr="00E1668D">
        <w:trPr>
          <w:tblCellSpacing w:w="15" w:type="dxa"/>
        </w:trPr>
        <w:tc>
          <w:tcPr>
            <w:tcW w:w="9480" w:type="dxa"/>
            <w:gridSpan w:val="5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rPr>
                <w:rStyle w:val="a4"/>
              </w:rPr>
              <w:t>Падеж животных вследствие эпизоотии и чрезвычайных событий</w:t>
            </w:r>
          </w:p>
        </w:tc>
      </w:tr>
      <w:tr w:rsidR="00E1668D" w:rsidTr="00E1668D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1</w:t>
            </w:r>
          </w:p>
        </w:tc>
        <w:tc>
          <w:tcPr>
            <w:tcW w:w="4830" w:type="dxa"/>
            <w:vAlign w:val="center"/>
            <w:hideMark/>
          </w:tcPr>
          <w:p w:rsidR="00E1668D" w:rsidRDefault="00E1668D">
            <w:pPr>
              <w:pStyle w:val="a3"/>
            </w:pPr>
            <w:r>
              <w:t>Списана стоимость поголовья погибших животных:</w:t>
            </w:r>
          </w:p>
          <w:p w:rsidR="00E1668D" w:rsidRDefault="00E1668D">
            <w:pPr>
              <w:pStyle w:val="a3"/>
            </w:pPr>
            <w:r>
              <w:t>– молодняка</w:t>
            </w:r>
          </w:p>
        </w:tc>
        <w:tc>
          <w:tcPr>
            <w:tcW w:w="2415" w:type="dxa"/>
            <w:vMerge w:val="restart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Акт (сільгоспоблік, форма № ПБАСГ-6)*</w:t>
            </w: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 977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 213</w:t>
            </w:r>
          </w:p>
        </w:tc>
      </w:tr>
      <w:tr w:rsidR="00E1668D" w:rsidTr="00E166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4830" w:type="dxa"/>
            <w:vMerge w:val="restart"/>
            <w:vAlign w:val="center"/>
            <w:hideMark/>
          </w:tcPr>
          <w:p w:rsidR="00E1668D" w:rsidRDefault="00E1668D">
            <w:pPr>
              <w:pStyle w:val="a3"/>
            </w:pPr>
            <w:r>
              <w:t>– основного стада</w:t>
            </w:r>
          </w:p>
        </w:tc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134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164</w:t>
            </w:r>
          </w:p>
        </w:tc>
      </w:tr>
      <w:tr w:rsidR="00E1668D" w:rsidTr="00E166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977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164</w:t>
            </w:r>
          </w:p>
        </w:tc>
      </w:tr>
      <w:tr w:rsidR="00E1668D" w:rsidTr="00E1668D">
        <w:trPr>
          <w:tblCellSpacing w:w="15" w:type="dxa"/>
        </w:trPr>
        <w:tc>
          <w:tcPr>
            <w:tcW w:w="42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2</w:t>
            </w:r>
          </w:p>
        </w:tc>
        <w:tc>
          <w:tcPr>
            <w:tcW w:w="4830" w:type="dxa"/>
            <w:vAlign w:val="center"/>
            <w:hideMark/>
          </w:tcPr>
          <w:p w:rsidR="00E1668D" w:rsidRDefault="00E1668D">
            <w:pPr>
              <w:pStyle w:val="a3"/>
            </w:pPr>
            <w:r>
              <w:t>Начислены компенсирующие НО на стоимость товаров (услуг), которые были использованы при выращивании молодняка животных</w:t>
            </w:r>
          </w:p>
        </w:tc>
        <w:tc>
          <w:tcPr>
            <w:tcW w:w="241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НН</w:t>
            </w: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977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641/НДС</w:t>
            </w:r>
          </w:p>
        </w:tc>
      </w:tr>
      <w:tr w:rsidR="00E1668D" w:rsidTr="00E1668D">
        <w:trPr>
          <w:tblCellSpacing w:w="15" w:type="dxa"/>
        </w:trPr>
        <w:tc>
          <w:tcPr>
            <w:tcW w:w="42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3</w:t>
            </w:r>
          </w:p>
        </w:tc>
        <w:tc>
          <w:tcPr>
            <w:tcW w:w="4830" w:type="dxa"/>
            <w:vAlign w:val="center"/>
            <w:hideMark/>
          </w:tcPr>
          <w:p w:rsidR="00E1668D" w:rsidRDefault="00E1668D">
            <w:pPr>
              <w:pStyle w:val="a3"/>
            </w:pPr>
            <w:r>
              <w:t>Отражены расходы, связанные с обезвреживанием трупов животных (транспортировка, захоронение и т. п.)</w:t>
            </w:r>
          </w:p>
        </w:tc>
        <w:tc>
          <w:tcPr>
            <w:tcW w:w="241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Соответствующие документы, подтверждающие осуществленные расходы</w:t>
            </w: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977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20, 22, 23, 66, 65, 68 и т. п.</w:t>
            </w:r>
          </w:p>
        </w:tc>
      </w:tr>
      <w:tr w:rsidR="00E1668D" w:rsidTr="00E1668D">
        <w:trPr>
          <w:tblCellSpacing w:w="15" w:type="dxa"/>
        </w:trPr>
        <w:tc>
          <w:tcPr>
            <w:tcW w:w="42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4</w:t>
            </w:r>
          </w:p>
        </w:tc>
        <w:tc>
          <w:tcPr>
            <w:tcW w:w="4830" w:type="dxa"/>
            <w:vAlign w:val="center"/>
            <w:hideMark/>
          </w:tcPr>
          <w:p w:rsidR="00E1668D" w:rsidRDefault="00E1668D">
            <w:pPr>
              <w:pStyle w:val="a3"/>
            </w:pPr>
            <w:r>
              <w:t>Начислена сумма страхового возмещения</w:t>
            </w:r>
          </w:p>
        </w:tc>
        <w:tc>
          <w:tcPr>
            <w:tcW w:w="241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Соответствующие документы от страховой организации, бухгалтерская справка</w:t>
            </w: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377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746</w:t>
            </w:r>
          </w:p>
        </w:tc>
      </w:tr>
      <w:tr w:rsidR="00E1668D" w:rsidTr="00E1668D">
        <w:trPr>
          <w:tblCellSpacing w:w="15" w:type="dxa"/>
        </w:trPr>
        <w:tc>
          <w:tcPr>
            <w:tcW w:w="42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5</w:t>
            </w:r>
          </w:p>
        </w:tc>
        <w:tc>
          <w:tcPr>
            <w:tcW w:w="4830" w:type="dxa"/>
            <w:vAlign w:val="center"/>
            <w:hideMark/>
          </w:tcPr>
          <w:p w:rsidR="00E1668D" w:rsidRDefault="00E1668D">
            <w:pPr>
              <w:pStyle w:val="a3"/>
            </w:pPr>
            <w:r>
              <w:t>Поступили на текущий счет средства от страховой организации</w:t>
            </w:r>
          </w:p>
        </w:tc>
        <w:tc>
          <w:tcPr>
            <w:tcW w:w="241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Банковская выписка</w:t>
            </w: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311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377</w:t>
            </w:r>
          </w:p>
        </w:tc>
      </w:tr>
      <w:tr w:rsidR="00E1668D" w:rsidTr="00E1668D">
        <w:trPr>
          <w:tblCellSpacing w:w="15" w:type="dxa"/>
        </w:trPr>
        <w:tc>
          <w:tcPr>
            <w:tcW w:w="9480" w:type="dxa"/>
            <w:gridSpan w:val="5"/>
            <w:vAlign w:val="center"/>
            <w:hideMark/>
          </w:tcPr>
          <w:p w:rsidR="00E1668D" w:rsidRDefault="00E1668D">
            <w:pPr>
              <w:pStyle w:val="5"/>
            </w:pPr>
            <w:r>
              <w:t>* Утверждена Приказом № 73.</w:t>
            </w:r>
          </w:p>
        </w:tc>
      </w:tr>
      <w:tr w:rsidR="00E1668D" w:rsidTr="00E1668D">
        <w:trPr>
          <w:tblCellSpacing w:w="15" w:type="dxa"/>
        </w:trPr>
        <w:tc>
          <w:tcPr>
            <w:tcW w:w="9480" w:type="dxa"/>
            <w:gridSpan w:val="5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rPr>
                <w:rStyle w:val="a4"/>
              </w:rPr>
              <w:t>Падеж животных из-за болезни неэпидемического характера</w:t>
            </w:r>
          </w:p>
        </w:tc>
      </w:tr>
      <w:tr w:rsidR="00E1668D" w:rsidTr="00E1668D">
        <w:trPr>
          <w:tblCellSpacing w:w="15" w:type="dxa"/>
        </w:trPr>
        <w:tc>
          <w:tcPr>
            <w:tcW w:w="42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6</w:t>
            </w:r>
          </w:p>
        </w:tc>
        <w:tc>
          <w:tcPr>
            <w:tcW w:w="4830" w:type="dxa"/>
            <w:vAlign w:val="center"/>
            <w:hideMark/>
          </w:tcPr>
          <w:p w:rsidR="00E1668D" w:rsidRDefault="00E1668D">
            <w:pPr>
              <w:pStyle w:val="a3"/>
            </w:pPr>
            <w:r>
              <w:t>Отражена стоимость молодняка павших животных в составе потерь от недостачи</w:t>
            </w:r>
          </w:p>
        </w:tc>
        <w:tc>
          <w:tcPr>
            <w:tcW w:w="241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Акт (сільгоспоблік, форма № ПБАСГ-6)</w:t>
            </w: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24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213</w:t>
            </w:r>
          </w:p>
        </w:tc>
      </w:tr>
      <w:tr w:rsidR="00E1668D" w:rsidTr="00E1668D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7</w:t>
            </w:r>
          </w:p>
        </w:tc>
        <w:tc>
          <w:tcPr>
            <w:tcW w:w="4830" w:type="dxa"/>
            <w:vAlign w:val="center"/>
            <w:hideMark/>
          </w:tcPr>
          <w:p w:rsidR="00E1668D" w:rsidRDefault="00E1668D">
            <w:pPr>
              <w:pStyle w:val="a3"/>
            </w:pPr>
            <w:r>
              <w:t>Списана стоимость погибшего молодняка животных:</w:t>
            </w:r>
          </w:p>
          <w:p w:rsidR="00E1668D" w:rsidRDefault="00E1668D">
            <w:pPr>
              <w:pStyle w:val="a3"/>
            </w:pPr>
            <w:r>
              <w:t>– в пределах технологических норм</w:t>
            </w:r>
          </w:p>
        </w:tc>
        <w:tc>
          <w:tcPr>
            <w:tcW w:w="2415" w:type="dxa"/>
            <w:vMerge w:val="restart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Бухгалтерская справка</w:t>
            </w: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 232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 24</w:t>
            </w:r>
          </w:p>
        </w:tc>
      </w:tr>
      <w:tr w:rsidR="00E1668D" w:rsidTr="00E166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4830" w:type="dxa"/>
            <w:vAlign w:val="center"/>
            <w:hideMark/>
          </w:tcPr>
          <w:p w:rsidR="00E1668D" w:rsidRDefault="00E1668D">
            <w:pPr>
              <w:pStyle w:val="a3"/>
            </w:pPr>
            <w:r>
              <w:t>– сверх технологических нормы</w:t>
            </w:r>
          </w:p>
        </w:tc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901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24</w:t>
            </w:r>
          </w:p>
        </w:tc>
      </w:tr>
      <w:tr w:rsidR="00E1668D" w:rsidTr="00E1668D">
        <w:trPr>
          <w:tblCellSpacing w:w="15" w:type="dxa"/>
        </w:trPr>
        <w:tc>
          <w:tcPr>
            <w:tcW w:w="42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8</w:t>
            </w:r>
          </w:p>
        </w:tc>
        <w:tc>
          <w:tcPr>
            <w:tcW w:w="4830" w:type="dxa"/>
            <w:vAlign w:val="center"/>
            <w:hideMark/>
          </w:tcPr>
          <w:p w:rsidR="00E1668D" w:rsidRDefault="00E1668D">
            <w:pPr>
              <w:pStyle w:val="a3"/>
            </w:pPr>
            <w:r>
              <w:t>Начислены компенсирующие НО на стоимость товаров (услуг), которые были использованы при выращивании молодняка животных</w:t>
            </w:r>
          </w:p>
        </w:tc>
        <w:tc>
          <w:tcPr>
            <w:tcW w:w="241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НН</w:t>
            </w: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949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641/НДС</w:t>
            </w:r>
          </w:p>
        </w:tc>
      </w:tr>
      <w:tr w:rsidR="00E1668D" w:rsidTr="00E1668D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9</w:t>
            </w:r>
          </w:p>
        </w:tc>
        <w:tc>
          <w:tcPr>
            <w:tcW w:w="4830" w:type="dxa"/>
            <w:vMerge w:val="restart"/>
            <w:vAlign w:val="center"/>
            <w:hideMark/>
          </w:tcPr>
          <w:p w:rsidR="00E1668D" w:rsidRDefault="00E1668D">
            <w:pPr>
              <w:pStyle w:val="a3"/>
            </w:pPr>
            <w:r>
              <w:t>Списана стоимость животных основного стада</w:t>
            </w:r>
          </w:p>
        </w:tc>
        <w:tc>
          <w:tcPr>
            <w:tcW w:w="2415" w:type="dxa"/>
            <w:vMerge w:val="restart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Акт (сільгоспоблік, форма № ПБАСГ-6)</w:t>
            </w: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134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164</w:t>
            </w:r>
          </w:p>
        </w:tc>
      </w:tr>
      <w:tr w:rsidR="00E1668D" w:rsidTr="00E166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977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164</w:t>
            </w:r>
          </w:p>
        </w:tc>
      </w:tr>
      <w:tr w:rsidR="00E1668D" w:rsidTr="00E1668D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10</w:t>
            </w:r>
          </w:p>
        </w:tc>
        <w:tc>
          <w:tcPr>
            <w:tcW w:w="4830" w:type="dxa"/>
            <w:vMerge w:val="restart"/>
            <w:vAlign w:val="center"/>
            <w:hideMark/>
          </w:tcPr>
          <w:p w:rsidR="00E1668D" w:rsidRDefault="00E1668D">
            <w:pPr>
              <w:pStyle w:val="a3"/>
            </w:pPr>
            <w:r>
              <w:t>Отражены расходы, связанные с утилизацией трупов животных:</w:t>
            </w:r>
          </w:p>
          <w:p w:rsidR="00E1668D" w:rsidRDefault="00E1668D">
            <w:pPr>
              <w:pStyle w:val="a3"/>
            </w:pPr>
            <w:r>
              <w:t>– молодняка</w:t>
            </w:r>
          </w:p>
        </w:tc>
        <w:tc>
          <w:tcPr>
            <w:tcW w:w="2415" w:type="dxa"/>
            <w:vMerge w:val="restart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 xml:space="preserve">Соответствующие документы, подтверждающие </w:t>
            </w:r>
            <w:r>
              <w:lastRenderedPageBreak/>
              <w:t>осуществлены расходы</w:t>
            </w: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lastRenderedPageBreak/>
              <w:t> 24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 22, 23, 66, 65, 68 и т. п.</w:t>
            </w:r>
          </w:p>
        </w:tc>
      </w:tr>
      <w:tr w:rsidR="00E1668D" w:rsidTr="00E166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232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24</w:t>
            </w:r>
          </w:p>
        </w:tc>
      </w:tr>
      <w:tr w:rsidR="00E1668D" w:rsidTr="00E166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4830" w:type="dxa"/>
            <w:vAlign w:val="center"/>
            <w:hideMark/>
          </w:tcPr>
          <w:p w:rsidR="00E1668D" w:rsidRDefault="00E1668D">
            <w:pPr>
              <w:pStyle w:val="a3"/>
            </w:pPr>
            <w:r>
              <w:t>– основного стада</w:t>
            </w:r>
          </w:p>
        </w:tc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977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22, 23, 66, 65, 68 и т. п.</w:t>
            </w:r>
          </w:p>
        </w:tc>
      </w:tr>
      <w:tr w:rsidR="00E1668D" w:rsidTr="00E1668D">
        <w:trPr>
          <w:tblCellSpacing w:w="15" w:type="dxa"/>
        </w:trPr>
        <w:tc>
          <w:tcPr>
            <w:tcW w:w="9480" w:type="dxa"/>
            <w:gridSpan w:val="5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rPr>
                <w:rStyle w:val="a4"/>
              </w:rPr>
              <w:t>Падеж по вине работников</w:t>
            </w:r>
          </w:p>
        </w:tc>
      </w:tr>
      <w:tr w:rsidR="00E1668D" w:rsidTr="00E1668D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11</w:t>
            </w:r>
          </w:p>
        </w:tc>
        <w:tc>
          <w:tcPr>
            <w:tcW w:w="4830" w:type="dxa"/>
            <w:vMerge w:val="restart"/>
            <w:vAlign w:val="center"/>
            <w:hideMark/>
          </w:tcPr>
          <w:p w:rsidR="00E1668D" w:rsidRDefault="00E1668D">
            <w:pPr>
              <w:pStyle w:val="a3"/>
            </w:pPr>
            <w:r>
              <w:t>Списана стоимость погибшего молодняка животных</w:t>
            </w:r>
          </w:p>
        </w:tc>
        <w:tc>
          <w:tcPr>
            <w:tcW w:w="2415" w:type="dxa"/>
            <w:vMerge w:val="restart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Акт (сільгоспоблік, форма № ПБАСГ-6), бухгалтерская справка</w:t>
            </w: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24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213</w:t>
            </w:r>
          </w:p>
        </w:tc>
      </w:tr>
      <w:tr w:rsidR="00E1668D" w:rsidTr="00E166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947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24</w:t>
            </w:r>
          </w:p>
        </w:tc>
      </w:tr>
      <w:tr w:rsidR="00E1668D" w:rsidTr="00E1668D">
        <w:trPr>
          <w:tblCellSpacing w:w="15" w:type="dxa"/>
        </w:trPr>
        <w:tc>
          <w:tcPr>
            <w:tcW w:w="42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12</w:t>
            </w:r>
          </w:p>
        </w:tc>
        <w:tc>
          <w:tcPr>
            <w:tcW w:w="4830" w:type="dxa"/>
            <w:vAlign w:val="center"/>
            <w:hideMark/>
          </w:tcPr>
          <w:p w:rsidR="00E1668D" w:rsidRDefault="00E1668D">
            <w:pPr>
              <w:pStyle w:val="a3"/>
            </w:pPr>
            <w:r>
              <w:t>Начислены компенсирующие НО на стоимость товаров (услуг), которые были использованы при выращивании молодняка животных</w:t>
            </w:r>
          </w:p>
        </w:tc>
        <w:tc>
          <w:tcPr>
            <w:tcW w:w="241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НН</w:t>
            </w: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949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641/НДС</w:t>
            </w:r>
          </w:p>
        </w:tc>
      </w:tr>
      <w:tr w:rsidR="00E1668D" w:rsidTr="00E1668D">
        <w:trPr>
          <w:tblCellSpacing w:w="15" w:type="dxa"/>
        </w:trPr>
        <w:tc>
          <w:tcPr>
            <w:tcW w:w="420" w:type="dxa"/>
            <w:vMerge w:val="restart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13</w:t>
            </w:r>
          </w:p>
        </w:tc>
        <w:tc>
          <w:tcPr>
            <w:tcW w:w="4830" w:type="dxa"/>
            <w:vMerge w:val="restart"/>
            <w:vAlign w:val="center"/>
            <w:hideMark/>
          </w:tcPr>
          <w:p w:rsidR="00E1668D" w:rsidRDefault="00E1668D">
            <w:pPr>
              <w:pStyle w:val="a3"/>
            </w:pPr>
            <w:r>
              <w:t>Списана стоимость животных основного стада</w:t>
            </w:r>
          </w:p>
        </w:tc>
        <w:tc>
          <w:tcPr>
            <w:tcW w:w="2415" w:type="dxa"/>
            <w:vMerge w:val="restart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Акт (сільгоспоблік, форма № ПБАСГ-6), бухгалтерская справка</w:t>
            </w: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134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164</w:t>
            </w:r>
          </w:p>
        </w:tc>
      </w:tr>
      <w:tr w:rsidR="00E1668D" w:rsidTr="00E1668D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1668D" w:rsidRDefault="00E1668D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977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164</w:t>
            </w:r>
          </w:p>
        </w:tc>
      </w:tr>
      <w:tr w:rsidR="00E1668D" w:rsidTr="00E1668D">
        <w:trPr>
          <w:tblCellSpacing w:w="15" w:type="dxa"/>
        </w:trPr>
        <w:tc>
          <w:tcPr>
            <w:tcW w:w="42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14</w:t>
            </w:r>
          </w:p>
        </w:tc>
        <w:tc>
          <w:tcPr>
            <w:tcW w:w="4830" w:type="dxa"/>
            <w:vAlign w:val="center"/>
            <w:hideMark/>
          </w:tcPr>
          <w:p w:rsidR="00E1668D" w:rsidRDefault="00E1668D">
            <w:pPr>
              <w:pStyle w:val="a3"/>
            </w:pPr>
            <w:r>
              <w:t>Отражена сумма возмещения виновным лицом убытков от падежа</w:t>
            </w:r>
          </w:p>
        </w:tc>
        <w:tc>
          <w:tcPr>
            <w:tcW w:w="241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Акт оценки убытков, бухгалтерская справка</w:t>
            </w:r>
          </w:p>
        </w:tc>
        <w:tc>
          <w:tcPr>
            <w:tcW w:w="675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375</w:t>
            </w:r>
          </w:p>
        </w:tc>
        <w:tc>
          <w:tcPr>
            <w:tcW w:w="1140" w:type="dxa"/>
            <w:vAlign w:val="center"/>
            <w:hideMark/>
          </w:tcPr>
          <w:p w:rsidR="00E1668D" w:rsidRDefault="00E1668D">
            <w:pPr>
              <w:pStyle w:val="a3"/>
              <w:jc w:val="center"/>
            </w:pPr>
            <w:r>
              <w:t>716</w:t>
            </w:r>
          </w:p>
        </w:tc>
      </w:tr>
      <w:bookmarkEnd w:id="0"/>
    </w:tbl>
    <w:p w:rsidR="00276DFF" w:rsidRPr="00E1668D" w:rsidRDefault="00276DFF" w:rsidP="00E1668D"/>
    <w:sectPr w:rsidR="00276DFF" w:rsidRPr="00E16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5BAD"/>
    <w:multiLevelType w:val="multilevel"/>
    <w:tmpl w:val="71B6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B0784"/>
    <w:multiLevelType w:val="multilevel"/>
    <w:tmpl w:val="1958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93845"/>
    <w:multiLevelType w:val="multilevel"/>
    <w:tmpl w:val="01FCA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00A79"/>
    <w:multiLevelType w:val="multilevel"/>
    <w:tmpl w:val="DB0E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074D09"/>
    <w:multiLevelType w:val="multilevel"/>
    <w:tmpl w:val="54E0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8C4304"/>
    <w:multiLevelType w:val="multilevel"/>
    <w:tmpl w:val="8A82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520DC5"/>
    <w:multiLevelType w:val="multilevel"/>
    <w:tmpl w:val="CD361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CC0463"/>
    <w:multiLevelType w:val="multilevel"/>
    <w:tmpl w:val="F100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3515CB"/>
    <w:multiLevelType w:val="multilevel"/>
    <w:tmpl w:val="9B04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4215AD"/>
    <w:multiLevelType w:val="multilevel"/>
    <w:tmpl w:val="8574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E61B68"/>
    <w:multiLevelType w:val="multilevel"/>
    <w:tmpl w:val="525A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F302CE"/>
    <w:multiLevelType w:val="multilevel"/>
    <w:tmpl w:val="7BF4A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942684"/>
    <w:multiLevelType w:val="multilevel"/>
    <w:tmpl w:val="BF1E7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746BF0"/>
    <w:multiLevelType w:val="multilevel"/>
    <w:tmpl w:val="2E8A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71676E"/>
    <w:multiLevelType w:val="multilevel"/>
    <w:tmpl w:val="4EC2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0915B4"/>
    <w:multiLevelType w:val="multilevel"/>
    <w:tmpl w:val="B2CCB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A1D1E"/>
    <w:multiLevelType w:val="multilevel"/>
    <w:tmpl w:val="93CC9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0D02E6"/>
    <w:multiLevelType w:val="multilevel"/>
    <w:tmpl w:val="9C447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3B10E5"/>
    <w:multiLevelType w:val="multilevel"/>
    <w:tmpl w:val="8E3E6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E932A1"/>
    <w:multiLevelType w:val="multilevel"/>
    <w:tmpl w:val="2008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C64D77"/>
    <w:multiLevelType w:val="multilevel"/>
    <w:tmpl w:val="2AD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967981"/>
    <w:multiLevelType w:val="multilevel"/>
    <w:tmpl w:val="1CE03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B97090"/>
    <w:multiLevelType w:val="multilevel"/>
    <w:tmpl w:val="1C10F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5E43F3"/>
    <w:multiLevelType w:val="multilevel"/>
    <w:tmpl w:val="0EE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90421F"/>
    <w:multiLevelType w:val="multilevel"/>
    <w:tmpl w:val="A7D2C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166783"/>
    <w:multiLevelType w:val="multilevel"/>
    <w:tmpl w:val="CD12B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063326"/>
    <w:multiLevelType w:val="multilevel"/>
    <w:tmpl w:val="0166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1B0FAC"/>
    <w:multiLevelType w:val="multilevel"/>
    <w:tmpl w:val="DB06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563529"/>
    <w:multiLevelType w:val="multilevel"/>
    <w:tmpl w:val="367E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AC5934"/>
    <w:multiLevelType w:val="multilevel"/>
    <w:tmpl w:val="BD90B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6F1004"/>
    <w:multiLevelType w:val="multilevel"/>
    <w:tmpl w:val="5086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2"/>
  </w:num>
  <w:num w:numId="3">
    <w:abstractNumId w:val="1"/>
  </w:num>
  <w:num w:numId="4">
    <w:abstractNumId w:val="23"/>
  </w:num>
  <w:num w:numId="5">
    <w:abstractNumId w:val="16"/>
  </w:num>
  <w:num w:numId="6">
    <w:abstractNumId w:val="11"/>
  </w:num>
  <w:num w:numId="7">
    <w:abstractNumId w:val="21"/>
  </w:num>
  <w:num w:numId="8">
    <w:abstractNumId w:val="17"/>
  </w:num>
  <w:num w:numId="9">
    <w:abstractNumId w:val="15"/>
  </w:num>
  <w:num w:numId="10">
    <w:abstractNumId w:val="29"/>
  </w:num>
  <w:num w:numId="11">
    <w:abstractNumId w:val="18"/>
  </w:num>
  <w:num w:numId="12">
    <w:abstractNumId w:val="24"/>
  </w:num>
  <w:num w:numId="13">
    <w:abstractNumId w:val="2"/>
  </w:num>
  <w:num w:numId="14">
    <w:abstractNumId w:val="14"/>
  </w:num>
  <w:num w:numId="15">
    <w:abstractNumId w:val="13"/>
  </w:num>
  <w:num w:numId="16">
    <w:abstractNumId w:val="5"/>
  </w:num>
  <w:num w:numId="17">
    <w:abstractNumId w:val="7"/>
  </w:num>
  <w:num w:numId="18">
    <w:abstractNumId w:val="27"/>
  </w:num>
  <w:num w:numId="19">
    <w:abstractNumId w:val="26"/>
  </w:num>
  <w:num w:numId="20">
    <w:abstractNumId w:val="10"/>
  </w:num>
  <w:num w:numId="21">
    <w:abstractNumId w:val="19"/>
  </w:num>
  <w:num w:numId="22">
    <w:abstractNumId w:val="0"/>
  </w:num>
  <w:num w:numId="23">
    <w:abstractNumId w:val="12"/>
  </w:num>
  <w:num w:numId="24">
    <w:abstractNumId w:val="6"/>
  </w:num>
  <w:num w:numId="25">
    <w:abstractNumId w:val="30"/>
  </w:num>
  <w:num w:numId="26">
    <w:abstractNumId w:val="28"/>
  </w:num>
  <w:num w:numId="27">
    <w:abstractNumId w:val="20"/>
  </w:num>
  <w:num w:numId="28">
    <w:abstractNumId w:val="3"/>
  </w:num>
  <w:num w:numId="29">
    <w:abstractNumId w:val="9"/>
  </w:num>
  <w:num w:numId="30">
    <w:abstractNumId w:val="8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2AF"/>
    <w:rsid w:val="000054A3"/>
    <w:rsid w:val="000312AD"/>
    <w:rsid w:val="00031FF4"/>
    <w:rsid w:val="00034153"/>
    <w:rsid w:val="0003418A"/>
    <w:rsid w:val="00085BBE"/>
    <w:rsid w:val="000E2751"/>
    <w:rsid w:val="00217D32"/>
    <w:rsid w:val="00227EE5"/>
    <w:rsid w:val="0023351F"/>
    <w:rsid w:val="00267EA6"/>
    <w:rsid w:val="00276DFF"/>
    <w:rsid w:val="002C24AF"/>
    <w:rsid w:val="002C38B4"/>
    <w:rsid w:val="00322C9B"/>
    <w:rsid w:val="00326A4E"/>
    <w:rsid w:val="003B24FE"/>
    <w:rsid w:val="003B393A"/>
    <w:rsid w:val="003C38B0"/>
    <w:rsid w:val="00400295"/>
    <w:rsid w:val="00473218"/>
    <w:rsid w:val="00493CCE"/>
    <w:rsid w:val="0052773E"/>
    <w:rsid w:val="00552A9E"/>
    <w:rsid w:val="005D76EC"/>
    <w:rsid w:val="005F6809"/>
    <w:rsid w:val="00605503"/>
    <w:rsid w:val="00605F8D"/>
    <w:rsid w:val="006125D7"/>
    <w:rsid w:val="00635CD6"/>
    <w:rsid w:val="006B6D76"/>
    <w:rsid w:val="006C1DD4"/>
    <w:rsid w:val="006E38B4"/>
    <w:rsid w:val="00714B15"/>
    <w:rsid w:val="007204CE"/>
    <w:rsid w:val="00743FCA"/>
    <w:rsid w:val="007E5349"/>
    <w:rsid w:val="0083522E"/>
    <w:rsid w:val="00880333"/>
    <w:rsid w:val="0088574D"/>
    <w:rsid w:val="00886AEE"/>
    <w:rsid w:val="008B07EB"/>
    <w:rsid w:val="008B5291"/>
    <w:rsid w:val="008C5FD9"/>
    <w:rsid w:val="008E1A9D"/>
    <w:rsid w:val="008E5FBE"/>
    <w:rsid w:val="00977D0C"/>
    <w:rsid w:val="00A05E24"/>
    <w:rsid w:val="00A24EF9"/>
    <w:rsid w:val="00A32006"/>
    <w:rsid w:val="00A5636C"/>
    <w:rsid w:val="00A62F1C"/>
    <w:rsid w:val="00AA29DB"/>
    <w:rsid w:val="00AF4D5A"/>
    <w:rsid w:val="00B525BE"/>
    <w:rsid w:val="00B606B6"/>
    <w:rsid w:val="00BA11D4"/>
    <w:rsid w:val="00BB407A"/>
    <w:rsid w:val="00BC5009"/>
    <w:rsid w:val="00BE1832"/>
    <w:rsid w:val="00C27360"/>
    <w:rsid w:val="00C72E01"/>
    <w:rsid w:val="00C95A21"/>
    <w:rsid w:val="00CC1EEB"/>
    <w:rsid w:val="00D10B12"/>
    <w:rsid w:val="00D110B7"/>
    <w:rsid w:val="00D16A28"/>
    <w:rsid w:val="00D87307"/>
    <w:rsid w:val="00DB2FB7"/>
    <w:rsid w:val="00E1668D"/>
    <w:rsid w:val="00E46592"/>
    <w:rsid w:val="00E962F2"/>
    <w:rsid w:val="00ED4A17"/>
    <w:rsid w:val="00F072AF"/>
    <w:rsid w:val="00F20B77"/>
    <w:rsid w:val="00F645A1"/>
    <w:rsid w:val="00F74AE5"/>
    <w:rsid w:val="00F74DCB"/>
    <w:rsid w:val="00FE16C1"/>
    <w:rsid w:val="00F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5C731-253D-4FDA-96D8-D385A2BC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5D76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415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F072A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D76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5D76EC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034153"/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F74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4DCB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2020-07-06T11:22:00Z</dcterms:created>
  <dcterms:modified xsi:type="dcterms:W3CDTF">2020-07-06T11:22:00Z</dcterms:modified>
</cp:coreProperties>
</file>