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BB" w:rsidRDefault="00162FBB" w:rsidP="00162FBB">
      <w:pPr>
        <w:pStyle w:val="3"/>
      </w:pPr>
      <w:r>
        <w:t>Таблица 4. Распределение расходов исходя из количества улье-дней</w:t>
      </w:r>
    </w:p>
    <w:p w:rsidR="00162FBB" w:rsidRDefault="00162FBB" w:rsidP="00162FBB">
      <w:pPr>
        <w:pStyle w:val="a5"/>
        <w:jc w:val="right"/>
      </w:pPr>
      <w:r>
        <w:rPr>
          <w:b/>
          <w:bCs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474"/>
        <w:gridCol w:w="1516"/>
        <w:gridCol w:w="1373"/>
        <w:gridCol w:w="1745"/>
        <w:gridCol w:w="1579"/>
      </w:tblGrid>
      <w:tr w:rsidR="00162FBB" w:rsidTr="00162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Опыляемая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Количество дней опыления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Количество пчелосемей,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которые принимают участие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в опылении,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Количество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улье-дней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Себестоимость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1 улье-дня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Сумма расходов на опыляемую культуру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4 х гр. 5)</w:t>
            </w:r>
          </w:p>
        </w:tc>
      </w:tr>
      <w:tr w:rsidR="00162FBB" w:rsidTr="00162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rStyle w:val="a7"/>
              </w:rPr>
              <w:t>6</w:t>
            </w:r>
          </w:p>
        </w:tc>
      </w:tr>
      <w:tr w:rsidR="00162FBB" w:rsidTr="00162FB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</w:pPr>
            <w:r>
              <w:t>Смородина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47,66</w:t>
            </w:r>
            <w:r>
              <w:br/>
              <w:t>(65 200,00 : 1 368,00)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4 766,08</w:t>
            </w:r>
          </w:p>
        </w:tc>
      </w:tr>
      <w:tr w:rsidR="00162FBB" w:rsidTr="00162FB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</w:tr>
      <w:tr w:rsidR="00162FBB" w:rsidTr="00162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</w:tr>
      <w:tr w:rsidR="00162FBB" w:rsidTr="00162FB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</w:pPr>
            <w:r>
              <w:t>Гречиха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40 416,37</w:t>
            </w:r>
          </w:p>
        </w:tc>
      </w:tr>
      <w:tr w:rsidR="00162FBB" w:rsidTr="00162FB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770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</w:tr>
      <w:tr w:rsidR="00162FBB" w:rsidTr="00162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848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</w:tr>
      <w:tr w:rsidR="00162FBB" w:rsidTr="00162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</w:pPr>
            <w:r>
              <w:t>Рапс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t>20 017,55</w:t>
            </w:r>
          </w:p>
        </w:tc>
      </w:tr>
      <w:tr w:rsidR="00162FBB" w:rsidTr="00162FB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1 368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FBB" w:rsidRDefault="00162FBB">
            <w:pPr>
              <w:pStyle w:val="a5"/>
              <w:jc w:val="center"/>
            </w:pPr>
            <w:r>
              <w:rPr>
                <w:b/>
                <w:bCs/>
              </w:rPr>
              <w:t>65 200,00</w:t>
            </w:r>
          </w:p>
        </w:tc>
      </w:tr>
    </w:tbl>
    <w:p w:rsidR="00696FE8" w:rsidRPr="00162FBB" w:rsidRDefault="00696FE8" w:rsidP="00162FBB">
      <w:bookmarkStart w:id="0" w:name="_GoBack"/>
      <w:bookmarkEnd w:id="0"/>
    </w:p>
    <w:sectPr w:rsidR="00696FE8" w:rsidRPr="00162FB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F43" w:rsidRDefault="00BB4F43">
      <w:r>
        <w:separator/>
      </w:r>
    </w:p>
  </w:endnote>
  <w:endnote w:type="continuationSeparator" w:id="0">
    <w:p w:rsidR="00BB4F43" w:rsidRDefault="00BB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F43" w:rsidRDefault="00BB4F43">
      <w:r>
        <w:separator/>
      </w:r>
    </w:p>
  </w:footnote>
  <w:footnote w:type="continuationSeparator" w:id="0">
    <w:p w:rsidR="00BB4F43" w:rsidRDefault="00BB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52194"/>
    <w:rsid w:val="00162FBB"/>
    <w:rsid w:val="002B2945"/>
    <w:rsid w:val="003F1FB7"/>
    <w:rsid w:val="00413682"/>
    <w:rsid w:val="004B05A7"/>
    <w:rsid w:val="00514218"/>
    <w:rsid w:val="005C36BE"/>
    <w:rsid w:val="00696FE8"/>
    <w:rsid w:val="006D07ED"/>
    <w:rsid w:val="007D181A"/>
    <w:rsid w:val="008A5C1C"/>
    <w:rsid w:val="00942046"/>
    <w:rsid w:val="00A3359B"/>
    <w:rsid w:val="00BB4F43"/>
    <w:rsid w:val="00CB49AA"/>
    <w:rsid w:val="00D55822"/>
    <w:rsid w:val="00DE1267"/>
    <w:rsid w:val="00EA112F"/>
    <w:rsid w:val="00F57BE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2020-06-12T11:31:00Z</dcterms:created>
  <dcterms:modified xsi:type="dcterms:W3CDTF">2020-06-12T11:31:00Z</dcterms:modified>
</cp:coreProperties>
</file>