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18D7" w:rsidRDefault="005A18D7" w:rsidP="005A18D7">
      <w:pPr>
        <w:pStyle w:val="3"/>
      </w:pPr>
      <w:bookmarkStart w:id="0" w:name="_GoBack"/>
      <w:r>
        <w:t>Таблиця 3. Нарахування амортизації кумулятивним методом</w:t>
      </w:r>
    </w:p>
    <w:bookmarkEnd w:id="0"/>
    <w:p w:rsidR="005A18D7" w:rsidRDefault="005A18D7" w:rsidP="005A18D7">
      <w:pPr>
        <w:pStyle w:val="a5"/>
        <w:jc w:val="right"/>
      </w:pPr>
      <w:r>
        <w:rPr>
          <w:b/>
          <w:bCs/>
        </w:rPr>
        <w:t>грн</w:t>
      </w:r>
    </w:p>
    <w:tbl>
      <w:tblPr>
        <w:tblW w:w="49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3"/>
        <w:gridCol w:w="1075"/>
        <w:gridCol w:w="1727"/>
        <w:gridCol w:w="1367"/>
        <w:gridCol w:w="1446"/>
        <w:gridCol w:w="1322"/>
        <w:gridCol w:w="1388"/>
      </w:tblGrid>
      <w:tr w:rsidR="005A18D7" w:rsidTr="005A18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5A18D7" w:rsidRDefault="005A18D7">
            <w:pPr>
              <w:pStyle w:val="a5"/>
              <w:jc w:val="center"/>
            </w:pPr>
            <w:r>
              <w:rPr>
                <w:rStyle w:val="a6"/>
              </w:rPr>
              <w:t>Період (роки)</w:t>
            </w:r>
          </w:p>
        </w:tc>
        <w:tc>
          <w:tcPr>
            <w:tcW w:w="0" w:type="auto"/>
            <w:vAlign w:val="center"/>
            <w:hideMark/>
          </w:tcPr>
          <w:p w:rsidR="005A18D7" w:rsidRDefault="005A18D7">
            <w:pPr>
              <w:pStyle w:val="a5"/>
              <w:jc w:val="center"/>
            </w:pPr>
            <w:r>
              <w:rPr>
                <w:rStyle w:val="a6"/>
              </w:rPr>
              <w:t>Первісна вартість об’єкта ОЗ</w:t>
            </w:r>
          </w:p>
        </w:tc>
        <w:tc>
          <w:tcPr>
            <w:tcW w:w="0" w:type="auto"/>
            <w:vAlign w:val="center"/>
            <w:hideMark/>
          </w:tcPr>
          <w:p w:rsidR="005A18D7" w:rsidRDefault="005A18D7">
            <w:pPr>
              <w:pStyle w:val="a5"/>
              <w:jc w:val="center"/>
            </w:pPr>
            <w:r>
              <w:rPr>
                <w:rStyle w:val="a6"/>
              </w:rPr>
              <w:t>Кумулятивний коефіцієнт</w:t>
            </w:r>
          </w:p>
        </w:tc>
        <w:tc>
          <w:tcPr>
            <w:tcW w:w="0" w:type="auto"/>
            <w:vAlign w:val="center"/>
            <w:hideMark/>
          </w:tcPr>
          <w:p w:rsidR="005A18D7" w:rsidRDefault="005A18D7">
            <w:pPr>
              <w:pStyle w:val="a5"/>
              <w:jc w:val="center"/>
            </w:pPr>
            <w:r>
              <w:rPr>
                <w:rStyle w:val="a6"/>
              </w:rPr>
              <w:t>Річна сума амортизації</w:t>
            </w:r>
          </w:p>
        </w:tc>
        <w:tc>
          <w:tcPr>
            <w:tcW w:w="0" w:type="auto"/>
            <w:vAlign w:val="center"/>
            <w:hideMark/>
          </w:tcPr>
          <w:p w:rsidR="005A18D7" w:rsidRDefault="005A18D7">
            <w:pPr>
              <w:pStyle w:val="a5"/>
              <w:jc w:val="center"/>
            </w:pPr>
            <w:r>
              <w:rPr>
                <w:rStyle w:val="a6"/>
              </w:rPr>
              <w:t>Сума накопиченої амортизації</w:t>
            </w:r>
          </w:p>
        </w:tc>
        <w:tc>
          <w:tcPr>
            <w:tcW w:w="0" w:type="auto"/>
            <w:vAlign w:val="center"/>
            <w:hideMark/>
          </w:tcPr>
          <w:p w:rsidR="005A18D7" w:rsidRDefault="005A18D7">
            <w:pPr>
              <w:pStyle w:val="a5"/>
              <w:jc w:val="center"/>
            </w:pPr>
            <w:r>
              <w:rPr>
                <w:rStyle w:val="a6"/>
              </w:rPr>
              <w:t>Залишкова вартість об’єкта ОЗ (гр. 2 – гр. 5)</w:t>
            </w:r>
          </w:p>
        </w:tc>
        <w:tc>
          <w:tcPr>
            <w:tcW w:w="0" w:type="auto"/>
            <w:vAlign w:val="center"/>
            <w:hideMark/>
          </w:tcPr>
          <w:p w:rsidR="005A18D7" w:rsidRDefault="005A18D7">
            <w:pPr>
              <w:pStyle w:val="a5"/>
              <w:jc w:val="center"/>
            </w:pPr>
            <w:r>
              <w:rPr>
                <w:rStyle w:val="a6"/>
              </w:rPr>
              <w:t>Сума щомісячної амортизації (гр. 4 : 12 міс.)</w:t>
            </w:r>
          </w:p>
        </w:tc>
      </w:tr>
      <w:tr w:rsidR="005A18D7" w:rsidTr="005A18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5A18D7" w:rsidRDefault="005A18D7">
            <w:pPr>
              <w:pStyle w:val="a5"/>
              <w:jc w:val="center"/>
            </w:pPr>
            <w:r>
              <w:rPr>
                <w:rStyle w:val="a6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5A18D7" w:rsidRDefault="005A18D7">
            <w:pPr>
              <w:pStyle w:val="a5"/>
              <w:jc w:val="center"/>
            </w:pPr>
            <w:r>
              <w:rPr>
                <w:rStyle w:val="a6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5A18D7" w:rsidRDefault="005A18D7">
            <w:pPr>
              <w:pStyle w:val="a5"/>
              <w:jc w:val="center"/>
            </w:pPr>
            <w:r>
              <w:rPr>
                <w:rStyle w:val="a6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5A18D7" w:rsidRDefault="005A18D7">
            <w:pPr>
              <w:pStyle w:val="a5"/>
              <w:jc w:val="center"/>
            </w:pPr>
            <w:r>
              <w:rPr>
                <w:rStyle w:val="a6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5A18D7" w:rsidRDefault="005A18D7">
            <w:pPr>
              <w:pStyle w:val="a5"/>
              <w:jc w:val="center"/>
            </w:pPr>
            <w:r>
              <w:rPr>
                <w:rStyle w:val="a6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5A18D7" w:rsidRDefault="005A18D7">
            <w:pPr>
              <w:pStyle w:val="a5"/>
              <w:jc w:val="center"/>
            </w:pPr>
            <w:r>
              <w:rPr>
                <w:rStyle w:val="a6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5A18D7" w:rsidRDefault="005A18D7">
            <w:pPr>
              <w:pStyle w:val="a5"/>
              <w:jc w:val="center"/>
            </w:pPr>
            <w:r>
              <w:rPr>
                <w:rStyle w:val="a6"/>
              </w:rPr>
              <w:t>7</w:t>
            </w:r>
          </w:p>
        </w:tc>
      </w:tr>
      <w:tr w:rsidR="005A18D7" w:rsidTr="005A18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5A18D7" w:rsidRDefault="005A18D7">
            <w:pPr>
              <w:pStyle w:val="a5"/>
              <w:jc w:val="center"/>
            </w:pPr>
            <w:r>
              <w:t>1-й</w:t>
            </w:r>
          </w:p>
        </w:tc>
        <w:tc>
          <w:tcPr>
            <w:tcW w:w="0" w:type="auto"/>
            <w:vAlign w:val="center"/>
            <w:hideMark/>
          </w:tcPr>
          <w:p w:rsidR="005A18D7" w:rsidRDefault="005A18D7">
            <w:pPr>
              <w:pStyle w:val="a5"/>
              <w:jc w:val="center"/>
            </w:pPr>
            <w:r>
              <w:t>1 525 000</w:t>
            </w:r>
          </w:p>
        </w:tc>
        <w:tc>
          <w:tcPr>
            <w:tcW w:w="0" w:type="auto"/>
            <w:vAlign w:val="center"/>
            <w:hideMark/>
          </w:tcPr>
          <w:p w:rsidR="005A18D7" w:rsidRDefault="005A18D7">
            <w:pPr>
              <w:pStyle w:val="a5"/>
              <w:jc w:val="center"/>
            </w:pPr>
            <w:r>
              <w:t>0,3333 (5 : 15)</w:t>
            </w:r>
          </w:p>
        </w:tc>
        <w:tc>
          <w:tcPr>
            <w:tcW w:w="0" w:type="auto"/>
            <w:vAlign w:val="center"/>
            <w:hideMark/>
          </w:tcPr>
          <w:p w:rsidR="005A18D7" w:rsidRDefault="005A18D7">
            <w:pPr>
              <w:pStyle w:val="a5"/>
              <w:jc w:val="center"/>
            </w:pPr>
            <w:r>
              <w:t>499 950 (1 500 000 х 0,3333)</w:t>
            </w:r>
          </w:p>
        </w:tc>
        <w:tc>
          <w:tcPr>
            <w:tcW w:w="0" w:type="auto"/>
            <w:vAlign w:val="center"/>
            <w:hideMark/>
          </w:tcPr>
          <w:p w:rsidR="005A18D7" w:rsidRDefault="005A18D7">
            <w:pPr>
              <w:pStyle w:val="a5"/>
              <w:jc w:val="center"/>
            </w:pPr>
            <w:r>
              <w:t>499 950</w:t>
            </w:r>
          </w:p>
        </w:tc>
        <w:tc>
          <w:tcPr>
            <w:tcW w:w="0" w:type="auto"/>
            <w:vAlign w:val="center"/>
            <w:hideMark/>
          </w:tcPr>
          <w:p w:rsidR="005A18D7" w:rsidRDefault="005A18D7">
            <w:pPr>
              <w:pStyle w:val="a5"/>
              <w:jc w:val="center"/>
            </w:pPr>
            <w:r>
              <w:t>1 025 050</w:t>
            </w:r>
          </w:p>
        </w:tc>
        <w:tc>
          <w:tcPr>
            <w:tcW w:w="0" w:type="auto"/>
            <w:vAlign w:val="center"/>
            <w:hideMark/>
          </w:tcPr>
          <w:p w:rsidR="005A18D7" w:rsidRDefault="005A18D7">
            <w:pPr>
              <w:pStyle w:val="a5"/>
              <w:jc w:val="center"/>
            </w:pPr>
            <w:r>
              <w:t>41 662,50</w:t>
            </w:r>
          </w:p>
        </w:tc>
      </w:tr>
      <w:tr w:rsidR="005A18D7" w:rsidTr="005A18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5A18D7" w:rsidRDefault="005A18D7">
            <w:pPr>
              <w:pStyle w:val="a5"/>
              <w:jc w:val="center"/>
            </w:pPr>
            <w:r>
              <w:t>2-й</w:t>
            </w:r>
          </w:p>
        </w:tc>
        <w:tc>
          <w:tcPr>
            <w:tcW w:w="0" w:type="auto"/>
            <w:vAlign w:val="center"/>
            <w:hideMark/>
          </w:tcPr>
          <w:p w:rsidR="005A18D7" w:rsidRDefault="005A18D7">
            <w:pPr>
              <w:pStyle w:val="a5"/>
              <w:jc w:val="center"/>
            </w:pPr>
            <w:r>
              <w:t>1 525 000</w:t>
            </w:r>
          </w:p>
        </w:tc>
        <w:tc>
          <w:tcPr>
            <w:tcW w:w="0" w:type="auto"/>
            <w:vAlign w:val="center"/>
            <w:hideMark/>
          </w:tcPr>
          <w:p w:rsidR="005A18D7" w:rsidRDefault="005A18D7">
            <w:pPr>
              <w:pStyle w:val="a5"/>
              <w:jc w:val="center"/>
            </w:pPr>
            <w:r>
              <w:t>0,2667 (4 : 15)</w:t>
            </w:r>
          </w:p>
        </w:tc>
        <w:tc>
          <w:tcPr>
            <w:tcW w:w="0" w:type="auto"/>
            <w:vAlign w:val="center"/>
            <w:hideMark/>
          </w:tcPr>
          <w:p w:rsidR="005A18D7" w:rsidRDefault="005A18D7">
            <w:pPr>
              <w:pStyle w:val="a5"/>
              <w:jc w:val="center"/>
            </w:pPr>
            <w:r>
              <w:t>400 050 (1 500 000 х 0,2667)</w:t>
            </w:r>
          </w:p>
        </w:tc>
        <w:tc>
          <w:tcPr>
            <w:tcW w:w="0" w:type="auto"/>
            <w:vAlign w:val="center"/>
            <w:hideMark/>
          </w:tcPr>
          <w:p w:rsidR="005A18D7" w:rsidRDefault="005A18D7">
            <w:pPr>
              <w:pStyle w:val="a5"/>
              <w:jc w:val="center"/>
            </w:pPr>
            <w:r>
              <w:t>900 000</w:t>
            </w:r>
          </w:p>
        </w:tc>
        <w:tc>
          <w:tcPr>
            <w:tcW w:w="0" w:type="auto"/>
            <w:vAlign w:val="center"/>
            <w:hideMark/>
          </w:tcPr>
          <w:p w:rsidR="005A18D7" w:rsidRDefault="005A18D7">
            <w:pPr>
              <w:pStyle w:val="a5"/>
              <w:jc w:val="center"/>
            </w:pPr>
            <w:r>
              <w:t>625 000</w:t>
            </w:r>
          </w:p>
        </w:tc>
        <w:tc>
          <w:tcPr>
            <w:tcW w:w="0" w:type="auto"/>
            <w:vAlign w:val="center"/>
            <w:hideMark/>
          </w:tcPr>
          <w:p w:rsidR="005A18D7" w:rsidRDefault="005A18D7">
            <w:pPr>
              <w:pStyle w:val="a5"/>
              <w:jc w:val="center"/>
            </w:pPr>
            <w:r>
              <w:t>33 337,50</w:t>
            </w:r>
          </w:p>
        </w:tc>
      </w:tr>
      <w:tr w:rsidR="005A18D7" w:rsidTr="005A18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5A18D7" w:rsidRDefault="005A18D7">
            <w:pPr>
              <w:pStyle w:val="a5"/>
              <w:jc w:val="center"/>
            </w:pPr>
            <w:r>
              <w:t>3-й</w:t>
            </w:r>
          </w:p>
        </w:tc>
        <w:tc>
          <w:tcPr>
            <w:tcW w:w="0" w:type="auto"/>
            <w:vAlign w:val="center"/>
            <w:hideMark/>
          </w:tcPr>
          <w:p w:rsidR="005A18D7" w:rsidRDefault="005A18D7">
            <w:pPr>
              <w:pStyle w:val="a5"/>
              <w:jc w:val="center"/>
            </w:pPr>
            <w:r>
              <w:t>1 525 000</w:t>
            </w:r>
          </w:p>
        </w:tc>
        <w:tc>
          <w:tcPr>
            <w:tcW w:w="0" w:type="auto"/>
            <w:vAlign w:val="center"/>
            <w:hideMark/>
          </w:tcPr>
          <w:p w:rsidR="005A18D7" w:rsidRDefault="005A18D7">
            <w:pPr>
              <w:pStyle w:val="a5"/>
              <w:jc w:val="center"/>
            </w:pPr>
            <w:r>
              <w:t>0,2 (3 : 15)</w:t>
            </w:r>
          </w:p>
        </w:tc>
        <w:tc>
          <w:tcPr>
            <w:tcW w:w="0" w:type="auto"/>
            <w:vAlign w:val="center"/>
            <w:hideMark/>
          </w:tcPr>
          <w:p w:rsidR="005A18D7" w:rsidRDefault="005A18D7">
            <w:pPr>
              <w:pStyle w:val="a5"/>
              <w:jc w:val="center"/>
            </w:pPr>
            <w:r>
              <w:t>300 000 (1 500 000 х 0,2)</w:t>
            </w:r>
          </w:p>
        </w:tc>
        <w:tc>
          <w:tcPr>
            <w:tcW w:w="0" w:type="auto"/>
            <w:vAlign w:val="center"/>
            <w:hideMark/>
          </w:tcPr>
          <w:p w:rsidR="005A18D7" w:rsidRDefault="005A18D7">
            <w:pPr>
              <w:pStyle w:val="a5"/>
              <w:jc w:val="center"/>
            </w:pPr>
            <w:r>
              <w:t>1 200 000</w:t>
            </w:r>
          </w:p>
        </w:tc>
        <w:tc>
          <w:tcPr>
            <w:tcW w:w="0" w:type="auto"/>
            <w:vAlign w:val="center"/>
            <w:hideMark/>
          </w:tcPr>
          <w:p w:rsidR="005A18D7" w:rsidRDefault="005A18D7">
            <w:pPr>
              <w:pStyle w:val="a5"/>
              <w:jc w:val="center"/>
            </w:pPr>
            <w:r>
              <w:t>325 000</w:t>
            </w:r>
          </w:p>
        </w:tc>
        <w:tc>
          <w:tcPr>
            <w:tcW w:w="0" w:type="auto"/>
            <w:vAlign w:val="center"/>
            <w:hideMark/>
          </w:tcPr>
          <w:p w:rsidR="005A18D7" w:rsidRDefault="005A18D7">
            <w:pPr>
              <w:pStyle w:val="a5"/>
              <w:jc w:val="center"/>
            </w:pPr>
            <w:r>
              <w:t>25 000,00</w:t>
            </w:r>
          </w:p>
        </w:tc>
      </w:tr>
      <w:tr w:rsidR="005A18D7" w:rsidTr="005A18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5A18D7" w:rsidRDefault="005A18D7">
            <w:pPr>
              <w:pStyle w:val="a5"/>
              <w:jc w:val="center"/>
            </w:pPr>
            <w:r>
              <w:t>4-й</w:t>
            </w:r>
          </w:p>
        </w:tc>
        <w:tc>
          <w:tcPr>
            <w:tcW w:w="0" w:type="auto"/>
            <w:vAlign w:val="center"/>
            <w:hideMark/>
          </w:tcPr>
          <w:p w:rsidR="005A18D7" w:rsidRDefault="005A18D7">
            <w:pPr>
              <w:pStyle w:val="a5"/>
              <w:jc w:val="center"/>
            </w:pPr>
            <w:r>
              <w:t>1 525 000</w:t>
            </w:r>
          </w:p>
        </w:tc>
        <w:tc>
          <w:tcPr>
            <w:tcW w:w="0" w:type="auto"/>
            <w:vAlign w:val="center"/>
            <w:hideMark/>
          </w:tcPr>
          <w:p w:rsidR="005A18D7" w:rsidRDefault="005A18D7">
            <w:pPr>
              <w:pStyle w:val="a5"/>
              <w:jc w:val="center"/>
            </w:pPr>
            <w:r>
              <w:t>0,1333 (2 : 15)</w:t>
            </w:r>
          </w:p>
        </w:tc>
        <w:tc>
          <w:tcPr>
            <w:tcW w:w="0" w:type="auto"/>
            <w:vAlign w:val="center"/>
            <w:hideMark/>
          </w:tcPr>
          <w:p w:rsidR="005A18D7" w:rsidRDefault="005A18D7">
            <w:pPr>
              <w:pStyle w:val="a5"/>
              <w:jc w:val="center"/>
            </w:pPr>
            <w:r>
              <w:t>199 950 (1 500 000 х 0,1333)</w:t>
            </w:r>
          </w:p>
        </w:tc>
        <w:tc>
          <w:tcPr>
            <w:tcW w:w="0" w:type="auto"/>
            <w:vAlign w:val="center"/>
            <w:hideMark/>
          </w:tcPr>
          <w:p w:rsidR="005A18D7" w:rsidRDefault="005A18D7">
            <w:pPr>
              <w:pStyle w:val="a5"/>
              <w:jc w:val="center"/>
            </w:pPr>
            <w:r>
              <w:t>1 399 950</w:t>
            </w:r>
          </w:p>
        </w:tc>
        <w:tc>
          <w:tcPr>
            <w:tcW w:w="0" w:type="auto"/>
            <w:vAlign w:val="center"/>
            <w:hideMark/>
          </w:tcPr>
          <w:p w:rsidR="005A18D7" w:rsidRDefault="005A18D7">
            <w:pPr>
              <w:pStyle w:val="a5"/>
              <w:jc w:val="center"/>
            </w:pPr>
            <w:r>
              <w:t>125 050</w:t>
            </w:r>
          </w:p>
        </w:tc>
        <w:tc>
          <w:tcPr>
            <w:tcW w:w="0" w:type="auto"/>
            <w:vAlign w:val="center"/>
            <w:hideMark/>
          </w:tcPr>
          <w:p w:rsidR="005A18D7" w:rsidRDefault="005A18D7">
            <w:pPr>
              <w:pStyle w:val="a5"/>
              <w:jc w:val="center"/>
            </w:pPr>
            <w:r>
              <w:t>16 662,50</w:t>
            </w:r>
          </w:p>
        </w:tc>
      </w:tr>
      <w:tr w:rsidR="005A18D7" w:rsidTr="005A18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5A18D7" w:rsidRDefault="005A18D7">
            <w:pPr>
              <w:pStyle w:val="a5"/>
              <w:jc w:val="center"/>
            </w:pPr>
            <w:r>
              <w:t>5-й</w:t>
            </w:r>
          </w:p>
        </w:tc>
        <w:tc>
          <w:tcPr>
            <w:tcW w:w="0" w:type="auto"/>
            <w:vAlign w:val="center"/>
            <w:hideMark/>
          </w:tcPr>
          <w:p w:rsidR="005A18D7" w:rsidRDefault="005A18D7">
            <w:pPr>
              <w:pStyle w:val="a5"/>
              <w:jc w:val="center"/>
            </w:pPr>
            <w:r>
              <w:t>1 525 000</w:t>
            </w:r>
          </w:p>
        </w:tc>
        <w:tc>
          <w:tcPr>
            <w:tcW w:w="0" w:type="auto"/>
            <w:vAlign w:val="center"/>
            <w:hideMark/>
          </w:tcPr>
          <w:p w:rsidR="005A18D7" w:rsidRDefault="005A18D7">
            <w:pPr>
              <w:pStyle w:val="a5"/>
              <w:jc w:val="center"/>
            </w:pPr>
            <w:r>
              <w:t>0,0667 (1 : 15)</w:t>
            </w:r>
          </w:p>
        </w:tc>
        <w:tc>
          <w:tcPr>
            <w:tcW w:w="0" w:type="auto"/>
            <w:vAlign w:val="center"/>
            <w:hideMark/>
          </w:tcPr>
          <w:p w:rsidR="005A18D7" w:rsidRDefault="005A18D7">
            <w:pPr>
              <w:pStyle w:val="a5"/>
              <w:jc w:val="center"/>
            </w:pPr>
            <w:r>
              <w:t>100 050 (1 500 000 х 0,0667)</w:t>
            </w:r>
          </w:p>
        </w:tc>
        <w:tc>
          <w:tcPr>
            <w:tcW w:w="0" w:type="auto"/>
            <w:vAlign w:val="center"/>
            <w:hideMark/>
          </w:tcPr>
          <w:p w:rsidR="005A18D7" w:rsidRDefault="005A18D7">
            <w:pPr>
              <w:pStyle w:val="a5"/>
              <w:jc w:val="center"/>
            </w:pPr>
            <w:r>
              <w:t>1 500 000</w:t>
            </w:r>
          </w:p>
        </w:tc>
        <w:tc>
          <w:tcPr>
            <w:tcW w:w="0" w:type="auto"/>
            <w:vAlign w:val="center"/>
            <w:hideMark/>
          </w:tcPr>
          <w:p w:rsidR="005A18D7" w:rsidRDefault="005A18D7">
            <w:pPr>
              <w:pStyle w:val="a5"/>
              <w:jc w:val="center"/>
            </w:pPr>
            <w:r>
              <w:t>25 000</w:t>
            </w:r>
          </w:p>
        </w:tc>
        <w:tc>
          <w:tcPr>
            <w:tcW w:w="0" w:type="auto"/>
            <w:vAlign w:val="center"/>
            <w:hideMark/>
          </w:tcPr>
          <w:p w:rsidR="005A18D7" w:rsidRDefault="005A18D7">
            <w:pPr>
              <w:pStyle w:val="a5"/>
              <w:jc w:val="center"/>
            </w:pPr>
            <w:r>
              <w:t>837,50</w:t>
            </w:r>
          </w:p>
        </w:tc>
      </w:tr>
    </w:tbl>
    <w:p w:rsidR="00696FE8" w:rsidRPr="005A18D7" w:rsidRDefault="00696FE8" w:rsidP="005A18D7"/>
    <w:sectPr w:rsidR="00696FE8" w:rsidRPr="005A18D7" w:rsidSect="00D55822">
      <w:footerReference w:type="default" r:id="rId7"/>
      <w:pgSz w:w="11906" w:h="16838"/>
      <w:pgMar w:top="1134" w:right="850" w:bottom="1134" w:left="1701" w:header="56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0FA7" w:rsidRDefault="006F0FA7">
      <w:r>
        <w:separator/>
      </w:r>
    </w:p>
  </w:endnote>
  <w:endnote w:type="continuationSeparator" w:id="0">
    <w:p w:rsidR="006F0FA7" w:rsidRDefault="006F0F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635D" w:rsidRPr="00D55822" w:rsidRDefault="008F7F82" w:rsidP="00D55822">
    <w:pPr>
      <w:pStyle w:val="a4"/>
      <w:jc w:val="right"/>
    </w:pPr>
    <w:r w:rsidRPr="00F8539C">
      <w:rPr>
        <w:noProof/>
      </w:rPr>
      <w:drawing>
        <wp:inline distT="0" distB="0" distL="0" distR="0">
          <wp:extent cx="898525" cy="222885"/>
          <wp:effectExtent l="0" t="0" r="0" b="5715"/>
          <wp:docPr id="1" name="Рисунок 1" descr="лого цветное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лого цветное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8525" cy="222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55822" w:rsidRPr="00F8539C"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0FA7" w:rsidRDefault="006F0FA7">
      <w:r>
        <w:separator/>
      </w:r>
    </w:p>
  </w:footnote>
  <w:footnote w:type="continuationSeparator" w:id="0">
    <w:p w:rsidR="006F0FA7" w:rsidRDefault="006F0F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0F31B1"/>
    <w:multiLevelType w:val="multilevel"/>
    <w:tmpl w:val="26248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3E33644"/>
    <w:multiLevelType w:val="multilevel"/>
    <w:tmpl w:val="FE489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0D07C7D"/>
    <w:multiLevelType w:val="multilevel"/>
    <w:tmpl w:val="169CB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0E210E3"/>
    <w:multiLevelType w:val="multilevel"/>
    <w:tmpl w:val="F37A3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82174A4"/>
    <w:multiLevelType w:val="multilevel"/>
    <w:tmpl w:val="017C3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AB371E6"/>
    <w:multiLevelType w:val="multilevel"/>
    <w:tmpl w:val="C3E6C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9AA"/>
    <w:rsid w:val="00024A0F"/>
    <w:rsid w:val="0004635D"/>
    <w:rsid w:val="00152194"/>
    <w:rsid w:val="0018223F"/>
    <w:rsid w:val="001E32A2"/>
    <w:rsid w:val="002372FB"/>
    <w:rsid w:val="002900CC"/>
    <w:rsid w:val="002B2945"/>
    <w:rsid w:val="002D75DA"/>
    <w:rsid w:val="003F1FB7"/>
    <w:rsid w:val="004759AD"/>
    <w:rsid w:val="004B05A7"/>
    <w:rsid w:val="004B1576"/>
    <w:rsid w:val="005A18D7"/>
    <w:rsid w:val="005C36BE"/>
    <w:rsid w:val="006539A2"/>
    <w:rsid w:val="00670877"/>
    <w:rsid w:val="00696FE8"/>
    <w:rsid w:val="006F0FA7"/>
    <w:rsid w:val="008A5C1C"/>
    <w:rsid w:val="008C51CE"/>
    <w:rsid w:val="008F7F82"/>
    <w:rsid w:val="00942046"/>
    <w:rsid w:val="00A61FFE"/>
    <w:rsid w:val="00A72EB0"/>
    <w:rsid w:val="00A7338D"/>
    <w:rsid w:val="00AA38D1"/>
    <w:rsid w:val="00AB7398"/>
    <w:rsid w:val="00AE45EF"/>
    <w:rsid w:val="00B42C25"/>
    <w:rsid w:val="00C55701"/>
    <w:rsid w:val="00CB49AA"/>
    <w:rsid w:val="00CF6BD9"/>
    <w:rsid w:val="00D41509"/>
    <w:rsid w:val="00D55822"/>
    <w:rsid w:val="00DD319B"/>
    <w:rsid w:val="00DD354B"/>
    <w:rsid w:val="00DE1267"/>
    <w:rsid w:val="00DF194E"/>
    <w:rsid w:val="00E45A45"/>
    <w:rsid w:val="00EA112F"/>
    <w:rsid w:val="00EC1FFD"/>
    <w:rsid w:val="00EF372A"/>
    <w:rsid w:val="00F5719E"/>
    <w:rsid w:val="00F72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2964C92-CAC4-48E0-AA18-F5018B7D1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EF372A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3">
    <w:name w:val="heading 3"/>
    <w:basedOn w:val="a"/>
    <w:link w:val="30"/>
    <w:uiPriority w:val="9"/>
    <w:qFormat/>
    <w:rsid w:val="008C51CE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5">
    <w:name w:val="heading 5"/>
    <w:basedOn w:val="a"/>
    <w:next w:val="a"/>
    <w:link w:val="50"/>
    <w:semiHidden/>
    <w:unhideWhenUsed/>
    <w:qFormat/>
    <w:rsid w:val="00AE45E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B49AA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CB49AA"/>
    <w:pPr>
      <w:tabs>
        <w:tab w:val="center" w:pos="4677"/>
        <w:tab w:val="right" w:pos="9355"/>
      </w:tabs>
    </w:pPr>
  </w:style>
  <w:style w:type="character" w:customStyle="1" w:styleId="30">
    <w:name w:val="Заголовок 3 Знак"/>
    <w:link w:val="3"/>
    <w:uiPriority w:val="9"/>
    <w:rsid w:val="008C51CE"/>
    <w:rPr>
      <w:b/>
      <w:bCs/>
      <w:sz w:val="27"/>
      <w:szCs w:val="27"/>
    </w:rPr>
  </w:style>
  <w:style w:type="paragraph" w:styleId="a5">
    <w:name w:val="Normal (Web)"/>
    <w:basedOn w:val="a"/>
    <w:uiPriority w:val="99"/>
    <w:unhideWhenUsed/>
    <w:rsid w:val="008C51CE"/>
    <w:pPr>
      <w:spacing w:before="100" w:beforeAutospacing="1" w:after="100" w:afterAutospacing="1"/>
    </w:pPr>
  </w:style>
  <w:style w:type="character" w:styleId="a6">
    <w:name w:val="Strong"/>
    <w:uiPriority w:val="22"/>
    <w:qFormat/>
    <w:rsid w:val="008C51CE"/>
    <w:rPr>
      <w:b/>
      <w:bCs/>
    </w:rPr>
  </w:style>
  <w:style w:type="character" w:customStyle="1" w:styleId="20">
    <w:name w:val="Заголовок 2 Знак"/>
    <w:link w:val="2"/>
    <w:semiHidden/>
    <w:rsid w:val="00EF372A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50">
    <w:name w:val="Заголовок 5 Знак"/>
    <w:link w:val="5"/>
    <w:semiHidden/>
    <w:rsid w:val="00AE45EF"/>
    <w:rPr>
      <w:rFonts w:ascii="Calibri" w:eastAsia="Times New Roman" w:hAnsi="Calibri" w:cs="Times New Roman"/>
      <w:b/>
      <w:bCs/>
      <w:i/>
      <w:i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7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7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5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0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0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2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6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1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8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9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23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Balance</Company>
  <LinksUpToDate>false</LinksUpToDate>
  <CharactersWithSpaces>715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Kachkovskaya</dc:creator>
  <cp:keywords/>
  <cp:lastModifiedBy>Наталья Н. Шевчук</cp:lastModifiedBy>
  <cp:revision>2</cp:revision>
  <dcterms:created xsi:type="dcterms:W3CDTF">2020-05-28T17:59:00Z</dcterms:created>
  <dcterms:modified xsi:type="dcterms:W3CDTF">2020-05-28T17:59:00Z</dcterms:modified>
</cp:coreProperties>
</file>