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7E6" w:rsidRDefault="003437E6" w:rsidP="003437E6">
      <w:pPr>
        <w:pStyle w:val="3"/>
      </w:pPr>
      <w:bookmarkStart w:id="0" w:name="_GoBack"/>
      <w:r>
        <w:t xml:space="preserve">Таблиця 2. Зразок викладення пункту договору щодо визнання обставин форс-мажорними 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7540"/>
      </w:tblGrid>
      <w:tr w:rsidR="003437E6" w:rsidTr="003437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3437E6" w:rsidRDefault="003437E6">
            <w:pPr>
              <w:pStyle w:val="a7"/>
            </w:pPr>
            <w:r>
              <w:rPr>
                <w:b/>
                <w:bCs/>
              </w:rPr>
              <w:t>Назва пункту договору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E6" w:rsidRDefault="003437E6">
            <w:pPr>
              <w:pStyle w:val="a7"/>
            </w:pPr>
            <w:r>
              <w:rPr>
                <w:b/>
                <w:bCs/>
              </w:rPr>
              <w:t>Зміст пункту договору</w:t>
            </w:r>
          </w:p>
        </w:tc>
      </w:tr>
      <w:tr w:rsidR="003437E6" w:rsidTr="003437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E6" w:rsidRDefault="003437E6">
            <w:pPr>
              <w:pStyle w:val="a7"/>
            </w:pPr>
            <w:r>
              <w:t>Форс-мажорні обставини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E6" w:rsidRDefault="003437E6">
            <w:pPr>
              <w:pStyle w:val="a7"/>
            </w:pPr>
            <w:r>
              <w:t>Сторони вирішили визнати форс-мажорними обставини, які є комерційними ризиками підприємства, а саме:</w:t>
            </w:r>
          </w:p>
          <w:p w:rsidR="003437E6" w:rsidRDefault="003437E6" w:rsidP="003437E6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>відсутність у ТОВ «Нові-Технології», ЄДРПОУ 776862, де здійснює закупівлю Агровиробник, мінерального добрива «Зелена Пшениця», 2019 року випуску, ІSO 900 в кількості 121 кг;</w:t>
            </w:r>
          </w:p>
          <w:p w:rsidR="003437E6" w:rsidRDefault="003437E6" w:rsidP="003437E6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>відсутність через хворобу 5 % найманих працівників Агровиробника;</w:t>
            </w:r>
          </w:p>
          <w:p w:rsidR="003437E6" w:rsidRDefault="003437E6" w:rsidP="003437E6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>відсутність у офіційних дилерів торгової марки «New Holland» в м. Івано-Франківську запасних частин до комбайну «New Holland» у разі виходу з ладу існуючих;</w:t>
            </w:r>
          </w:p>
          <w:p w:rsidR="003437E6" w:rsidRDefault="003437E6" w:rsidP="003437E6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>неможливість доставки продукції через заборону руху автомобільними шляхами вантажному транспорту;</w:t>
            </w:r>
          </w:p>
          <w:p w:rsidR="003437E6" w:rsidRDefault="003437E6" w:rsidP="003437E6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>хвороба таких найманих працівників, як: головний агроном, головний інженер, головний зоотехнік, та неможливість їх замінити іншими працівниками.</w:t>
            </w:r>
          </w:p>
          <w:p w:rsidR="003437E6" w:rsidRDefault="003437E6">
            <w:pPr>
              <w:pStyle w:val="a7"/>
            </w:pPr>
            <w:r>
              <w:t>Наявність таких обставин звільняє підприємство від відповідальності за невиконання або неналежне виконання своїх обов’язків за договором на період дії обставин непереборної сили*.</w:t>
            </w:r>
          </w:p>
        </w:tc>
      </w:tr>
    </w:tbl>
    <w:p w:rsidR="003437E6" w:rsidRDefault="003437E6" w:rsidP="003437E6">
      <w:pPr>
        <w:pStyle w:val="a7"/>
      </w:pPr>
      <w:r>
        <w:t>______</w:t>
      </w:r>
    </w:p>
    <w:p w:rsidR="003437E6" w:rsidRDefault="003437E6" w:rsidP="003437E6">
      <w:pPr>
        <w:pStyle w:val="5"/>
      </w:pPr>
      <w:r>
        <w:t>* Залежно від технології виробництва агропідприємства можуть визначити інші обставини форс-мажорними, наприклад зниження вартості сільськогосподарської культури на 20 % порівняно з ринковою.</w:t>
      </w:r>
    </w:p>
    <w:p w:rsidR="00696FE8" w:rsidRPr="003437E6" w:rsidRDefault="00696FE8" w:rsidP="003437E6"/>
    <w:sectPr w:rsidR="00696FE8" w:rsidRPr="003437E6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C7E" w:rsidRDefault="00756C7E">
      <w:r>
        <w:separator/>
      </w:r>
    </w:p>
  </w:endnote>
  <w:endnote w:type="continuationSeparator" w:id="0">
    <w:p w:rsidR="00756C7E" w:rsidRDefault="0075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465CDD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C7E" w:rsidRDefault="00756C7E">
      <w:r>
        <w:separator/>
      </w:r>
    </w:p>
  </w:footnote>
  <w:footnote w:type="continuationSeparator" w:id="0">
    <w:p w:rsidR="00756C7E" w:rsidRDefault="00756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C1D67"/>
    <w:multiLevelType w:val="multilevel"/>
    <w:tmpl w:val="4124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2584C"/>
    <w:multiLevelType w:val="multilevel"/>
    <w:tmpl w:val="4906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1418E"/>
    <w:multiLevelType w:val="multilevel"/>
    <w:tmpl w:val="55C6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14895"/>
    <w:multiLevelType w:val="multilevel"/>
    <w:tmpl w:val="9BDC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104D3"/>
    <w:multiLevelType w:val="multilevel"/>
    <w:tmpl w:val="8226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52B88"/>
    <w:multiLevelType w:val="hybridMultilevel"/>
    <w:tmpl w:val="9A1007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7656F8"/>
    <w:multiLevelType w:val="multilevel"/>
    <w:tmpl w:val="730A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B7D41"/>
    <w:multiLevelType w:val="hybridMultilevel"/>
    <w:tmpl w:val="2C2A8C0E"/>
    <w:lvl w:ilvl="0" w:tplc="B7608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054ED3"/>
    <w:rsid w:val="0005545F"/>
    <w:rsid w:val="000806FF"/>
    <w:rsid w:val="00152194"/>
    <w:rsid w:val="001920B4"/>
    <w:rsid w:val="002348DE"/>
    <w:rsid w:val="002B2945"/>
    <w:rsid w:val="002B33E4"/>
    <w:rsid w:val="003437E6"/>
    <w:rsid w:val="00380496"/>
    <w:rsid w:val="003F1FB7"/>
    <w:rsid w:val="00465CDD"/>
    <w:rsid w:val="004B05A7"/>
    <w:rsid w:val="0058545B"/>
    <w:rsid w:val="005C36BE"/>
    <w:rsid w:val="00621917"/>
    <w:rsid w:val="00696FE8"/>
    <w:rsid w:val="00710D43"/>
    <w:rsid w:val="00756C7E"/>
    <w:rsid w:val="00807DF5"/>
    <w:rsid w:val="00815FE0"/>
    <w:rsid w:val="008A5C1C"/>
    <w:rsid w:val="008D43AF"/>
    <w:rsid w:val="00942046"/>
    <w:rsid w:val="00B6666C"/>
    <w:rsid w:val="00C0345D"/>
    <w:rsid w:val="00CB49AA"/>
    <w:rsid w:val="00D55822"/>
    <w:rsid w:val="00DE1267"/>
    <w:rsid w:val="00EA112F"/>
    <w:rsid w:val="00F71FDA"/>
    <w:rsid w:val="00F72510"/>
    <w:rsid w:val="00FB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56018E-A0BB-415C-A1E2-9FFD5C99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815F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0554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65CD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65CD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465C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03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054ED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54ED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15FE0"/>
    <w:rPr>
      <w:b/>
      <w:bCs/>
      <w:sz w:val="27"/>
      <w:szCs w:val="27"/>
    </w:rPr>
  </w:style>
  <w:style w:type="character" w:styleId="a9">
    <w:name w:val="Hyperlink"/>
    <w:basedOn w:val="a0"/>
    <w:uiPriority w:val="99"/>
    <w:unhideWhenUsed/>
    <w:rsid w:val="002B33E4"/>
    <w:rPr>
      <w:color w:val="0000FF"/>
      <w:u w:val="single"/>
    </w:rPr>
  </w:style>
  <w:style w:type="character" w:customStyle="1" w:styleId="50">
    <w:name w:val="Заголовок 5 Знак"/>
    <w:basedOn w:val="a0"/>
    <w:link w:val="5"/>
    <w:semiHidden/>
    <w:rsid w:val="0005545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2020-04-27T09:24:00Z</dcterms:created>
  <dcterms:modified xsi:type="dcterms:W3CDTF">2020-04-27T09:24:00Z</dcterms:modified>
</cp:coreProperties>
</file>