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F45" w:rsidRPr="00DC0F45" w:rsidRDefault="00DC0F45" w:rsidP="00DC0F45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bookmarkStart w:id="0" w:name="_GoBack"/>
      <w:r w:rsidRPr="00DC0F45">
        <w:rPr>
          <w:b/>
          <w:bCs/>
          <w:sz w:val="27"/>
          <w:szCs w:val="27"/>
        </w:rPr>
        <w:t>Таблиця 1. Приклад визначення чистої вартості реалізації запасів</w:t>
      </w:r>
    </w:p>
    <w:bookmarkEnd w:id="0"/>
    <w:p w:rsidR="00DC0F45" w:rsidRPr="00DC0F45" w:rsidRDefault="00DC0F45" w:rsidP="00DC0F45">
      <w:pPr>
        <w:spacing w:before="100" w:beforeAutospacing="1" w:after="100" w:afterAutospacing="1"/>
        <w:jc w:val="right"/>
      </w:pPr>
      <w:r w:rsidRPr="00DC0F45">
        <w:rPr>
          <w:b/>
          <w:bCs/>
        </w:rPr>
        <w:t>(грн)</w:t>
      </w:r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2"/>
        <w:gridCol w:w="1145"/>
        <w:gridCol w:w="526"/>
        <w:gridCol w:w="855"/>
        <w:gridCol w:w="489"/>
        <w:gridCol w:w="1028"/>
        <w:gridCol w:w="855"/>
        <w:gridCol w:w="489"/>
        <w:gridCol w:w="1205"/>
        <w:gridCol w:w="855"/>
        <w:gridCol w:w="489"/>
        <w:gridCol w:w="1061"/>
      </w:tblGrid>
      <w:tr w:rsidR="00DC0F45" w:rsidRPr="00DC0F45" w:rsidTr="00DC0F45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>
            <w:pPr>
              <w:spacing w:before="100" w:beforeAutospacing="1" w:after="100" w:afterAutospacing="1"/>
              <w:jc w:val="center"/>
            </w:pPr>
            <w:r w:rsidRPr="00DC0F45">
              <w:rPr>
                <w:b/>
                <w:bCs/>
              </w:rPr>
              <w:t>№ з/п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>
            <w:pPr>
              <w:spacing w:before="100" w:beforeAutospacing="1" w:after="100" w:afterAutospacing="1"/>
              <w:jc w:val="center"/>
            </w:pPr>
            <w:r w:rsidRPr="00DC0F45">
              <w:rPr>
                <w:b/>
                <w:bCs/>
              </w:rPr>
              <w:t>Показник (група/вид запасів)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>
            <w:pPr>
              <w:spacing w:before="100" w:beforeAutospacing="1" w:after="100" w:afterAutospacing="1"/>
              <w:jc w:val="center"/>
            </w:pPr>
            <w:r w:rsidRPr="00DC0F45">
              <w:rPr>
                <w:b/>
                <w:bCs/>
              </w:rPr>
              <w:t>Кіль кість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>
            <w:pPr>
              <w:spacing w:before="100" w:beforeAutospacing="1" w:after="100" w:afterAutospacing="1"/>
              <w:jc w:val="center"/>
            </w:pPr>
            <w:r w:rsidRPr="00DC0F45">
              <w:rPr>
                <w:b/>
                <w:bCs/>
              </w:rPr>
              <w:t>Первісна вартість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>
            <w:pPr>
              <w:spacing w:before="100" w:beforeAutospacing="1" w:after="100" w:afterAutospacing="1"/>
              <w:jc w:val="center"/>
            </w:pPr>
            <w:r w:rsidRPr="00DC0F45">
              <w:rPr>
                <w:b/>
                <w:bCs/>
              </w:rPr>
              <w:t>Причина знецінення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>
            <w:pPr>
              <w:spacing w:before="100" w:beforeAutospacing="1" w:after="100" w:afterAutospacing="1"/>
              <w:jc w:val="center"/>
            </w:pPr>
            <w:r w:rsidRPr="00DC0F45">
              <w:rPr>
                <w:b/>
                <w:bCs/>
              </w:rPr>
              <w:t>Очікувана ціна продажу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>
            <w:pPr>
              <w:spacing w:before="100" w:beforeAutospacing="1" w:after="100" w:afterAutospacing="1"/>
              <w:jc w:val="center"/>
            </w:pPr>
            <w:r w:rsidRPr="00DC0F45">
              <w:rPr>
                <w:b/>
                <w:bCs/>
              </w:rPr>
              <w:t>Витрати на завершення виробництва і збут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>
            <w:pPr>
              <w:spacing w:before="100" w:beforeAutospacing="1" w:after="100" w:afterAutospacing="1"/>
              <w:jc w:val="center"/>
            </w:pPr>
            <w:r w:rsidRPr="00DC0F45">
              <w:rPr>
                <w:b/>
                <w:bCs/>
              </w:rPr>
              <w:t>Чиста вартість реалізації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>
            <w:pPr>
              <w:spacing w:before="100" w:beforeAutospacing="1" w:after="100" w:afterAutospacing="1"/>
              <w:jc w:val="center"/>
            </w:pPr>
            <w:r w:rsidRPr="00DC0F45">
              <w:rPr>
                <w:b/>
                <w:bCs/>
              </w:rPr>
              <w:t>Сума зменшення вартості запасів</w:t>
            </w:r>
          </w:p>
        </w:tc>
      </w:tr>
      <w:tr w:rsidR="00DC0F45" w:rsidRPr="00DC0F45" w:rsidTr="00DC0F45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>
            <w:pPr>
              <w:spacing w:before="100" w:beforeAutospacing="1" w:after="100" w:afterAutospacing="1"/>
              <w:jc w:val="center"/>
            </w:pPr>
            <w:r w:rsidRPr="00DC0F45">
              <w:rPr>
                <w:b/>
                <w:bCs/>
              </w:rPr>
              <w:t>вартість за одиницю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>
            <w:pPr>
              <w:spacing w:before="100" w:beforeAutospacing="1" w:after="100" w:afterAutospacing="1"/>
              <w:jc w:val="center"/>
            </w:pPr>
            <w:r w:rsidRPr="00DC0F45">
              <w:rPr>
                <w:b/>
                <w:bCs/>
              </w:rPr>
              <w:t>сума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>
            <w:pPr>
              <w:spacing w:before="100" w:beforeAutospacing="1" w:after="100" w:afterAutospacing="1"/>
              <w:jc w:val="center"/>
            </w:pPr>
            <w:r w:rsidRPr="00DC0F45">
              <w:rPr>
                <w:b/>
                <w:bCs/>
              </w:rPr>
              <w:t>вартість за одиницю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>
            <w:pPr>
              <w:spacing w:before="100" w:beforeAutospacing="1" w:after="100" w:afterAutospacing="1"/>
              <w:jc w:val="center"/>
            </w:pPr>
            <w:r w:rsidRPr="00DC0F45">
              <w:rPr>
                <w:b/>
                <w:bCs/>
              </w:rPr>
              <w:t>сума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>
            <w:pPr>
              <w:spacing w:before="100" w:beforeAutospacing="1" w:after="100" w:afterAutospacing="1"/>
              <w:jc w:val="center"/>
            </w:pPr>
            <w:r w:rsidRPr="00DC0F45">
              <w:rPr>
                <w:b/>
                <w:bCs/>
              </w:rPr>
              <w:t>вартість за одиницю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>
            <w:pPr>
              <w:spacing w:before="100" w:beforeAutospacing="1" w:after="100" w:afterAutospacing="1"/>
              <w:jc w:val="center"/>
            </w:pPr>
            <w:r w:rsidRPr="00DC0F45">
              <w:rPr>
                <w:b/>
                <w:bCs/>
              </w:rPr>
              <w:t>сума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/>
        </w:tc>
      </w:tr>
      <w:tr w:rsidR="00DC0F45" w:rsidRPr="00DC0F45" w:rsidTr="00DC0F4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>
            <w:pPr>
              <w:spacing w:before="100" w:beforeAutospacing="1" w:after="100" w:afterAutospacing="1"/>
              <w:jc w:val="center"/>
            </w:pPr>
            <w:r w:rsidRPr="00DC0F45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>
            <w:pPr>
              <w:spacing w:before="100" w:beforeAutospacing="1" w:after="100" w:afterAutospacing="1"/>
            </w:pPr>
            <w:r w:rsidRPr="00DC0F45">
              <w:t>Матеріали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>
            <w:pPr>
              <w:spacing w:before="100" w:beforeAutospacing="1" w:after="100" w:afterAutospacing="1"/>
              <w:jc w:val="center"/>
            </w:pPr>
            <w:r w:rsidRPr="00DC0F45"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>
            <w:pPr>
              <w:spacing w:before="100" w:beforeAutospacing="1" w:after="100" w:afterAutospacing="1"/>
              <w:jc w:val="center"/>
            </w:pPr>
            <w:r w:rsidRPr="00DC0F45"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>
            <w:pPr>
              <w:spacing w:before="100" w:beforeAutospacing="1" w:after="100" w:afterAutospacing="1"/>
              <w:jc w:val="center"/>
            </w:pPr>
            <w:r w:rsidRPr="00DC0F45">
              <w:t>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>
            <w:pPr>
              <w:spacing w:before="100" w:beforeAutospacing="1" w:after="100" w:afterAutospacing="1"/>
              <w:jc w:val="center"/>
            </w:pPr>
            <w:r w:rsidRPr="00DC0F45">
              <w:t>зіпсовані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>
            <w:pPr>
              <w:spacing w:before="100" w:beforeAutospacing="1" w:after="100" w:afterAutospacing="1"/>
              <w:jc w:val="center"/>
            </w:pPr>
            <w:r w:rsidRPr="00DC0F45"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>
            <w:pPr>
              <w:spacing w:before="100" w:beforeAutospacing="1" w:after="100" w:afterAutospacing="1"/>
              <w:jc w:val="center"/>
            </w:pPr>
            <w:r w:rsidRPr="00DC0F45">
              <w:t>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>
            <w:pPr>
              <w:spacing w:before="100" w:beforeAutospacing="1" w:after="100" w:afterAutospacing="1"/>
              <w:jc w:val="center"/>
            </w:pPr>
            <w:r w:rsidRPr="00DC0F45"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>
            <w:pPr>
              <w:spacing w:before="100" w:beforeAutospacing="1" w:after="100" w:afterAutospacing="1"/>
              <w:jc w:val="center"/>
            </w:pPr>
            <w:r w:rsidRPr="00DC0F45"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>
            <w:pPr>
              <w:spacing w:before="100" w:beforeAutospacing="1" w:after="100" w:afterAutospacing="1"/>
              <w:jc w:val="center"/>
            </w:pPr>
            <w:r w:rsidRPr="00DC0F45">
              <w:t>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>
            <w:pPr>
              <w:spacing w:before="100" w:beforeAutospacing="1" w:after="100" w:afterAutospacing="1"/>
              <w:jc w:val="center"/>
            </w:pPr>
            <w:r w:rsidRPr="00DC0F45">
              <w:t>60</w:t>
            </w:r>
          </w:p>
        </w:tc>
      </w:tr>
      <w:tr w:rsidR="00DC0F45" w:rsidRPr="00DC0F45" w:rsidTr="00DC0F4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>
            <w:pPr>
              <w:spacing w:before="100" w:beforeAutospacing="1" w:after="100" w:afterAutospacing="1"/>
              <w:jc w:val="center"/>
            </w:pPr>
            <w:r w:rsidRPr="00DC0F45"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>
            <w:pPr>
              <w:spacing w:before="100" w:beforeAutospacing="1" w:after="100" w:afterAutospacing="1"/>
            </w:pPr>
            <w:r w:rsidRPr="00DC0F45">
              <w:t>Готова продукція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>
            <w:pPr>
              <w:spacing w:before="100" w:beforeAutospacing="1" w:after="100" w:afterAutospacing="1"/>
              <w:jc w:val="center"/>
            </w:pPr>
            <w:r w:rsidRPr="00DC0F45"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>
            <w:pPr>
              <w:spacing w:before="100" w:beforeAutospacing="1" w:after="100" w:afterAutospacing="1"/>
              <w:jc w:val="center"/>
            </w:pPr>
            <w:r w:rsidRPr="00DC0F45"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>
            <w:pPr>
              <w:spacing w:before="100" w:beforeAutospacing="1" w:after="100" w:afterAutospacing="1"/>
              <w:jc w:val="center"/>
            </w:pPr>
            <w:r w:rsidRPr="00DC0F45">
              <w:t>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>
            <w:pPr>
              <w:spacing w:before="100" w:beforeAutospacing="1" w:after="100" w:afterAutospacing="1"/>
              <w:jc w:val="center"/>
            </w:pPr>
            <w:r w:rsidRPr="00DC0F45">
              <w:t>знецінені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>
            <w:pPr>
              <w:spacing w:before="100" w:beforeAutospacing="1" w:after="100" w:afterAutospacing="1"/>
              <w:jc w:val="center"/>
            </w:pPr>
            <w:r w:rsidRPr="00DC0F45">
              <w:t>13,33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>
            <w:pPr>
              <w:spacing w:before="100" w:beforeAutospacing="1" w:after="100" w:afterAutospacing="1"/>
              <w:jc w:val="center"/>
            </w:pPr>
            <w:r w:rsidRPr="00DC0F45">
              <w:t>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>
            <w:pPr>
              <w:spacing w:before="100" w:beforeAutospacing="1" w:after="100" w:afterAutospacing="1"/>
              <w:jc w:val="center"/>
            </w:pPr>
            <w:r w:rsidRPr="00DC0F45"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>
            <w:pPr>
              <w:spacing w:before="100" w:beforeAutospacing="1" w:after="100" w:afterAutospacing="1"/>
              <w:jc w:val="center"/>
            </w:pPr>
            <w:r w:rsidRPr="00DC0F45"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>
            <w:pPr>
              <w:spacing w:before="100" w:beforeAutospacing="1" w:after="100" w:afterAutospacing="1"/>
              <w:jc w:val="center"/>
            </w:pPr>
            <w:r w:rsidRPr="00DC0F45">
              <w:t>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>
            <w:pPr>
              <w:spacing w:before="100" w:beforeAutospacing="1" w:after="100" w:afterAutospacing="1"/>
              <w:jc w:val="center"/>
            </w:pPr>
            <w:r w:rsidRPr="00DC0F45">
              <w:t>150</w:t>
            </w:r>
          </w:p>
        </w:tc>
      </w:tr>
      <w:tr w:rsidR="00DC0F45" w:rsidRPr="00DC0F45" w:rsidTr="00DC0F4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>
            <w:pPr>
              <w:spacing w:before="100" w:beforeAutospacing="1" w:after="100" w:afterAutospacing="1"/>
              <w:jc w:val="center"/>
            </w:pPr>
            <w:r w:rsidRPr="00DC0F45"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>
            <w:pPr>
              <w:spacing w:before="100" w:beforeAutospacing="1" w:after="100" w:afterAutospacing="1"/>
            </w:pPr>
            <w:r w:rsidRPr="00DC0F45">
              <w:t>Незавершене виробництво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>
            <w:pPr>
              <w:spacing w:before="100" w:beforeAutospacing="1" w:after="100" w:afterAutospacing="1"/>
              <w:jc w:val="center"/>
            </w:pPr>
            <w:r w:rsidRPr="00DC0F45"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>
            <w:pPr>
              <w:jc w:val="center"/>
            </w:pPr>
            <w:r w:rsidRPr="00DC0F45"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>
            <w:pPr>
              <w:spacing w:before="100" w:beforeAutospacing="1" w:after="100" w:afterAutospacing="1"/>
              <w:jc w:val="center"/>
            </w:pPr>
            <w:r w:rsidRPr="00DC0F45">
              <w:t>2 000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>
            <w:pPr>
              <w:spacing w:before="100" w:beforeAutospacing="1" w:after="100" w:afterAutospacing="1"/>
              <w:jc w:val="center"/>
            </w:pPr>
            <w:r w:rsidRPr="00DC0F45">
              <w:t>знецінення готової продукції, яку планується отримати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>
            <w:pPr>
              <w:spacing w:before="100" w:beforeAutospacing="1" w:after="100" w:afterAutospacing="1"/>
              <w:jc w:val="center"/>
            </w:pPr>
            <w:r w:rsidRPr="00DC0F45">
              <w:t>2 000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>
            <w:pPr>
              <w:spacing w:before="100" w:beforeAutospacing="1" w:after="100" w:afterAutospacing="1"/>
              <w:jc w:val="center"/>
            </w:pPr>
            <w:r w:rsidRPr="00DC0F45">
              <w:t>1 000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>
            <w:pPr>
              <w:spacing w:before="100" w:beforeAutospacing="1" w:after="100" w:afterAutospacing="1"/>
              <w:jc w:val="center"/>
            </w:pPr>
            <w:r w:rsidRPr="00DC0F45">
              <w:t>1 000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>
            <w:pPr>
              <w:spacing w:before="100" w:beforeAutospacing="1" w:after="100" w:afterAutospacing="1"/>
              <w:jc w:val="center"/>
            </w:pPr>
            <w:r w:rsidRPr="00DC0F45">
              <w:t>1 000</w:t>
            </w:r>
          </w:p>
        </w:tc>
      </w:tr>
      <w:tr w:rsidR="00DC0F45" w:rsidRPr="00DC0F45" w:rsidTr="00DC0F4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>
            <w:pPr>
              <w:spacing w:before="100" w:beforeAutospacing="1" w:after="100" w:afterAutospacing="1"/>
              <w:jc w:val="center"/>
            </w:pPr>
            <w:r w:rsidRPr="00DC0F45"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>
            <w:pPr>
              <w:spacing w:before="100" w:beforeAutospacing="1" w:after="100" w:afterAutospacing="1"/>
            </w:pPr>
            <w:r w:rsidRPr="00DC0F45">
              <w:t>Разом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>
            <w:pPr>
              <w:spacing w:before="100" w:beforeAutospacing="1" w:after="100" w:afterAutospacing="1"/>
              <w:jc w:val="center"/>
            </w:pPr>
            <w:r w:rsidRPr="00DC0F45"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>
            <w:pPr>
              <w:spacing w:before="100" w:beforeAutospacing="1" w:after="100" w:afterAutospacing="1"/>
              <w:jc w:val="center"/>
            </w:pPr>
            <w:r w:rsidRPr="00DC0F45"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>
            <w:pPr>
              <w:spacing w:before="100" w:beforeAutospacing="1" w:after="100" w:afterAutospacing="1"/>
              <w:jc w:val="center"/>
            </w:pPr>
            <w:r w:rsidRPr="00DC0F45">
              <w:t>2 500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>
            <w:pPr>
              <w:spacing w:before="100" w:beforeAutospacing="1" w:after="100" w:afterAutospacing="1"/>
              <w:jc w:val="center"/>
            </w:pPr>
            <w:r w:rsidRPr="00DC0F45"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>
            <w:pPr>
              <w:spacing w:before="100" w:beforeAutospacing="1" w:after="100" w:afterAutospacing="1"/>
              <w:jc w:val="center"/>
            </w:pPr>
            <w:r w:rsidRPr="00DC0F45"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>
            <w:pPr>
              <w:spacing w:before="100" w:beforeAutospacing="1" w:after="100" w:afterAutospacing="1"/>
              <w:jc w:val="center"/>
            </w:pPr>
            <w:r w:rsidRPr="00DC0F45">
              <w:t>2 350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>
            <w:pPr>
              <w:spacing w:before="100" w:beforeAutospacing="1" w:after="100" w:afterAutospacing="1"/>
              <w:jc w:val="center"/>
            </w:pPr>
            <w:r w:rsidRPr="00DC0F45">
              <w:t>1 060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>
            <w:pPr>
              <w:spacing w:before="100" w:beforeAutospacing="1" w:after="100" w:afterAutospacing="1"/>
              <w:jc w:val="center"/>
            </w:pPr>
            <w:r w:rsidRPr="00DC0F45"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>
            <w:pPr>
              <w:spacing w:before="100" w:beforeAutospacing="1" w:after="100" w:afterAutospacing="1"/>
              <w:jc w:val="center"/>
            </w:pPr>
            <w:r w:rsidRPr="00DC0F45">
              <w:t>1 290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F45" w:rsidRPr="00DC0F45" w:rsidRDefault="00DC0F45" w:rsidP="00DC0F45">
            <w:pPr>
              <w:spacing w:before="100" w:beforeAutospacing="1" w:after="100" w:afterAutospacing="1"/>
              <w:jc w:val="center"/>
            </w:pPr>
            <w:r w:rsidRPr="00DC0F45">
              <w:t>1 210</w:t>
            </w:r>
          </w:p>
        </w:tc>
      </w:tr>
    </w:tbl>
    <w:p w:rsidR="00696FE8" w:rsidRPr="00DC0F45" w:rsidRDefault="00696FE8" w:rsidP="00DC0F45"/>
    <w:sectPr w:rsidR="00696FE8" w:rsidRPr="00DC0F45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2556" w:rsidRDefault="008C2556">
      <w:r>
        <w:separator/>
      </w:r>
    </w:p>
  </w:endnote>
  <w:endnote w:type="continuationSeparator" w:id="0">
    <w:p w:rsidR="008C2556" w:rsidRDefault="008C2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465CDD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2556" w:rsidRDefault="008C2556">
      <w:r>
        <w:separator/>
      </w:r>
    </w:p>
  </w:footnote>
  <w:footnote w:type="continuationSeparator" w:id="0">
    <w:p w:rsidR="008C2556" w:rsidRDefault="008C25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152B88"/>
    <w:multiLevelType w:val="hybridMultilevel"/>
    <w:tmpl w:val="9A1007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A9B7D41"/>
    <w:multiLevelType w:val="hybridMultilevel"/>
    <w:tmpl w:val="2C2A8C0E"/>
    <w:lvl w:ilvl="0" w:tplc="B76086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4635D"/>
    <w:rsid w:val="00054ED3"/>
    <w:rsid w:val="000806FF"/>
    <w:rsid w:val="00152194"/>
    <w:rsid w:val="002B2945"/>
    <w:rsid w:val="003F1FB7"/>
    <w:rsid w:val="00465CDD"/>
    <w:rsid w:val="004B05A7"/>
    <w:rsid w:val="005C36BE"/>
    <w:rsid w:val="00621917"/>
    <w:rsid w:val="00696FE8"/>
    <w:rsid w:val="008A5C1C"/>
    <w:rsid w:val="008C2556"/>
    <w:rsid w:val="00942046"/>
    <w:rsid w:val="00C0345D"/>
    <w:rsid w:val="00CB49AA"/>
    <w:rsid w:val="00D55822"/>
    <w:rsid w:val="00DC0F45"/>
    <w:rsid w:val="00DE1267"/>
    <w:rsid w:val="00DF3972"/>
    <w:rsid w:val="00EA112F"/>
    <w:rsid w:val="00F71FDA"/>
    <w:rsid w:val="00F7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C56018E-A0BB-415C-A1E2-9FFD5C996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DC0F4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65CD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465CDD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5">
    <w:name w:val="Table Grid"/>
    <w:basedOn w:val="a1"/>
    <w:uiPriority w:val="59"/>
    <w:rsid w:val="00465C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0345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054ED3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054ED3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DC0F45"/>
    <w:rPr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18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2020-04-06T09:33:00Z</dcterms:created>
  <dcterms:modified xsi:type="dcterms:W3CDTF">2020-04-06T09:33:00Z</dcterms:modified>
</cp:coreProperties>
</file>