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284" w:rsidRDefault="00A72284" w:rsidP="00A72284">
      <w:pPr>
        <w:pStyle w:val="3"/>
        <w:jc w:val="center"/>
      </w:pPr>
      <w:r>
        <w:t>Договір позички транспортного засобу № 1</w:t>
      </w:r>
    </w:p>
    <w:p w:rsidR="00A72284" w:rsidRDefault="00A72284" w:rsidP="00A72284">
      <w:pPr>
        <w:pStyle w:val="a5"/>
      </w:pPr>
      <w:r>
        <w:t xml:space="preserve">м. Київ </w:t>
      </w:r>
    </w:p>
    <w:p w:rsidR="00A72284" w:rsidRDefault="00A72284" w:rsidP="00A72284">
      <w:pPr>
        <w:pStyle w:val="a5"/>
        <w:jc w:val="right"/>
      </w:pPr>
      <w:r>
        <w:t>20.02.20 р.</w:t>
      </w:r>
    </w:p>
    <w:p w:rsidR="00A72284" w:rsidRDefault="00A72284" w:rsidP="00A72284">
      <w:pPr>
        <w:pStyle w:val="a5"/>
      </w:pPr>
      <w:r>
        <w:t>Товариство з обмеженою відповідальністю «Сатурн» (далі – Позичкодавець) в особі директора Слісаренка Олексія Михайловича, який діє на підставі статуту, з однієї сторони, і товариство з обмеженою відповідальністю «Меркурій» (далі – Користувач) в особі директора Михайленка Петра Васильовича, який діє на підставі статуту, з другої сторони (разом далі по тексту – Сторони, а кожна окрема – Сторона), уклали цей договір (далі – Договір) про таке:</w:t>
      </w:r>
    </w:p>
    <w:p w:rsidR="00A72284" w:rsidRDefault="00A72284" w:rsidP="00A72284">
      <w:pPr>
        <w:pStyle w:val="a5"/>
        <w:jc w:val="center"/>
      </w:pPr>
      <w:r>
        <w:rPr>
          <w:rStyle w:val="a6"/>
        </w:rPr>
        <w:t>1. Предмет Договору</w:t>
      </w:r>
    </w:p>
    <w:p w:rsidR="00A72284" w:rsidRDefault="00A72284" w:rsidP="00A72284">
      <w:pPr>
        <w:pStyle w:val="a5"/>
      </w:pPr>
      <w:r>
        <w:rPr>
          <w:b/>
          <w:bCs/>
        </w:rPr>
        <w:t>1.1.</w:t>
      </w:r>
      <w:r>
        <w:t xml:space="preserve"> Позичкодавець передає, а Користувач приймає в тимчасове безоплатне користування мікроавтобус марки Renault Master груз. L4H3, 2018 року випуску, номерний знак АА 12345 АВ (далі – транспортний засіб).</w:t>
      </w:r>
    </w:p>
    <w:p w:rsidR="00A72284" w:rsidRDefault="00A72284" w:rsidP="00A72284">
      <w:pPr>
        <w:pStyle w:val="a5"/>
      </w:pPr>
      <w:r>
        <w:rPr>
          <w:b/>
          <w:bCs/>
        </w:rPr>
        <w:t>1.2.</w:t>
      </w:r>
      <w:r>
        <w:t xml:space="preserve"> Транспортний засіб є власністю Позичкодавця і зареєстрований за ним у Центрі ДАІ 3214 15.04.18 р.</w:t>
      </w:r>
    </w:p>
    <w:p w:rsidR="00A72284" w:rsidRDefault="00A72284" w:rsidP="00A72284">
      <w:pPr>
        <w:pStyle w:val="a5"/>
        <w:jc w:val="center"/>
      </w:pPr>
      <w:r>
        <w:rPr>
          <w:rStyle w:val="a6"/>
        </w:rPr>
        <w:t>2. Строк користування транспортним засобом</w:t>
      </w:r>
    </w:p>
    <w:p w:rsidR="00A72284" w:rsidRDefault="00A72284" w:rsidP="00A72284">
      <w:pPr>
        <w:pStyle w:val="a5"/>
      </w:pPr>
      <w:r>
        <w:rPr>
          <w:b/>
          <w:bCs/>
        </w:rPr>
        <w:t xml:space="preserve">2.1. </w:t>
      </w:r>
      <w:r>
        <w:t>Строк, на який передається в користування транспортний засіб, становить 12 календарних місяців з моменту його передання.</w:t>
      </w:r>
    </w:p>
    <w:p w:rsidR="00A72284" w:rsidRDefault="00A72284" w:rsidP="00A72284">
      <w:pPr>
        <w:pStyle w:val="a5"/>
        <w:jc w:val="center"/>
      </w:pPr>
      <w:r>
        <w:rPr>
          <w:rStyle w:val="a6"/>
        </w:rPr>
        <w:t>3. Порядок передання транспортного засобу</w:t>
      </w:r>
    </w:p>
    <w:p w:rsidR="00A72284" w:rsidRDefault="00A72284" w:rsidP="00A72284">
      <w:pPr>
        <w:pStyle w:val="a5"/>
      </w:pPr>
      <w:r>
        <w:rPr>
          <w:b/>
          <w:bCs/>
        </w:rPr>
        <w:t xml:space="preserve">3.1. </w:t>
      </w:r>
      <w:r>
        <w:t>Позичкодавець у триденний строк з моменту підписання Договору має передати транспортний засіб Користувачеві.</w:t>
      </w:r>
    </w:p>
    <w:p w:rsidR="00A72284" w:rsidRDefault="00A72284" w:rsidP="00A72284">
      <w:pPr>
        <w:pStyle w:val="a5"/>
      </w:pPr>
      <w:r>
        <w:rPr>
          <w:b/>
          <w:bCs/>
        </w:rPr>
        <w:t>3.2.</w:t>
      </w:r>
      <w:r>
        <w:t xml:space="preserve"> Транспортний засіб вважається переданим з моменту підписання Сторонами (уповноваженими представниками Сторін) акта приймання-передачі.</w:t>
      </w:r>
    </w:p>
    <w:p w:rsidR="00A72284" w:rsidRDefault="00A72284" w:rsidP="00A72284">
      <w:pPr>
        <w:pStyle w:val="a5"/>
      </w:pPr>
      <w:r>
        <w:rPr>
          <w:b/>
          <w:bCs/>
        </w:rPr>
        <w:t>3.3.</w:t>
      </w:r>
      <w:r>
        <w:t xml:space="preserve"> Користувач самостійно забезпечує вивіз транспортного засобу Позичкодавця.</w:t>
      </w:r>
    </w:p>
    <w:p w:rsidR="00A72284" w:rsidRDefault="00A72284" w:rsidP="00A72284">
      <w:pPr>
        <w:pStyle w:val="a5"/>
        <w:jc w:val="center"/>
      </w:pPr>
      <w:r>
        <w:rPr>
          <w:rStyle w:val="a6"/>
        </w:rPr>
        <w:t>4. Права та обов᾿язки Сторін</w:t>
      </w:r>
    </w:p>
    <w:p w:rsidR="00A72284" w:rsidRDefault="00A72284" w:rsidP="00A72284">
      <w:pPr>
        <w:pStyle w:val="a5"/>
      </w:pPr>
      <w:r>
        <w:rPr>
          <w:rStyle w:val="a6"/>
        </w:rPr>
        <w:t>4.1. Користувач зобов᾿язується:</w:t>
      </w:r>
    </w:p>
    <w:p w:rsidR="00A72284" w:rsidRDefault="00A72284" w:rsidP="00A72284">
      <w:pPr>
        <w:pStyle w:val="a5"/>
      </w:pPr>
      <w:r>
        <w:rPr>
          <w:b/>
          <w:bCs/>
        </w:rPr>
        <w:t xml:space="preserve">4.1.1. </w:t>
      </w:r>
      <w:r>
        <w:t>Використовувати транспортний засіб відповідно до його призначення, визначеного умовами Договору.</w:t>
      </w:r>
    </w:p>
    <w:p w:rsidR="00A72284" w:rsidRDefault="00A72284" w:rsidP="00A72284">
      <w:pPr>
        <w:pStyle w:val="a5"/>
      </w:pPr>
      <w:r>
        <w:rPr>
          <w:b/>
          <w:bCs/>
        </w:rPr>
        <w:t xml:space="preserve">4.1.2. </w:t>
      </w:r>
      <w:r>
        <w:t>У присутності Позичкодавця перевірити стан транспортного засобу в момент його приймання-передачі. У разі невиконання цього обов᾿язку буде вважатися, що транспортний засіб переданий Користувачеві в належному стані.</w:t>
      </w:r>
    </w:p>
    <w:p w:rsidR="00A72284" w:rsidRDefault="00A72284" w:rsidP="00A72284">
      <w:pPr>
        <w:pStyle w:val="a5"/>
      </w:pPr>
      <w:r>
        <w:rPr>
          <w:b/>
          <w:bCs/>
        </w:rPr>
        <w:t xml:space="preserve">4.1.3. </w:t>
      </w:r>
      <w:r>
        <w:t>Підтримувати транспортний засіб у належному стані.</w:t>
      </w:r>
    </w:p>
    <w:p w:rsidR="00A72284" w:rsidRDefault="00A72284" w:rsidP="00A72284">
      <w:pPr>
        <w:pStyle w:val="a5"/>
      </w:pPr>
      <w:r>
        <w:rPr>
          <w:b/>
          <w:bCs/>
        </w:rPr>
        <w:t>4.1.4.</w:t>
      </w:r>
      <w:r>
        <w:t xml:space="preserve"> Нести витрати, пов᾿язані з використанням транспортного засобу, зокрема зі сплатою податків та інших платежів.</w:t>
      </w:r>
    </w:p>
    <w:p w:rsidR="00A72284" w:rsidRDefault="00A72284" w:rsidP="00A72284">
      <w:pPr>
        <w:pStyle w:val="a5"/>
      </w:pPr>
      <w:r>
        <w:rPr>
          <w:b/>
          <w:bCs/>
        </w:rPr>
        <w:lastRenderedPageBreak/>
        <w:t>4.1.5.</w:t>
      </w:r>
      <w:r>
        <w:t xml:space="preserve"> Не передавати транспортний засіб у користування третім особам.</w:t>
      </w:r>
    </w:p>
    <w:p w:rsidR="00A72284" w:rsidRDefault="00A72284" w:rsidP="00A72284">
      <w:pPr>
        <w:pStyle w:val="a5"/>
      </w:pPr>
      <w:r>
        <w:rPr>
          <w:b/>
          <w:bCs/>
        </w:rPr>
        <w:t>4.1.6.</w:t>
      </w:r>
      <w:r>
        <w:t xml:space="preserve"> Відшкодувати збитки, які можуть бути завдані третім особам, а також нести всі інші ризики, пов᾿язані з використанням транспортного засобу як джерела підвищеної небезпеки.</w:t>
      </w:r>
    </w:p>
    <w:p w:rsidR="00A72284" w:rsidRDefault="00A72284" w:rsidP="00A72284">
      <w:pPr>
        <w:pStyle w:val="a5"/>
      </w:pPr>
      <w:r>
        <w:rPr>
          <w:b/>
          <w:bCs/>
        </w:rPr>
        <w:t>4.1.7.</w:t>
      </w:r>
      <w:r>
        <w:t xml:space="preserve"> Відшкодувати збитки, завдані Позичкодавцеві внаслідок пошкодження транспортного засобу, якщо Користувач не доведе, що це сталося не з його вини.</w:t>
      </w:r>
    </w:p>
    <w:p w:rsidR="00A72284" w:rsidRDefault="00A72284" w:rsidP="00A72284">
      <w:pPr>
        <w:pStyle w:val="a5"/>
      </w:pPr>
      <w:r>
        <w:rPr>
          <w:b/>
          <w:bCs/>
        </w:rPr>
        <w:t>4.1.8.</w:t>
      </w:r>
      <w:r>
        <w:t xml:space="preserve"> У разі припинення дії Договору повернути Позичкодавцю транспортний засіб у стані, не гіршому, ніж на час передання його в позичку, з урахуванням фізичного зносу.</w:t>
      </w:r>
    </w:p>
    <w:p w:rsidR="00A72284" w:rsidRDefault="00A72284" w:rsidP="00A72284">
      <w:pPr>
        <w:pStyle w:val="a5"/>
      </w:pPr>
      <w:r>
        <w:rPr>
          <w:rStyle w:val="a6"/>
        </w:rPr>
        <w:t>4.2. Користувач має право:</w:t>
      </w:r>
    </w:p>
    <w:p w:rsidR="00A72284" w:rsidRDefault="00A72284" w:rsidP="00A72284">
      <w:pPr>
        <w:pStyle w:val="a5"/>
      </w:pPr>
      <w:r>
        <w:rPr>
          <w:b/>
          <w:bCs/>
        </w:rPr>
        <w:t>4.2.1.</w:t>
      </w:r>
      <w:r>
        <w:t xml:space="preserve"> Розірвати Договір в односторонньому порядку та вимагати відшкодування завданих йому збитків у разі порушення Позичкодавцем строку передання транспортного засобу.</w:t>
      </w:r>
    </w:p>
    <w:p w:rsidR="00A72284" w:rsidRDefault="00A72284" w:rsidP="00A72284">
      <w:pPr>
        <w:pStyle w:val="a5"/>
      </w:pPr>
      <w:r>
        <w:rPr>
          <w:b/>
          <w:bCs/>
        </w:rPr>
        <w:t>4.2.2.</w:t>
      </w:r>
      <w:r>
        <w:t xml:space="preserve"> Використовувати транспортний засіб без будь-яких обмежень щодо території використання, у тому числі з правом виїзду за кордон.</w:t>
      </w:r>
    </w:p>
    <w:p w:rsidR="00A72284" w:rsidRDefault="00A72284" w:rsidP="00A72284">
      <w:pPr>
        <w:pStyle w:val="a5"/>
      </w:pPr>
      <w:r>
        <w:rPr>
          <w:b/>
          <w:bCs/>
        </w:rPr>
        <w:t>4.2.3.</w:t>
      </w:r>
      <w:r>
        <w:t xml:space="preserve"> У разі поломки транспортного засобу не з вини Користувача вимагати у Позикодавця компенсації за фактично понесені витрати на ремонт транспортного засобу.</w:t>
      </w:r>
    </w:p>
    <w:p w:rsidR="00A72284" w:rsidRDefault="00A72284" w:rsidP="00A72284">
      <w:pPr>
        <w:pStyle w:val="a5"/>
      </w:pPr>
      <w:r>
        <w:rPr>
          <w:b/>
          <w:bCs/>
        </w:rPr>
        <w:t>4.2.4.</w:t>
      </w:r>
      <w:r>
        <w:t xml:space="preserve"> Повернути транспортний засіб у будь-який час до спливу строку дії Договору. Якщо транспортний засіб потребує особливого догляду або зберігання, повідомити Позичкодавця про відмову від Договору не пізніше ніж за сім календарних днів до дати повернення транспортного засобу.</w:t>
      </w:r>
    </w:p>
    <w:p w:rsidR="00A72284" w:rsidRDefault="00A72284" w:rsidP="00A72284">
      <w:pPr>
        <w:pStyle w:val="a5"/>
      </w:pPr>
      <w:r>
        <w:rPr>
          <w:rStyle w:val="a6"/>
        </w:rPr>
        <w:t>4.3. Позичкодавець зобов᾿язується:</w:t>
      </w:r>
    </w:p>
    <w:p w:rsidR="00A72284" w:rsidRDefault="00A72284" w:rsidP="00A72284">
      <w:pPr>
        <w:pStyle w:val="a5"/>
      </w:pPr>
      <w:r>
        <w:rPr>
          <w:b/>
          <w:bCs/>
        </w:rPr>
        <w:t>4.3.1.</w:t>
      </w:r>
      <w:r>
        <w:t xml:space="preserve"> Своєчасно передати транспортний засіб Користувачеві.</w:t>
      </w:r>
    </w:p>
    <w:p w:rsidR="00A72284" w:rsidRDefault="00A72284" w:rsidP="00A72284">
      <w:pPr>
        <w:pStyle w:val="a5"/>
      </w:pPr>
      <w:r>
        <w:rPr>
          <w:b/>
          <w:bCs/>
        </w:rPr>
        <w:t>4.3.2.</w:t>
      </w:r>
      <w:r>
        <w:t xml:space="preserve"> Попередити Користувача про особливі властивості та недоліки транспортного засобу, які йому відомі і які можуть бути небезпечними для життя, здоров᾿я, майна Користувача або призвести до пошкодження самого транспортного засобу.</w:t>
      </w:r>
    </w:p>
    <w:p w:rsidR="00A72284" w:rsidRDefault="00A72284" w:rsidP="00A72284">
      <w:pPr>
        <w:pStyle w:val="a5"/>
      </w:pPr>
      <w:r>
        <w:rPr>
          <w:b/>
          <w:bCs/>
        </w:rPr>
        <w:t>4.3.3.</w:t>
      </w:r>
      <w:r>
        <w:t xml:space="preserve"> Забезпечувати за власний рахунок технічне обслуговування та капітальний ремонт транспортного засобу.</w:t>
      </w:r>
    </w:p>
    <w:p w:rsidR="00A72284" w:rsidRDefault="00A72284" w:rsidP="00A72284">
      <w:pPr>
        <w:pStyle w:val="a5"/>
      </w:pPr>
      <w:r>
        <w:rPr>
          <w:rStyle w:val="a6"/>
        </w:rPr>
        <w:t>4.4. Позичкодавець має право:</w:t>
      </w:r>
    </w:p>
    <w:p w:rsidR="00A72284" w:rsidRDefault="00A72284" w:rsidP="00A72284">
      <w:pPr>
        <w:pStyle w:val="a5"/>
      </w:pPr>
      <w:r>
        <w:rPr>
          <w:b/>
          <w:bCs/>
        </w:rPr>
        <w:t>4.4.1.</w:t>
      </w:r>
      <w:r>
        <w:t xml:space="preserve"> У будь-який час розірвати Договір в односторонньому порядку та вимагати повернення транспортного засобу.</w:t>
      </w:r>
    </w:p>
    <w:p w:rsidR="00A72284" w:rsidRDefault="00A72284" w:rsidP="00A72284">
      <w:pPr>
        <w:pStyle w:val="a5"/>
      </w:pPr>
      <w:r>
        <w:rPr>
          <w:b/>
          <w:bCs/>
        </w:rPr>
        <w:t>4.4.2.</w:t>
      </w:r>
      <w:r>
        <w:t xml:space="preserve"> У разі неповернення транспортного засобу в узгоджений Договором строк вимагати його примусового повернення зі стягненням неустойки та понесених збитків.</w:t>
      </w:r>
    </w:p>
    <w:p w:rsidR="00A72284" w:rsidRDefault="00A72284" w:rsidP="00A72284">
      <w:pPr>
        <w:pStyle w:val="a5"/>
      </w:pPr>
      <w:r>
        <w:rPr>
          <w:b/>
          <w:bCs/>
        </w:rPr>
        <w:t>4.4.3.</w:t>
      </w:r>
      <w:r>
        <w:t xml:space="preserve"> У разі повернення транспортного засобу із суттєвими пошкодженнями або недоліками вимагати від Користувача відшкодування його вартості, установленої Договором.</w:t>
      </w:r>
    </w:p>
    <w:p w:rsidR="00A72284" w:rsidRDefault="00A72284" w:rsidP="00A72284">
      <w:pPr>
        <w:pStyle w:val="a5"/>
      </w:pPr>
      <w:r>
        <w:rPr>
          <w:b/>
          <w:bCs/>
        </w:rPr>
        <w:lastRenderedPageBreak/>
        <w:t>4.4.4.</w:t>
      </w:r>
      <w:r>
        <w:t xml:space="preserve"> Відчужити транспортний засіб третій особі. Користувач не має переважного права перед іншими особами на купівлю транспортного засобу, переданого йому в позичку.</w:t>
      </w:r>
    </w:p>
    <w:p w:rsidR="00A72284" w:rsidRDefault="00A72284" w:rsidP="00A72284">
      <w:pPr>
        <w:pStyle w:val="a5"/>
        <w:jc w:val="center"/>
      </w:pPr>
      <w:r>
        <w:rPr>
          <w:rStyle w:val="a6"/>
        </w:rPr>
        <w:t>5. Порядок повернення транспортного засобу</w:t>
      </w:r>
    </w:p>
    <w:p w:rsidR="00A72284" w:rsidRDefault="00A72284" w:rsidP="00A72284">
      <w:pPr>
        <w:pStyle w:val="a5"/>
      </w:pPr>
      <w:r>
        <w:rPr>
          <w:b/>
          <w:bCs/>
        </w:rPr>
        <w:t>5.1.</w:t>
      </w:r>
      <w:r>
        <w:t xml:space="preserve"> Користувач зобов᾿язується протягом двох календарних днів після закінчення дії Договору повернути Позичкодавцеві транспортний засіб у такому самому стані, в якому він перебував на момент його передання Користувачеві, з урахуванням нормального зносу.</w:t>
      </w:r>
    </w:p>
    <w:p w:rsidR="00A72284" w:rsidRDefault="00A72284" w:rsidP="00A72284">
      <w:pPr>
        <w:pStyle w:val="a5"/>
      </w:pPr>
      <w:r>
        <w:rPr>
          <w:b/>
          <w:bCs/>
        </w:rPr>
        <w:t>5.2.</w:t>
      </w:r>
      <w:r>
        <w:t xml:space="preserve"> Транспортний засіб уважається поверненим Позичкодавцеві Користувачем з моменту підписання акта приймання-передачі Сторонами (уповноваженими представниками Сторін).</w:t>
      </w:r>
    </w:p>
    <w:p w:rsidR="00A72284" w:rsidRDefault="00A72284" w:rsidP="00A72284">
      <w:pPr>
        <w:pStyle w:val="a5"/>
        <w:jc w:val="center"/>
      </w:pPr>
      <w:r>
        <w:rPr>
          <w:rStyle w:val="a6"/>
        </w:rPr>
        <w:t>6. Відповідальність Сторін</w:t>
      </w:r>
    </w:p>
    <w:p w:rsidR="00A72284" w:rsidRDefault="00A72284" w:rsidP="00A72284">
      <w:pPr>
        <w:pStyle w:val="a5"/>
      </w:pPr>
      <w:r>
        <w:rPr>
          <w:b/>
          <w:bCs/>
        </w:rPr>
        <w:t>6.1.</w:t>
      </w:r>
      <w:r>
        <w:t xml:space="preserve"> У разі порушення своїх зобов᾿язань за Договором Сторона несе відповідальність згідно з чинним законодавством України та Договором. Порушенням зобов᾿язання є його невиконання або неналежне виконання, тобто виконання із порушенням умов, визначених Договором.</w:t>
      </w:r>
    </w:p>
    <w:p w:rsidR="00A72284" w:rsidRDefault="00A72284" w:rsidP="00A72284">
      <w:pPr>
        <w:pStyle w:val="a5"/>
      </w:pPr>
      <w:r>
        <w:rPr>
          <w:b/>
          <w:bCs/>
        </w:rPr>
        <w:t>6.2.</w:t>
      </w:r>
      <w:r>
        <w:t xml:space="preserve"> У разі порушення строку передання транспортного засобу в користування, указаного в п. 3.1 Договору, Позичкодавець зобов᾿язаний сплатити Користувачеві пеню в розмірі подвійної облікової ставки НБУ за кожен день прострочення передання транспортного засобу.</w:t>
      </w:r>
    </w:p>
    <w:p w:rsidR="00A72284" w:rsidRDefault="00A72284" w:rsidP="00A72284">
      <w:pPr>
        <w:pStyle w:val="a5"/>
      </w:pPr>
      <w:r>
        <w:rPr>
          <w:b/>
          <w:bCs/>
        </w:rPr>
        <w:t xml:space="preserve">6.3. </w:t>
      </w:r>
      <w:r>
        <w:t>У разі порушення Користувачем строку повернення транспортного засобу, вказаного в п. 5.1 Договору, він повинен сплатити на поточний рахунок Позичкодавця пеню в розмірі подвійної облікової ставки НБУ за кожен день прострочення передання транспортного засобу.</w:t>
      </w:r>
    </w:p>
    <w:p w:rsidR="00A72284" w:rsidRDefault="00A72284" w:rsidP="00A72284">
      <w:pPr>
        <w:pStyle w:val="a5"/>
      </w:pPr>
      <w:r>
        <w:rPr>
          <w:b/>
          <w:bCs/>
        </w:rPr>
        <w:t xml:space="preserve">6.4. </w:t>
      </w:r>
      <w:r>
        <w:t>Сторона, яка порушила умови Договору, зобов᾿язана сплатити неустойку протягом п᾿яти банківських днів з моменту отримання відповідної письмової вимоги від іншої Сторони.</w:t>
      </w:r>
    </w:p>
    <w:p w:rsidR="00A72284" w:rsidRDefault="00A72284" w:rsidP="00A72284">
      <w:pPr>
        <w:pStyle w:val="a5"/>
        <w:jc w:val="center"/>
      </w:pPr>
      <w:r>
        <w:rPr>
          <w:rStyle w:val="a6"/>
        </w:rPr>
        <w:t>7. Порядок вирішення спорів</w:t>
      </w:r>
    </w:p>
    <w:p w:rsidR="00A72284" w:rsidRDefault="00A72284" w:rsidP="00A72284">
      <w:pPr>
        <w:pStyle w:val="a5"/>
      </w:pPr>
      <w:r>
        <w:rPr>
          <w:b/>
          <w:bCs/>
        </w:rPr>
        <w:t>7.1.</w:t>
      </w:r>
      <w:r>
        <w:t xml:space="preserve"> Усі спірні питання, що виникають під час виконання Договору, розв᾿язуються шляхом пере-говорів.</w:t>
      </w:r>
    </w:p>
    <w:p w:rsidR="00A72284" w:rsidRDefault="00A72284" w:rsidP="00A72284">
      <w:pPr>
        <w:pStyle w:val="a5"/>
      </w:pPr>
      <w:r>
        <w:rPr>
          <w:b/>
          <w:bCs/>
        </w:rPr>
        <w:t xml:space="preserve">7.2. </w:t>
      </w:r>
      <w:r>
        <w:t>Спірні питання, які не можуть бути розв᾿язані шляхом переговорів, підлягають розгляду в судовому порядку відповідно до чинного законодавства України.</w:t>
      </w:r>
    </w:p>
    <w:p w:rsidR="00A72284" w:rsidRDefault="00A72284" w:rsidP="00A72284">
      <w:pPr>
        <w:pStyle w:val="a5"/>
        <w:jc w:val="center"/>
      </w:pPr>
      <w:r>
        <w:rPr>
          <w:rStyle w:val="a6"/>
        </w:rPr>
        <w:t>8. Строк дії Договору</w:t>
      </w:r>
    </w:p>
    <w:p w:rsidR="00A72284" w:rsidRDefault="00A72284" w:rsidP="00A72284">
      <w:pPr>
        <w:pStyle w:val="a5"/>
      </w:pPr>
      <w:r>
        <w:rPr>
          <w:b/>
          <w:bCs/>
        </w:rPr>
        <w:t>8.1.</w:t>
      </w:r>
      <w:r>
        <w:t xml:space="preserve"> Договір вважається укладеним з моменту його підписання Сторонами (уповноваженими представниками Сторін) і діє до повного виконання Сторонами своїх зобов᾿язань. Кожна Сторона має право вимагати дострокового розірвання Договору.</w:t>
      </w:r>
    </w:p>
    <w:p w:rsidR="00A72284" w:rsidRDefault="00A72284" w:rsidP="00A72284">
      <w:pPr>
        <w:pStyle w:val="a5"/>
        <w:jc w:val="center"/>
      </w:pPr>
      <w:r>
        <w:rPr>
          <w:rStyle w:val="a6"/>
        </w:rPr>
        <w:t>9. Прикінцеві положення</w:t>
      </w:r>
    </w:p>
    <w:p w:rsidR="00A72284" w:rsidRDefault="00A72284" w:rsidP="00A72284">
      <w:pPr>
        <w:pStyle w:val="a5"/>
      </w:pPr>
      <w:r>
        <w:rPr>
          <w:b/>
          <w:bCs/>
        </w:rPr>
        <w:lastRenderedPageBreak/>
        <w:t>9.1.</w:t>
      </w:r>
      <w:r>
        <w:t xml:space="preserve"> Строк надання позички може бути продовжено за згодою Сторін. У цьому випадку строк дії Договору продовжується на відповідний строк, що оформлюється додатковою угодою до Договору.</w:t>
      </w:r>
    </w:p>
    <w:p w:rsidR="00A72284" w:rsidRDefault="00A72284" w:rsidP="00A72284">
      <w:pPr>
        <w:pStyle w:val="a5"/>
      </w:pPr>
      <w:r>
        <w:rPr>
          <w:b/>
          <w:bCs/>
        </w:rPr>
        <w:t>9.2.</w:t>
      </w:r>
      <w:r>
        <w:t xml:space="preserve"> Після підписання Договору всі попередні переговори, листування, договори та будь-які інші усні або письмові домовленості Сторін, що стосуються умов Договору, втрачають юридичну силу, але можуть використовуватися для тлумачення умов Договору.</w:t>
      </w:r>
    </w:p>
    <w:p w:rsidR="00A72284" w:rsidRDefault="00A72284" w:rsidP="00A72284">
      <w:pPr>
        <w:pStyle w:val="a5"/>
      </w:pPr>
      <w:r>
        <w:rPr>
          <w:b/>
          <w:bCs/>
        </w:rPr>
        <w:t>9.3.</w:t>
      </w:r>
      <w:r>
        <w:t xml:space="preserve"> Договір складений у двох примірниках, які мають однакову юридичну силу.</w:t>
      </w:r>
    </w:p>
    <w:p w:rsidR="00A72284" w:rsidRDefault="00A72284" w:rsidP="00A72284">
      <w:pPr>
        <w:pStyle w:val="a5"/>
        <w:jc w:val="center"/>
      </w:pPr>
      <w:r>
        <w:rPr>
          <w:rStyle w:val="a6"/>
        </w:rPr>
        <w:t>10. Реквізити та підписи Сторін</w:t>
      </w:r>
    </w:p>
    <w:p w:rsidR="00A72284" w:rsidRDefault="00A72284" w:rsidP="00A72284">
      <w:pPr>
        <w:pStyle w:val="a5"/>
      </w:pPr>
      <w:r>
        <w:t>&lt;...&gt;</w:t>
      </w:r>
    </w:p>
    <w:p w:rsidR="00095B78" w:rsidRPr="00A72284" w:rsidRDefault="00095B78" w:rsidP="00A72284">
      <w:bookmarkStart w:id="0" w:name="_GoBack"/>
      <w:bookmarkEnd w:id="0"/>
    </w:p>
    <w:sectPr w:rsidR="00095B78" w:rsidRPr="00A72284" w:rsidSect="00D55822">
      <w:footerReference w:type="default" r:id="rId7"/>
      <w:pgSz w:w="11906" w:h="16838"/>
      <w:pgMar w:top="1134" w:right="850" w:bottom="1134" w:left="1701" w:header="56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DB6" w:rsidRDefault="00423DB6">
      <w:r>
        <w:separator/>
      </w:r>
    </w:p>
  </w:endnote>
  <w:endnote w:type="continuationSeparator" w:id="0">
    <w:p w:rsidR="00423DB6" w:rsidRDefault="0042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35D" w:rsidRPr="00D55822" w:rsidRDefault="00C668D0" w:rsidP="00D55822">
    <w:pPr>
      <w:pStyle w:val="a4"/>
      <w:jc w:val="right"/>
    </w:pPr>
    <w:r w:rsidRPr="00F8539C">
      <w:rPr>
        <w:noProof/>
      </w:rPr>
      <w:drawing>
        <wp:inline distT="0" distB="0" distL="0" distR="0">
          <wp:extent cx="901065" cy="218440"/>
          <wp:effectExtent l="0" t="0" r="0" b="0"/>
          <wp:docPr id="1" name="Рисунок 1" descr="лого цветн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цветно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065" cy="218440"/>
                  </a:xfrm>
                  <a:prstGeom prst="rect">
                    <a:avLst/>
                  </a:prstGeom>
                  <a:noFill/>
                  <a:ln>
                    <a:noFill/>
                  </a:ln>
                </pic:spPr>
              </pic:pic>
            </a:graphicData>
          </a:graphic>
        </wp:inline>
      </w:drawing>
    </w:r>
    <w:r w:rsidR="00D55822" w:rsidRPr="00F8539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DB6" w:rsidRDefault="00423DB6">
      <w:r>
        <w:separator/>
      </w:r>
    </w:p>
  </w:footnote>
  <w:footnote w:type="continuationSeparator" w:id="0">
    <w:p w:rsidR="00423DB6" w:rsidRDefault="00423D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24A71"/>
    <w:multiLevelType w:val="multilevel"/>
    <w:tmpl w:val="3B2C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36BCA"/>
    <w:multiLevelType w:val="multilevel"/>
    <w:tmpl w:val="F0A0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E33644"/>
    <w:multiLevelType w:val="multilevel"/>
    <w:tmpl w:val="FE48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7A3782"/>
    <w:multiLevelType w:val="multilevel"/>
    <w:tmpl w:val="7B32C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42266C"/>
    <w:multiLevelType w:val="multilevel"/>
    <w:tmpl w:val="771E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2C33E5"/>
    <w:multiLevelType w:val="multilevel"/>
    <w:tmpl w:val="145E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A81DF9"/>
    <w:multiLevelType w:val="multilevel"/>
    <w:tmpl w:val="1DDA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E210E3"/>
    <w:multiLevelType w:val="multilevel"/>
    <w:tmpl w:val="F37A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3F75C0"/>
    <w:multiLevelType w:val="multilevel"/>
    <w:tmpl w:val="2730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
  </w:num>
  <w:num w:numId="4">
    <w:abstractNumId w:val="8"/>
  </w:num>
  <w:num w:numId="5">
    <w:abstractNumId w:val="0"/>
  </w:num>
  <w:num w:numId="6">
    <w:abstractNumId w:val="5"/>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9AA"/>
    <w:rsid w:val="0004635D"/>
    <w:rsid w:val="00095B78"/>
    <w:rsid w:val="00152194"/>
    <w:rsid w:val="001E32A2"/>
    <w:rsid w:val="002B2945"/>
    <w:rsid w:val="003F1FB7"/>
    <w:rsid w:val="00423DB6"/>
    <w:rsid w:val="004B05A7"/>
    <w:rsid w:val="005C36BE"/>
    <w:rsid w:val="00696FE8"/>
    <w:rsid w:val="006C51BA"/>
    <w:rsid w:val="008A5C1C"/>
    <w:rsid w:val="008C51CE"/>
    <w:rsid w:val="008D415B"/>
    <w:rsid w:val="00942046"/>
    <w:rsid w:val="00A72284"/>
    <w:rsid w:val="00B160DF"/>
    <w:rsid w:val="00BF3644"/>
    <w:rsid w:val="00C668D0"/>
    <w:rsid w:val="00CB49AA"/>
    <w:rsid w:val="00D55822"/>
    <w:rsid w:val="00D83482"/>
    <w:rsid w:val="00DE1267"/>
    <w:rsid w:val="00EA112F"/>
    <w:rsid w:val="00F72510"/>
    <w:rsid w:val="00F84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42DC7E-C9A4-4628-93D5-2E65DB46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nhideWhenUsed/>
    <w:qFormat/>
    <w:rsid w:val="00F8465F"/>
    <w:pPr>
      <w:keepNext/>
      <w:spacing w:before="240" w:after="60"/>
      <w:outlineLvl w:val="1"/>
    </w:pPr>
    <w:rPr>
      <w:rFonts w:ascii="Calibri Light" w:hAnsi="Calibri Light"/>
      <w:b/>
      <w:bCs/>
      <w:i/>
      <w:iCs/>
      <w:sz w:val="28"/>
      <w:szCs w:val="28"/>
    </w:rPr>
  </w:style>
  <w:style w:type="paragraph" w:styleId="3">
    <w:name w:val="heading 3"/>
    <w:basedOn w:val="a"/>
    <w:link w:val="30"/>
    <w:uiPriority w:val="9"/>
    <w:qFormat/>
    <w:rsid w:val="008C51C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B49AA"/>
    <w:pPr>
      <w:tabs>
        <w:tab w:val="center" w:pos="4677"/>
        <w:tab w:val="right" w:pos="9355"/>
      </w:tabs>
    </w:pPr>
  </w:style>
  <w:style w:type="paragraph" w:styleId="a4">
    <w:name w:val="footer"/>
    <w:basedOn w:val="a"/>
    <w:rsid w:val="00CB49AA"/>
    <w:pPr>
      <w:tabs>
        <w:tab w:val="center" w:pos="4677"/>
        <w:tab w:val="right" w:pos="9355"/>
      </w:tabs>
    </w:pPr>
  </w:style>
  <w:style w:type="character" w:customStyle="1" w:styleId="30">
    <w:name w:val="Заголовок 3 Знак"/>
    <w:link w:val="3"/>
    <w:uiPriority w:val="9"/>
    <w:rsid w:val="008C51CE"/>
    <w:rPr>
      <w:b/>
      <w:bCs/>
      <w:sz w:val="27"/>
      <w:szCs w:val="27"/>
    </w:rPr>
  </w:style>
  <w:style w:type="paragraph" w:styleId="a5">
    <w:name w:val="Normal (Web)"/>
    <w:basedOn w:val="a"/>
    <w:uiPriority w:val="99"/>
    <w:unhideWhenUsed/>
    <w:rsid w:val="008C51CE"/>
    <w:pPr>
      <w:spacing w:before="100" w:beforeAutospacing="1" w:after="100" w:afterAutospacing="1"/>
    </w:pPr>
  </w:style>
  <w:style w:type="character" w:styleId="a6">
    <w:name w:val="Strong"/>
    <w:uiPriority w:val="22"/>
    <w:qFormat/>
    <w:rsid w:val="008C51CE"/>
    <w:rPr>
      <w:b/>
      <w:bCs/>
    </w:rPr>
  </w:style>
  <w:style w:type="character" w:customStyle="1" w:styleId="20">
    <w:name w:val="Заголовок 2 Знак"/>
    <w:link w:val="2"/>
    <w:rsid w:val="00F8465F"/>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436770">
      <w:bodyDiv w:val="1"/>
      <w:marLeft w:val="0"/>
      <w:marRight w:val="0"/>
      <w:marTop w:val="0"/>
      <w:marBottom w:val="0"/>
      <w:divBdr>
        <w:top w:val="none" w:sz="0" w:space="0" w:color="auto"/>
        <w:left w:val="none" w:sz="0" w:space="0" w:color="auto"/>
        <w:bottom w:val="none" w:sz="0" w:space="0" w:color="auto"/>
        <w:right w:val="none" w:sz="0" w:space="0" w:color="auto"/>
      </w:divBdr>
    </w:div>
    <w:div w:id="951788032">
      <w:bodyDiv w:val="1"/>
      <w:marLeft w:val="0"/>
      <w:marRight w:val="0"/>
      <w:marTop w:val="0"/>
      <w:marBottom w:val="0"/>
      <w:divBdr>
        <w:top w:val="none" w:sz="0" w:space="0" w:color="auto"/>
        <w:left w:val="none" w:sz="0" w:space="0" w:color="auto"/>
        <w:bottom w:val="none" w:sz="0" w:space="0" w:color="auto"/>
        <w:right w:val="none" w:sz="0" w:space="0" w:color="auto"/>
      </w:divBdr>
    </w:div>
    <w:div w:id="1352873849">
      <w:bodyDiv w:val="1"/>
      <w:marLeft w:val="0"/>
      <w:marRight w:val="0"/>
      <w:marTop w:val="0"/>
      <w:marBottom w:val="0"/>
      <w:divBdr>
        <w:top w:val="none" w:sz="0" w:space="0" w:color="auto"/>
        <w:left w:val="none" w:sz="0" w:space="0" w:color="auto"/>
        <w:bottom w:val="none" w:sz="0" w:space="0" w:color="auto"/>
        <w:right w:val="none" w:sz="0" w:space="0" w:color="auto"/>
      </w:divBdr>
    </w:div>
    <w:div w:id="1469854714">
      <w:bodyDiv w:val="1"/>
      <w:marLeft w:val="0"/>
      <w:marRight w:val="0"/>
      <w:marTop w:val="0"/>
      <w:marBottom w:val="0"/>
      <w:divBdr>
        <w:top w:val="none" w:sz="0" w:space="0" w:color="auto"/>
        <w:left w:val="none" w:sz="0" w:space="0" w:color="auto"/>
        <w:bottom w:val="none" w:sz="0" w:space="0" w:color="auto"/>
        <w:right w:val="none" w:sz="0" w:space="0" w:color="auto"/>
      </w:divBdr>
    </w:div>
    <w:div w:id="1732848672">
      <w:bodyDiv w:val="1"/>
      <w:marLeft w:val="0"/>
      <w:marRight w:val="0"/>
      <w:marTop w:val="0"/>
      <w:marBottom w:val="0"/>
      <w:divBdr>
        <w:top w:val="none" w:sz="0" w:space="0" w:color="auto"/>
        <w:left w:val="none" w:sz="0" w:space="0" w:color="auto"/>
        <w:bottom w:val="none" w:sz="0" w:space="0" w:color="auto"/>
        <w:right w:val="none" w:sz="0" w:space="0" w:color="auto"/>
      </w:divBdr>
    </w:div>
    <w:div w:id="1795103050">
      <w:bodyDiv w:val="1"/>
      <w:marLeft w:val="0"/>
      <w:marRight w:val="0"/>
      <w:marTop w:val="0"/>
      <w:marBottom w:val="0"/>
      <w:divBdr>
        <w:top w:val="none" w:sz="0" w:space="0" w:color="auto"/>
        <w:left w:val="none" w:sz="0" w:space="0" w:color="auto"/>
        <w:bottom w:val="none" w:sz="0" w:space="0" w:color="auto"/>
        <w:right w:val="none" w:sz="0" w:space="0" w:color="auto"/>
      </w:divBdr>
    </w:div>
    <w:div w:id="1817453431">
      <w:bodyDiv w:val="1"/>
      <w:marLeft w:val="0"/>
      <w:marRight w:val="0"/>
      <w:marTop w:val="0"/>
      <w:marBottom w:val="0"/>
      <w:divBdr>
        <w:top w:val="none" w:sz="0" w:space="0" w:color="auto"/>
        <w:left w:val="none" w:sz="0" w:space="0" w:color="auto"/>
        <w:bottom w:val="none" w:sz="0" w:space="0" w:color="auto"/>
        <w:right w:val="none" w:sz="0" w:space="0" w:color="auto"/>
      </w:divBdr>
    </w:div>
    <w:div w:id="187665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5880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Balance</Company>
  <LinksUpToDate>false</LinksUpToDate>
  <CharactersWithSpaces>6898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Kachkovskaya</dc:creator>
  <cp:keywords/>
  <cp:lastModifiedBy>Наталья Н. Шевчук</cp:lastModifiedBy>
  <cp:revision>2</cp:revision>
  <dcterms:created xsi:type="dcterms:W3CDTF">2020-03-24T09:57:00Z</dcterms:created>
  <dcterms:modified xsi:type="dcterms:W3CDTF">2020-03-24T09:57:00Z</dcterms:modified>
</cp:coreProperties>
</file>