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A3" w:rsidRPr="000D60E3" w:rsidRDefault="009511A3" w:rsidP="009511A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D60E3">
        <w:rPr>
          <w:b/>
          <w:bCs/>
          <w:sz w:val="27"/>
          <w:szCs w:val="27"/>
        </w:rPr>
        <w:t>Таблица 4. Заполнение третьей части обратной стороны 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5454"/>
      </w:tblGrid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Строка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Что вносится</w:t>
            </w:r>
          </w:p>
        </w:tc>
      </w:tr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«З тимчасової непрацездатності в розмірі _____ % за ____ робочих (календарних) днів»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Размер пособия по временной нетрудоспособности в процентах к средней заработной плате в зависимости от продолжительности страхового стажа работника (ст. 24 Закона № 1105):</w:t>
            </w:r>
          </w:p>
          <w:p w:rsidR="009511A3" w:rsidRPr="000D60E3" w:rsidRDefault="009511A3" w:rsidP="009511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60E3">
              <w:t>50 % средней зарплаты ― стаж до 3 лет;</w:t>
            </w:r>
          </w:p>
          <w:p w:rsidR="009511A3" w:rsidRPr="000D60E3" w:rsidRDefault="009511A3" w:rsidP="009511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60E3">
              <w:t>60 % средней зарплаты ― стаж от 3 до 5 лет;</w:t>
            </w:r>
          </w:p>
          <w:p w:rsidR="009511A3" w:rsidRPr="000D60E3" w:rsidRDefault="009511A3" w:rsidP="009511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60E3">
              <w:t>70 % средней зарплаты ― стаж от 5 до 8 лет;</w:t>
            </w:r>
          </w:p>
          <w:p w:rsidR="009511A3" w:rsidRPr="000D60E3" w:rsidRDefault="009511A3" w:rsidP="009511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60E3">
              <w:t>100 % средней зарплаты ― стаж свыше 8 лет.</w:t>
            </w:r>
          </w:p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Количество календарных дней нетрудоспособности, которые подлежат оплате</w:t>
            </w:r>
          </w:p>
        </w:tc>
      </w:tr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«З вагітності та пологів у розмірі _______ % за _____ робочих (календарних) днів»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Размер пособия по временной нетрудоспособности в связи с беременностью и родами в процентах, который составляет 100 % средней зарплаты независимо от страхового стажа.</w:t>
            </w:r>
          </w:p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Количество календарных дней нетрудоспособности, которые подлежат оплате (126, 140 или 180 к. д.). Приказ о предоставлении отпуска по беременности и родам должен содержать ту же продолжительность, которая указана в ЛН</w:t>
            </w:r>
          </w:p>
        </w:tc>
      </w:tr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«Допомога не надається з причини: _________»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Основания для отказа в оплате ЛН, определенные в ст. 23 Закона № 1105</w:t>
            </w:r>
          </w:p>
        </w:tc>
      </w:tr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«Акт про нещасний випадок на виробництві, акт розслідування нещасного випадку на виробництві або професійного захворювання від _______ 20__ р. №___»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Дата и номер актов в соответствии с действующим законодательством, а именно:</w:t>
            </w:r>
          </w:p>
          <w:p w:rsidR="009511A3" w:rsidRPr="000D60E3" w:rsidRDefault="009511A3" w:rsidP="009511A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0D60E3">
              <w:t>о расследовании аварии, не приведшей к несчастным случаям и/или острым профессиональным заболеваниям (отравлениям) (форма Н-1);</w:t>
            </w:r>
          </w:p>
          <w:p w:rsidR="009511A3" w:rsidRPr="000D60E3" w:rsidRDefault="009511A3" w:rsidP="009511A3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0D60E3">
              <w:t>расследования причин возникновения хронического профессионального заболевания (отравления) (форма П-4).</w:t>
            </w:r>
          </w:p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Формы актов Н-1 и П-4 утверждены постановлением КМУ от 17.04.19 г. № 337«Про утверждение Порядка расследования и учета несчастных случаев, профессиональных заболеваний и аварий на производстве»</w:t>
            </w:r>
          </w:p>
        </w:tc>
      </w:tr>
      <w:tr w:rsidR="009511A3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«Посада, підпис і прізвище уповноваженої особи»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1A3" w:rsidRPr="000D60E3" w:rsidRDefault="009511A3" w:rsidP="00D32E47">
            <w:pPr>
              <w:spacing w:before="100" w:beforeAutospacing="1" w:after="100" w:afterAutospacing="1"/>
            </w:pPr>
            <w:r w:rsidRPr="000D60E3">
              <w:t>Должность, фамилия и подпись председателя комиссии (уполномоченного) по социальному страхованию</w:t>
            </w:r>
          </w:p>
        </w:tc>
      </w:tr>
    </w:tbl>
    <w:p w:rsidR="00696FE8" w:rsidRPr="009511A3" w:rsidRDefault="00696FE8" w:rsidP="009511A3">
      <w:bookmarkStart w:id="0" w:name="_GoBack"/>
      <w:bookmarkEnd w:id="0"/>
    </w:p>
    <w:sectPr w:rsidR="00696FE8" w:rsidRPr="009511A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8A" w:rsidRDefault="009A2A8A">
      <w:r>
        <w:separator/>
      </w:r>
    </w:p>
  </w:endnote>
  <w:endnote w:type="continuationSeparator" w:id="0">
    <w:p w:rsidR="009A2A8A" w:rsidRDefault="009A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CC424C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6620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8A" w:rsidRDefault="009A2A8A">
      <w:r>
        <w:separator/>
      </w:r>
    </w:p>
  </w:footnote>
  <w:footnote w:type="continuationSeparator" w:id="0">
    <w:p w:rsidR="009A2A8A" w:rsidRDefault="009A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38A1"/>
    <w:multiLevelType w:val="multilevel"/>
    <w:tmpl w:val="81C8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71752"/>
    <w:multiLevelType w:val="multilevel"/>
    <w:tmpl w:val="A6AA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63844"/>
    <w:multiLevelType w:val="multilevel"/>
    <w:tmpl w:val="B2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40697"/>
    <w:multiLevelType w:val="multilevel"/>
    <w:tmpl w:val="F77A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B1B0F"/>
    <w:multiLevelType w:val="multilevel"/>
    <w:tmpl w:val="651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C359E"/>
    <w:multiLevelType w:val="multilevel"/>
    <w:tmpl w:val="417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63BA6"/>
    <w:multiLevelType w:val="multilevel"/>
    <w:tmpl w:val="FF0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9602D"/>
    <w:multiLevelType w:val="multilevel"/>
    <w:tmpl w:val="B682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5C513B"/>
    <w:rsid w:val="00696FE8"/>
    <w:rsid w:val="008A5C1C"/>
    <w:rsid w:val="00942046"/>
    <w:rsid w:val="009511A3"/>
    <w:rsid w:val="009A2A8A"/>
    <w:rsid w:val="00BC6268"/>
    <w:rsid w:val="00CB49AA"/>
    <w:rsid w:val="00CC424C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E072ED-1A75-414B-9469-0E25C389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2020-03-03T14:59:00Z</dcterms:created>
  <dcterms:modified xsi:type="dcterms:W3CDTF">2020-03-03T14:59:00Z</dcterms:modified>
</cp:coreProperties>
</file>