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A3" w:rsidRPr="000D60E3" w:rsidRDefault="009511A3" w:rsidP="009511A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D60E3">
        <w:rPr>
          <w:b/>
          <w:bCs/>
          <w:sz w:val="27"/>
          <w:szCs w:val="27"/>
        </w:rPr>
        <w:t>Таблица 4. Заполнение третьей части обратной стороны ЛН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8"/>
        <w:gridCol w:w="5454"/>
      </w:tblGrid>
      <w:tr w:rsidR="009511A3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A3" w:rsidRPr="000D60E3" w:rsidRDefault="009511A3" w:rsidP="00D32E47">
            <w:pPr>
              <w:spacing w:before="100" w:beforeAutospacing="1" w:after="100" w:afterAutospacing="1"/>
              <w:jc w:val="center"/>
            </w:pPr>
            <w:r w:rsidRPr="000D60E3">
              <w:rPr>
                <w:b/>
                <w:bCs/>
              </w:rPr>
              <w:t>Строка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A3" w:rsidRPr="000D60E3" w:rsidRDefault="009511A3" w:rsidP="00D32E47">
            <w:pPr>
              <w:spacing w:before="100" w:beforeAutospacing="1" w:after="100" w:afterAutospacing="1"/>
              <w:jc w:val="center"/>
            </w:pPr>
            <w:r w:rsidRPr="000D60E3">
              <w:rPr>
                <w:b/>
                <w:bCs/>
              </w:rPr>
              <w:t>Что вносится</w:t>
            </w:r>
          </w:p>
        </w:tc>
      </w:tr>
      <w:tr w:rsidR="009511A3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A3" w:rsidRPr="000D60E3" w:rsidRDefault="009511A3" w:rsidP="00D32E47">
            <w:pPr>
              <w:spacing w:before="100" w:beforeAutospacing="1" w:after="100" w:afterAutospacing="1"/>
            </w:pPr>
            <w:r w:rsidRPr="000D60E3">
              <w:t>«З тимчасової непрацездатності в розмірі _____ % за ____ робочих (календарних) днів»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A3" w:rsidRPr="000D60E3" w:rsidRDefault="009511A3" w:rsidP="00D32E47">
            <w:pPr>
              <w:spacing w:before="100" w:beforeAutospacing="1" w:after="100" w:afterAutospacing="1"/>
            </w:pPr>
            <w:r w:rsidRPr="000D60E3">
              <w:t>Размер пособия по временной нетрудоспособности в процентах к средней заработной плате в зависимости от продолжительности страхового стажа работника (ст. 24 Закона № 1105):</w:t>
            </w:r>
          </w:p>
          <w:p w:rsidR="009511A3" w:rsidRPr="000D60E3" w:rsidRDefault="009511A3" w:rsidP="009511A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D60E3">
              <w:t>50 % средней зарплаты ― стаж до 3 лет;</w:t>
            </w:r>
          </w:p>
          <w:p w:rsidR="009511A3" w:rsidRPr="000D60E3" w:rsidRDefault="009511A3" w:rsidP="009511A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D60E3">
              <w:t>60 % средней зарплаты ― стаж от 3 до 5 лет;</w:t>
            </w:r>
          </w:p>
          <w:p w:rsidR="009511A3" w:rsidRPr="000D60E3" w:rsidRDefault="009511A3" w:rsidP="009511A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D60E3">
              <w:t>70 % средней зарплаты ― стаж от 5 до 8 лет;</w:t>
            </w:r>
          </w:p>
          <w:p w:rsidR="009511A3" w:rsidRPr="000D60E3" w:rsidRDefault="009511A3" w:rsidP="009511A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D60E3">
              <w:t>100 % средней зарплаты ― стаж свыше 8 лет.</w:t>
            </w:r>
          </w:p>
          <w:p w:rsidR="009511A3" w:rsidRPr="000D60E3" w:rsidRDefault="009511A3" w:rsidP="00D32E47">
            <w:pPr>
              <w:spacing w:before="100" w:beforeAutospacing="1" w:after="100" w:afterAutospacing="1"/>
            </w:pPr>
            <w:r w:rsidRPr="000D60E3">
              <w:t>Количество календарных дней нетрудоспособности, которые подлежат оплате</w:t>
            </w:r>
          </w:p>
        </w:tc>
      </w:tr>
      <w:tr w:rsidR="009511A3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A3" w:rsidRPr="000D60E3" w:rsidRDefault="009511A3" w:rsidP="00D32E47">
            <w:pPr>
              <w:spacing w:before="100" w:beforeAutospacing="1" w:after="100" w:afterAutospacing="1"/>
            </w:pPr>
            <w:r w:rsidRPr="000D60E3">
              <w:t>«З вагітності та пологів у розмірі _______ % за _____ робочих (календарних) днів»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A3" w:rsidRPr="000D60E3" w:rsidRDefault="009511A3" w:rsidP="00D32E47">
            <w:pPr>
              <w:spacing w:before="100" w:beforeAutospacing="1" w:after="100" w:afterAutospacing="1"/>
            </w:pPr>
            <w:r w:rsidRPr="000D60E3">
              <w:t>Размер пособия по временной нетрудоспособности в связи с беременностью и родами в процентах, который составляет 100 % средней зарплаты независимо от страхового стажа.</w:t>
            </w:r>
          </w:p>
          <w:p w:rsidR="009511A3" w:rsidRPr="000D60E3" w:rsidRDefault="009511A3" w:rsidP="00D32E47">
            <w:pPr>
              <w:spacing w:before="100" w:beforeAutospacing="1" w:after="100" w:afterAutospacing="1"/>
            </w:pPr>
            <w:r w:rsidRPr="000D60E3">
              <w:t>Количество календарных дней нетрудоспособности, которые подлежат оплате (126, 140 или 180 к. д.). Приказ о предоставлении отпуска по беременности и родам должен содержать ту же продолжительность, которая указана в ЛН</w:t>
            </w:r>
          </w:p>
        </w:tc>
      </w:tr>
      <w:tr w:rsidR="009511A3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A3" w:rsidRPr="000D60E3" w:rsidRDefault="009511A3" w:rsidP="00D32E47">
            <w:pPr>
              <w:spacing w:before="100" w:beforeAutospacing="1" w:after="100" w:afterAutospacing="1"/>
            </w:pPr>
            <w:r w:rsidRPr="000D60E3">
              <w:t>«Допомога не надається з причини: _________»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A3" w:rsidRPr="000D60E3" w:rsidRDefault="009511A3" w:rsidP="00D32E47">
            <w:pPr>
              <w:spacing w:before="100" w:beforeAutospacing="1" w:after="100" w:afterAutospacing="1"/>
            </w:pPr>
            <w:r w:rsidRPr="000D60E3">
              <w:t>Основания для отказа в оплате ЛН, определенные в ст. 23 Закона № 1105</w:t>
            </w:r>
          </w:p>
        </w:tc>
      </w:tr>
      <w:tr w:rsidR="009511A3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A3" w:rsidRPr="000D60E3" w:rsidRDefault="009511A3" w:rsidP="00D32E47">
            <w:pPr>
              <w:spacing w:before="100" w:beforeAutospacing="1" w:after="100" w:afterAutospacing="1"/>
            </w:pPr>
            <w:r w:rsidRPr="000D60E3">
              <w:t>«Акт про нещасний випадок на виробництві, акт розслідування нещасного випадку на виробництві або професійного захворювання від _______ 20__ р. №___»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A3" w:rsidRPr="000D60E3" w:rsidRDefault="009511A3" w:rsidP="00D32E47">
            <w:pPr>
              <w:spacing w:before="100" w:beforeAutospacing="1" w:after="100" w:afterAutospacing="1"/>
            </w:pPr>
            <w:r w:rsidRPr="000D60E3">
              <w:t>Дата и номер актов в соответствии с действующим законодательством, а именно:</w:t>
            </w:r>
          </w:p>
          <w:p w:rsidR="009511A3" w:rsidRPr="000D60E3" w:rsidRDefault="009511A3" w:rsidP="009511A3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0D60E3">
              <w:t>о расследовании аварии, не приведшей к несчастным случаям и/или острым профессиональным заболеваниям (отравлениям) (форма Н-1);</w:t>
            </w:r>
          </w:p>
          <w:p w:rsidR="009511A3" w:rsidRPr="000D60E3" w:rsidRDefault="009511A3" w:rsidP="009511A3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0D60E3">
              <w:t>расследования причин возникновения хронического профессионального заболевания (отравления) (форма П-4).</w:t>
            </w:r>
          </w:p>
          <w:p w:rsidR="009511A3" w:rsidRPr="000D60E3" w:rsidRDefault="009511A3" w:rsidP="00D32E47">
            <w:pPr>
              <w:spacing w:before="100" w:beforeAutospacing="1" w:after="100" w:afterAutospacing="1"/>
            </w:pPr>
            <w:r w:rsidRPr="000D60E3">
              <w:t>Формы актов Н-1 и П-4 утверждены постановлением КМУ от 17.04.19 г. № 337«Про утверждение Порядка расследования и учета несчастных случаев, профессиональных заболеваний и аварий на производстве»</w:t>
            </w:r>
          </w:p>
        </w:tc>
      </w:tr>
      <w:tr w:rsidR="009511A3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A3" w:rsidRPr="000D60E3" w:rsidRDefault="009511A3" w:rsidP="00D32E47">
            <w:pPr>
              <w:spacing w:before="100" w:beforeAutospacing="1" w:after="100" w:afterAutospacing="1"/>
            </w:pPr>
            <w:r w:rsidRPr="000D60E3">
              <w:t>«Посада, підпис і прізвище уповноваженої особи»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A3" w:rsidRPr="000D60E3" w:rsidRDefault="009511A3" w:rsidP="00D32E47">
            <w:pPr>
              <w:spacing w:before="100" w:beforeAutospacing="1" w:after="100" w:afterAutospacing="1"/>
            </w:pPr>
            <w:r w:rsidRPr="000D60E3">
              <w:t>Должность, фамилия и подпись председателя комиссии (уполномоченного) по социальному страхованию</w:t>
            </w:r>
          </w:p>
        </w:tc>
      </w:tr>
    </w:tbl>
    <w:p w:rsidR="00696FE8" w:rsidRPr="009511A3" w:rsidRDefault="00696FE8" w:rsidP="009511A3">
      <w:bookmarkStart w:id="0" w:name="_GoBack"/>
      <w:bookmarkEnd w:id="0"/>
    </w:p>
    <w:sectPr w:rsidR="00696FE8" w:rsidRPr="009511A3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A8A" w:rsidRDefault="009A2A8A">
      <w:r>
        <w:separator/>
      </w:r>
    </w:p>
  </w:endnote>
  <w:endnote w:type="continuationSeparator" w:id="0">
    <w:p w:rsidR="009A2A8A" w:rsidRDefault="009A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CC424C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6620" cy="219710"/>
          <wp:effectExtent l="0" t="0" r="0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A8A" w:rsidRDefault="009A2A8A">
      <w:r>
        <w:separator/>
      </w:r>
    </w:p>
  </w:footnote>
  <w:footnote w:type="continuationSeparator" w:id="0">
    <w:p w:rsidR="009A2A8A" w:rsidRDefault="009A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8A1"/>
    <w:multiLevelType w:val="multilevel"/>
    <w:tmpl w:val="81C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71752"/>
    <w:multiLevelType w:val="multilevel"/>
    <w:tmpl w:val="A6AA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63844"/>
    <w:multiLevelType w:val="multilevel"/>
    <w:tmpl w:val="B222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40697"/>
    <w:multiLevelType w:val="multilevel"/>
    <w:tmpl w:val="F77A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B1B0F"/>
    <w:multiLevelType w:val="multilevel"/>
    <w:tmpl w:val="6512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C359E"/>
    <w:multiLevelType w:val="multilevel"/>
    <w:tmpl w:val="417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63BA6"/>
    <w:multiLevelType w:val="multilevel"/>
    <w:tmpl w:val="FF0C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9602D"/>
    <w:multiLevelType w:val="multilevel"/>
    <w:tmpl w:val="B682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B2945"/>
    <w:rsid w:val="003F1FB7"/>
    <w:rsid w:val="004B05A7"/>
    <w:rsid w:val="005C36BE"/>
    <w:rsid w:val="005C513B"/>
    <w:rsid w:val="00696FE8"/>
    <w:rsid w:val="008A5C1C"/>
    <w:rsid w:val="00942046"/>
    <w:rsid w:val="009511A3"/>
    <w:rsid w:val="009A2A8A"/>
    <w:rsid w:val="00BC6268"/>
    <w:rsid w:val="00CB49AA"/>
    <w:rsid w:val="00CC424C"/>
    <w:rsid w:val="00D55822"/>
    <w:rsid w:val="00DE1267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E072ED-1A75-414B-9469-0E25C389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2020-03-03T14:59:00Z</dcterms:created>
  <dcterms:modified xsi:type="dcterms:W3CDTF">2020-03-03T14:59:00Z</dcterms:modified>
</cp:coreProperties>
</file>