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A55205" w:rsidRPr="00A55205" w:rsidTr="00A55205">
        <w:tc>
          <w:tcPr>
            <w:tcW w:w="5000" w:type="pct"/>
            <w:gridSpan w:val="2"/>
            <w:shd w:val="clear" w:color="auto" w:fill="auto"/>
            <w:hideMark/>
          </w:tcPr>
          <w:p w:rsidR="00A55205" w:rsidRPr="00A55205" w:rsidRDefault="00A55205" w:rsidP="00A55205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ЗАТВЕРДЖЕНО</w:t>
            </w: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Наказ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Міністерства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фінансів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України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листопада 2019 року № 488</w:t>
            </w:r>
          </w:p>
        </w:tc>
      </w:tr>
      <w:tr w:rsidR="00A55205" w:rsidRPr="00A55205" w:rsidTr="00A55205">
        <w:tc>
          <w:tcPr>
            <w:tcW w:w="3000" w:type="pct"/>
            <w:shd w:val="clear" w:color="auto" w:fill="auto"/>
            <w:hideMark/>
          </w:tcPr>
          <w:p w:rsidR="00A55205" w:rsidRPr="00A55205" w:rsidRDefault="00A55205" w:rsidP="00A5520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n76"/>
            <w:bookmarkEnd w:id="0"/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000" w:type="pct"/>
            <w:shd w:val="clear" w:color="auto" w:fill="auto"/>
            <w:hideMark/>
          </w:tcPr>
          <w:p w:rsidR="00A55205" w:rsidRPr="00A55205" w:rsidRDefault="00A55205" w:rsidP="00A55205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Зареєстровано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Міністерстві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юстиції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України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24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грудня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2019 р.</w:t>
            </w: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№ 1285/34256</w:t>
            </w:r>
          </w:p>
        </w:tc>
      </w:tr>
    </w:tbl>
    <w:p w:rsidR="00A55205" w:rsidRPr="00A55205" w:rsidRDefault="00A55205" w:rsidP="00A55205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77"/>
      <w:bookmarkEnd w:id="1"/>
      <w:r w:rsidRPr="00A552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ЗМІНИ</w: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2" w:name="_GoBack"/>
      <w:r w:rsidRPr="00A552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 </w:t>
      </w:r>
      <w:hyperlink r:id="rId4" w:anchor="n31" w:tgtFrame="_blank" w:history="1">
        <w:r w:rsidRPr="00A55205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lang w:eastAsia="ru-RU"/>
          </w:rPr>
          <w:t xml:space="preserve">Порядку </w:t>
        </w:r>
        <w:proofErr w:type="spellStart"/>
        <w:r w:rsidRPr="00A55205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lang w:eastAsia="ru-RU"/>
          </w:rPr>
          <w:t>заповнення</w:t>
        </w:r>
        <w:proofErr w:type="spellEnd"/>
        <w:r w:rsidRPr="00A55205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lang w:eastAsia="ru-RU"/>
          </w:rPr>
          <w:t xml:space="preserve"> і </w:t>
        </w:r>
        <w:proofErr w:type="spellStart"/>
        <w:r w:rsidRPr="00A55205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lang w:eastAsia="ru-RU"/>
          </w:rPr>
          <w:t>подання</w:t>
        </w:r>
        <w:proofErr w:type="spellEnd"/>
        <w:r w:rsidRPr="00A55205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lang w:eastAsia="ru-RU"/>
          </w:rPr>
          <w:t xml:space="preserve"> </w:t>
        </w:r>
        <w:proofErr w:type="spellStart"/>
        <w:r w:rsidRPr="00A55205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lang w:eastAsia="ru-RU"/>
          </w:rPr>
          <w:t>податкової</w:t>
        </w:r>
        <w:proofErr w:type="spellEnd"/>
        <w:r w:rsidRPr="00A55205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lang w:eastAsia="ru-RU"/>
          </w:rPr>
          <w:t xml:space="preserve"> </w:t>
        </w:r>
        <w:proofErr w:type="spellStart"/>
        <w:r w:rsidRPr="00A55205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lang w:eastAsia="ru-RU"/>
          </w:rPr>
          <w:t>звітності</w:t>
        </w:r>
        <w:proofErr w:type="spellEnd"/>
        <w:r w:rsidRPr="00A55205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lang w:eastAsia="ru-RU"/>
          </w:rPr>
          <w:t xml:space="preserve"> з </w:t>
        </w:r>
        <w:proofErr w:type="spellStart"/>
        <w:r w:rsidRPr="00A55205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lang w:eastAsia="ru-RU"/>
          </w:rPr>
          <w:t>податку</w:t>
        </w:r>
        <w:proofErr w:type="spellEnd"/>
        <w:r w:rsidRPr="00A55205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lang w:eastAsia="ru-RU"/>
          </w:rPr>
          <w:t xml:space="preserve"> на </w:t>
        </w:r>
        <w:proofErr w:type="spellStart"/>
        <w:r w:rsidRPr="00A55205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lang w:eastAsia="ru-RU"/>
          </w:rPr>
          <w:t>додану</w:t>
        </w:r>
        <w:proofErr w:type="spellEnd"/>
        <w:r w:rsidRPr="00A55205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lang w:eastAsia="ru-RU"/>
          </w:rPr>
          <w:t xml:space="preserve"> </w:t>
        </w:r>
        <w:proofErr w:type="spellStart"/>
        <w:r w:rsidRPr="00A55205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lang w:eastAsia="ru-RU"/>
          </w:rPr>
          <w:t>вартість</w:t>
        </w:r>
        <w:proofErr w:type="spellEnd"/>
      </w:hyperlink>
      <w:bookmarkEnd w:id="2"/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78"/>
      <w:bookmarkEnd w:id="3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hyperlink r:id="rId5" w:anchor="n33" w:tgtFrame="_blank" w:history="1">
        <w:r w:rsidRPr="00A5520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Пункт 1</w:t>
        </w:r>
      </w:hyperlink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викласти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редакції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79"/>
      <w:bookmarkEnd w:id="4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«1.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Податкова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декларація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декларація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пункту 46.1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статті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46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II «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Адміністрування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зборів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платежів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подається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контролюючому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органу у строки,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"https://zakon.rada.gov.ua/laws/show/2755-17" \l "n5130" \t "_blank" </w:instrTex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статтею</w:t>
      </w:r>
      <w:proofErr w:type="spellEnd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203</w: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V «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Податок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Податкового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Кодекс).».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80"/>
      <w:bookmarkEnd w:id="5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"https://zakon.rada.gov.ua/laws/show/z0159-16" \l "n65" \t "_blank" </w:instrTex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розділі</w:t>
      </w:r>
      <w:proofErr w:type="spellEnd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III</w: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81"/>
      <w:bookmarkEnd w:id="6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"https://zakon.rada.gov.ua/laws/show/z0159-16" \l "n98" \t "_blank" </w:instrTex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підпункт</w:t>
      </w:r>
      <w:proofErr w:type="spellEnd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6</w: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пункту 10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викласти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редакції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n82"/>
      <w:bookmarkEnd w:id="7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«6)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розрахунок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сплачених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суб’єктом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бюджету</w:t>
      </w:r>
      <w:proofErr w:type="gram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зв’язку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отриманням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податкових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пільг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та/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показників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організації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належать до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організації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інвалідністю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(Д6) (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додаток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6);»;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83"/>
      <w:bookmarkEnd w:id="8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hyperlink r:id="rId6" w:anchor="n110" w:tgtFrame="_blank" w:history="1">
        <w:r w:rsidRPr="00A5520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пункт 15</w:t>
        </w:r>
      </w:hyperlink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викласти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редакції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84"/>
      <w:bookmarkEnd w:id="9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«15.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здійснення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підприємствами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організаціями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засновані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громадськими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організаціями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інвалідністю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постачання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застосовуються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передбачені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розділом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V та/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"https://zakon.rada.gov.ua/laws/show/2755-17" \l "n8035" \t "_blank" </w:instrTex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підрозділом</w:t>
      </w:r>
      <w:proofErr w:type="spellEnd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2</w: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XX Кодексу, до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декларації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додається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(Д6) (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додаток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6).».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n85"/>
      <w:bookmarkEnd w:id="10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"https://zakon.rada.gov.ua/laws/show/z0159-16" \l "n132" \t "_blank" </w:instrTex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пункті</w:t>
      </w:r>
      <w:proofErr w:type="spellEnd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3</w: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V:</w:t>
      </w:r>
    </w:p>
    <w:bookmarkStart w:id="11" w:name="n86"/>
    <w:bookmarkEnd w:id="11"/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"https://zakon.rada.gov.ua/laws/show/z0159-16" \l "n143" \t "_blank" </w:instrTex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proofErr w:type="spellStart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підпункт</w:t>
      </w:r>
      <w:proofErr w:type="spellEnd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3</w: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викласти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редакції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n87"/>
      <w:bookmarkEnd w:id="12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«3) у рядку 2.1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вказуються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обсяги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вивезення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митної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території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оподатковуються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нульовою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ставкою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вимог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"https://zakon.rada.gov.ua/laws/show/2755-17" \l "n4642" \t "_blank" </w:instrTex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підпункту</w:t>
      </w:r>
      <w:proofErr w:type="spellEnd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195.1.1</w: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пункту 195.1 та пункту 195.2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статті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195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V Кодексу.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n88"/>
      <w:bookmarkEnd w:id="13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рядку 2.2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вказуються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обсяги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вивезення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митної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території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звільнені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"https://zakon.rada.gov.ua/laws/show/2755-17" \l "n4379" \t "_blank" </w:instrTex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розділу</w:t>
      </w:r>
      <w:proofErr w:type="spellEnd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V</w: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"https://zakon.rada.gov.ua/laws/show/2755-17" \l "n8035" \t "_blank" </w:instrTex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підрозділу</w:t>
      </w:r>
      <w:proofErr w:type="spellEnd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2 </w:t>
      </w:r>
      <w:proofErr w:type="spellStart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розділу</w:t>
      </w:r>
      <w:proofErr w:type="spellEnd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XX</w: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Кодексу та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міжнародних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договорів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угод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);»;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n89"/>
      <w:bookmarkEnd w:id="14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"https://zakon.rada.gov.ua/laws/show/z0159-16" \l "n154" \t "_blank" </w:instrTex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підпункті</w:t>
      </w:r>
      <w:proofErr w:type="spellEnd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6</w: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n90"/>
      <w:bookmarkEnd w:id="15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"https://zakon.rada.gov.ua/laws/show/z0159-16" \l "n158" \t "_blank" </w:instrTex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абзаці</w:t>
      </w:r>
      <w:proofErr w:type="spellEnd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п’ятому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слова «та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інвалідів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замінити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словами «та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інвалідністю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n91"/>
      <w:bookmarkEnd w:id="16"/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доповнити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абзацом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шостим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такого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змісту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n92"/>
      <w:bookmarkEnd w:id="17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«У рядку 5.1 (з рядка 5)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вказуються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обсяги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звільнені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"https://zakon.rada.gov.ua/laws/show/2755-17" \l "n4379" \t "_blank" </w:instrTex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розділ</w:t>
      </w:r>
      <w:proofErr w:type="spellEnd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V</w: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Кодексу,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"https://zakon.rada.gov.ua/laws/show/2755-17" \l "n8035" \t "_blank" </w:instrTex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підрозділ</w:t>
      </w:r>
      <w:proofErr w:type="spellEnd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2 </w:t>
      </w:r>
      <w:proofErr w:type="spellStart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розділу</w:t>
      </w:r>
      <w:proofErr w:type="spellEnd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XX</w: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Кодексу,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міжнародні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договори (угоди)).».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n93"/>
      <w:bookmarkEnd w:id="18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зв’язку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абзац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шостий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вважати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абзацом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сьомим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n94"/>
      <w:bookmarkEnd w:id="19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абзац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сьомий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викласти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редакції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n95"/>
      <w:bookmarkEnd w:id="20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«(Д6) (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додаток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6)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заповнюється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розрізі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є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об’єктом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звільнених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постачання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здійснюються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межами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митної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території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урахуванням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постачання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"https://zakon.rada.gov.ua/laws/show/2755-17" \l "n4496" \t "_blank" </w:instrTex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статті</w:t>
      </w:r>
      <w:proofErr w:type="spellEnd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186</w: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V Кодексу;».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n96"/>
      <w:bookmarkEnd w:id="21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Доповнити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Порядок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розділом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V</w:t>
      </w:r>
      <w:r w:rsidRPr="00A55205">
        <w:rPr>
          <w:rFonts w:ascii="Times New Roman" w:eastAsia="Times New Roman" w:hAnsi="Times New Roman" w:cs="Times New Roman"/>
          <w:b/>
          <w:bCs/>
          <w:color w:val="000000"/>
          <w:sz w:val="2"/>
          <w:szCs w:val="2"/>
          <w:vertAlign w:val="superscript"/>
          <w:lang w:eastAsia="ru-RU"/>
        </w:rPr>
        <w:t>-</w:t>
      </w:r>
      <w:r w:rsidRPr="00A55205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vertAlign w:val="superscript"/>
          <w:lang w:eastAsia="ru-RU"/>
        </w:rPr>
        <w:t>1</w: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такого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змісту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55205" w:rsidRPr="00A55205" w:rsidRDefault="00A55205" w:rsidP="00A55205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n97"/>
      <w:bookmarkEnd w:id="22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</w:t>
      </w:r>
      <w:r w:rsidRPr="00A55205">
        <w:rPr>
          <w:rFonts w:ascii="Times New Roman" w:eastAsia="Times New Roman" w:hAnsi="Times New Roman" w:cs="Times New Roman"/>
          <w:b/>
          <w:bCs/>
          <w:color w:val="000000"/>
          <w:sz w:val="2"/>
          <w:szCs w:val="2"/>
          <w:vertAlign w:val="superscript"/>
          <w:lang w:eastAsia="ru-RU"/>
        </w:rPr>
        <w:t>-</w:t>
      </w:r>
      <w:r w:rsidRPr="00A55205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vertAlign w:val="superscript"/>
          <w:lang w:eastAsia="ru-RU"/>
        </w:rPr>
        <w:t>1</w:t>
      </w:r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Порядок </w:t>
      </w:r>
      <w:proofErr w:type="spellStart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визначення</w:t>
      </w:r>
      <w:proofErr w:type="spellEnd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сум</w:t>
      </w:r>
      <w:proofErr w:type="spellEnd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податку</w:t>
      </w:r>
      <w:proofErr w:type="spellEnd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додану</w:t>
      </w:r>
      <w:proofErr w:type="spellEnd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вартість</w:t>
      </w:r>
      <w:proofErr w:type="spellEnd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сплаченого</w:t>
      </w:r>
      <w:proofErr w:type="spellEnd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платником</w:t>
      </w:r>
      <w:proofErr w:type="spellEnd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податку</w:t>
      </w:r>
      <w:proofErr w:type="spellEnd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бюджету</w:t>
      </w:r>
      <w:proofErr w:type="gramEnd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 </w:t>
      </w:r>
      <w:proofErr w:type="spellStart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зв’язку</w:t>
      </w:r>
      <w:proofErr w:type="spellEnd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отриманням</w:t>
      </w:r>
      <w:proofErr w:type="spellEnd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податкових</w:t>
      </w:r>
      <w:proofErr w:type="spellEnd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пільг</w:t>
      </w:r>
      <w:proofErr w:type="spellEnd"/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n98"/>
      <w:bookmarkEnd w:id="23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обліку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сплаченого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суб’єктом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бюджету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зв’язку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отриманням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податкових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пільг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передбачено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" w:anchor="n971" w:tgtFrame="_blank" w:history="1">
        <w:r w:rsidRPr="00A5520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пунктом 30.6</w:t>
        </w:r>
      </w:hyperlink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статті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 та пунктами </w:t>
      </w:r>
      <w:hyperlink r:id="rId8" w:anchor="n5117" w:tgtFrame="_blank" w:history="1">
        <w:r w:rsidRPr="00A5520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201.14</w:t>
        </w:r>
      </w:hyperlink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9" w:anchor="n10405" w:tgtFrame="_blank" w:history="1">
        <w:r w:rsidRPr="00A5520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201.15</w:t>
        </w:r>
      </w:hyperlink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статті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V Кодексу.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n99"/>
      <w:bookmarkEnd w:id="24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Відомості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сплаченого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платником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бюджету</w:t>
      </w:r>
      <w:proofErr w:type="gram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зв’язку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отриманням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податкових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пільг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розраховані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порядку,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визначеному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розділом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зазначаються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(Д6) (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додаток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6) за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операціями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звільненими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коду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пільги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визначеного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згідно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довідником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пільг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n100"/>
      <w:bookmarkEnd w:id="25"/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(Д6) (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додаток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6)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заповнюється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здійснення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звітному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податковому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постачання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звільнені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n101"/>
      <w:bookmarkEnd w:id="26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відсутності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пільги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довідниках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податкових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пільг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станом на дату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декларації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(Д6) (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додаток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6)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проставляється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умовний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 «99999999».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n102"/>
      <w:bookmarkEnd w:id="27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Розрахунок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сплачених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державного бюджету</w:t>
      </w:r>
      <w:proofErr w:type="gram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операціями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постачання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звільнені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55205" w:rsidRPr="00A55205" w:rsidRDefault="00A55205" w:rsidP="00A55205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n103"/>
      <w:bookmarkEnd w:id="28"/>
      <w:r w:rsidRPr="00A55205">
        <w:rPr>
          <w:rFonts w:ascii="Times New Roman" w:eastAsia="Times New Roman" w:hAnsi="Times New Roman" w:cs="Times New Roman"/>
          <w:noProof/>
          <w:color w:val="0275D8"/>
          <w:sz w:val="24"/>
          <w:szCs w:val="24"/>
          <w:lang w:eastAsia="ru-RU"/>
        </w:rPr>
        <w:drawing>
          <wp:inline distT="0" distB="0" distL="0" distR="0" wp14:anchorId="3641DC23" wp14:editId="17A70143">
            <wp:extent cx="5631180" cy="236220"/>
            <wp:effectExtent l="0" t="0" r="7620" b="0"/>
            <wp:docPr id="1" name="Рисунок 1" descr="https://zakon.rada.gov.ua/laws/file/imgs/77/p491474n103.gif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kon.rada.gov.ua/laws/file/imgs/77/p491474n103.gif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21"/>
        <w:gridCol w:w="2010"/>
        <w:gridCol w:w="397"/>
        <w:gridCol w:w="6427"/>
      </w:tblGrid>
      <w:tr w:rsidR="00A55205" w:rsidRPr="00A55205" w:rsidTr="00A55205"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205" w:rsidRPr="00A55205" w:rsidRDefault="00A55205" w:rsidP="00A5520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n104"/>
            <w:bookmarkEnd w:id="29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205" w:rsidRPr="00A55205" w:rsidRDefault="00A55205" w:rsidP="00A5520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205">
              <w:rPr>
                <w:rFonts w:ascii="Times New Roman" w:eastAsia="Times New Roman" w:hAnsi="Times New Roman" w:cs="Times New Roman"/>
                <w:noProof/>
                <w:color w:val="0275D8"/>
                <w:sz w:val="24"/>
                <w:szCs w:val="24"/>
                <w:lang w:eastAsia="ru-RU"/>
              </w:rPr>
              <w:drawing>
                <wp:inline distT="0" distB="0" distL="0" distR="0" wp14:anchorId="33141FCD" wp14:editId="0E485F25">
                  <wp:extent cx="320040" cy="220980"/>
                  <wp:effectExtent l="0" t="0" r="3810" b="7620"/>
                  <wp:docPr id="2" name="Рисунок 2" descr="https://zakon.rada.gov.ua/laws/file/imgs/77/p491474n104-1.gif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zakon.rada.gov.ua/laws/file/imgs/77/p491474n104-1.gif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205" w:rsidRPr="00A55205" w:rsidRDefault="00A55205" w:rsidP="00A5520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205" w:rsidRPr="00A55205" w:rsidRDefault="00A55205" w:rsidP="00A5520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сума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додану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сплачена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бюджету у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зв'язку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отриманням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податкової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пільги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A55205" w:rsidRPr="00A55205" w:rsidTr="00A5520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205" w:rsidRPr="00A55205" w:rsidRDefault="00A55205" w:rsidP="00A55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205" w:rsidRPr="00A55205" w:rsidRDefault="00A55205" w:rsidP="00A5520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205">
              <w:rPr>
                <w:rFonts w:ascii="Times New Roman" w:eastAsia="Times New Roman" w:hAnsi="Times New Roman" w:cs="Times New Roman"/>
                <w:noProof/>
                <w:color w:val="0275D8"/>
                <w:sz w:val="24"/>
                <w:szCs w:val="24"/>
                <w:lang w:eastAsia="ru-RU"/>
              </w:rPr>
              <w:drawing>
                <wp:inline distT="0" distB="0" distL="0" distR="0" wp14:anchorId="2614D204" wp14:editId="76F589B9">
                  <wp:extent cx="640080" cy="243840"/>
                  <wp:effectExtent l="0" t="0" r="7620" b="3810"/>
                  <wp:docPr id="3" name="Рисунок 3" descr="https://zakon.rada.gov.ua/laws/file/imgs/77/p491474n104-2.gif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zakon.rada.gov.ua/laws/file/imgs/77/p491474n104-2.gif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205" w:rsidRPr="00A55205" w:rsidRDefault="00A55205" w:rsidP="00A5520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205" w:rsidRPr="00A55205" w:rsidRDefault="00A55205" w:rsidP="00A5520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операцій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постачання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митній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звільнених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оподаткування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податком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додану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 "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Податкові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зобов'язання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уточнюючого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розрахунку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));</w:t>
            </w:r>
          </w:p>
        </w:tc>
      </w:tr>
      <w:tr w:rsidR="00A55205" w:rsidRPr="00A55205" w:rsidTr="00A5520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205" w:rsidRPr="00A55205" w:rsidRDefault="00A55205" w:rsidP="00A55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205" w:rsidRPr="00A55205" w:rsidRDefault="00A55205" w:rsidP="00A5520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205">
              <w:rPr>
                <w:rFonts w:ascii="Times New Roman" w:eastAsia="Times New Roman" w:hAnsi="Times New Roman" w:cs="Times New Roman"/>
                <w:noProof/>
                <w:color w:val="0275D8"/>
                <w:sz w:val="24"/>
                <w:szCs w:val="24"/>
                <w:lang w:eastAsia="ru-RU"/>
              </w:rPr>
              <w:drawing>
                <wp:inline distT="0" distB="0" distL="0" distR="0" wp14:anchorId="07C9B56E" wp14:editId="6440B676">
                  <wp:extent cx="1127760" cy="243840"/>
                  <wp:effectExtent l="0" t="0" r="0" b="3810"/>
                  <wp:docPr id="4" name="Рисунок 4" descr="https://zakon.rada.gov.ua/laws/file/imgs/77/p491474n104-3.gif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zakon.rada.gov.ua/laws/file/imgs/77/p491474n104-3.gif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205" w:rsidRPr="00A55205" w:rsidRDefault="00A55205" w:rsidP="00A5520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205" w:rsidRPr="00A55205" w:rsidRDefault="00A55205" w:rsidP="00A5520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операцій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необоротних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активів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урахування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додану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нарахованого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сплаченого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таких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необоротних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активів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оподатковуються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основною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ставкою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використані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операціях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звільнених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оподаткування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податком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додану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 Кодексу, 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"https://zakon.rada.gov.ua/laws/show/2755-17" \l "n8035" \t "_blank" </w:instrText>
            </w: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A55205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u w:val="single"/>
                <w:lang w:eastAsia="ru-RU"/>
              </w:rPr>
              <w:t>підрозділ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u w:val="single"/>
                <w:lang w:eastAsia="ru-RU"/>
              </w:rPr>
              <w:t xml:space="preserve"> 2</w:t>
            </w: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XX Кодексу,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міжнародні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договори (угоди)), та на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такі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операції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платником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нараховано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податкові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зобов'язання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 </w:t>
            </w:r>
            <w:hyperlink r:id="rId18" w:anchor="n4951" w:tgtFrame="_blank" w:history="1">
              <w:r w:rsidRPr="00A55205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ru-RU"/>
                </w:rPr>
                <w:t>пункту 198.5</w:t>
              </w:r>
            </w:hyperlink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статті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198 та </w:t>
            </w:r>
            <w:hyperlink r:id="rId19" w:anchor="n4968" w:tgtFrame="_blank" w:history="1">
              <w:r w:rsidRPr="00A55205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ru-RU"/>
                </w:rPr>
                <w:t>пункту 199.1</w:t>
              </w:r>
            </w:hyperlink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статті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199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 Кодексу;</w:t>
            </w:r>
          </w:p>
        </w:tc>
      </w:tr>
      <w:tr w:rsidR="00A55205" w:rsidRPr="00A55205" w:rsidTr="00A5520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205" w:rsidRPr="00A55205" w:rsidRDefault="00A55205" w:rsidP="00A55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205" w:rsidRPr="00A55205" w:rsidRDefault="00A55205" w:rsidP="00A5520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205">
              <w:rPr>
                <w:rFonts w:ascii="Times New Roman" w:eastAsia="Times New Roman" w:hAnsi="Times New Roman" w:cs="Times New Roman"/>
                <w:noProof/>
                <w:color w:val="0275D8"/>
                <w:sz w:val="24"/>
                <w:szCs w:val="24"/>
                <w:lang w:eastAsia="ru-RU"/>
              </w:rPr>
              <w:drawing>
                <wp:inline distT="0" distB="0" distL="0" distR="0" wp14:anchorId="6041E57F" wp14:editId="50ED1B77">
                  <wp:extent cx="1066800" cy="228600"/>
                  <wp:effectExtent l="0" t="0" r="0" b="0"/>
                  <wp:docPr id="5" name="Рисунок 5" descr="https://zakon.rada.gov.ua/laws/file/imgs/77/p491474n104-4.gif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zakon.rada.gov.ua/laws/file/imgs/77/p491474n104-4.gif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205" w:rsidRPr="00A55205" w:rsidRDefault="00A55205" w:rsidP="00A5520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205" w:rsidRPr="00A55205" w:rsidRDefault="00A55205" w:rsidP="00A5520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операцій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необоротних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активів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урахування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додану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нарахованого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сплаченого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таких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необоротних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активів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оподатковуються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ставкою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7 %,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використані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операціях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звільнених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оподаткування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податком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додану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 Кодексу,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XX Кодексу,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міжнародні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договори (угоди)), та на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такі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операції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платником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нараховано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податкові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зобов'язання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 </w:t>
            </w:r>
            <w:hyperlink r:id="rId22" w:anchor="n4951" w:tgtFrame="_blank" w:history="1">
              <w:r w:rsidRPr="00A55205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ru-RU"/>
                </w:rPr>
                <w:t>пункту 198.5</w:t>
              </w:r>
            </w:hyperlink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статті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198 та </w:t>
            </w:r>
            <w:hyperlink r:id="rId23" w:anchor="n4968" w:tgtFrame="_blank" w:history="1">
              <w:r w:rsidRPr="00A55205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ru-RU"/>
                </w:rPr>
                <w:t>пункту 199.1</w:t>
              </w:r>
            </w:hyperlink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статті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199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 Кодексу;</w:t>
            </w:r>
          </w:p>
        </w:tc>
      </w:tr>
      <w:tr w:rsidR="00A55205" w:rsidRPr="00A55205" w:rsidTr="00A5520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205" w:rsidRPr="00A55205" w:rsidRDefault="00A55205" w:rsidP="00A55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205" w:rsidRPr="00A55205" w:rsidRDefault="00A55205" w:rsidP="00A5520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205">
              <w:rPr>
                <w:rFonts w:ascii="Times New Roman" w:eastAsia="Times New Roman" w:hAnsi="Times New Roman" w:cs="Times New Roman"/>
                <w:noProof/>
                <w:color w:val="0275D8"/>
                <w:sz w:val="24"/>
                <w:szCs w:val="24"/>
                <w:lang w:eastAsia="ru-RU"/>
              </w:rPr>
              <w:drawing>
                <wp:inline distT="0" distB="0" distL="0" distR="0" wp14:anchorId="5B0E1D3D" wp14:editId="794AA3CE">
                  <wp:extent cx="1219200" cy="236220"/>
                  <wp:effectExtent l="0" t="0" r="0" b="0"/>
                  <wp:docPr id="6" name="Рисунок 6" descr="https://zakon.rada.gov.ua/laws/file/imgs/77/p491474n104-5.gif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zakon.rada.gov.ua/laws/file/imgs/77/p491474n104-5.gif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205" w:rsidRPr="00A55205" w:rsidRDefault="00A55205" w:rsidP="00A5520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205" w:rsidRPr="00A55205" w:rsidRDefault="00A55205" w:rsidP="00A5520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операцій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необоротних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активів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звільнені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оподаткування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та/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оподатковуються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ставкою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відсотків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використані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операціях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звільнених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оподаткування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податком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додану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"https://zakon.rada.gov.ua/laws/show/2755-17" \l "n4379" \t "_blank" </w:instrText>
            </w: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A55205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u w:val="single"/>
                <w:lang w:eastAsia="ru-RU"/>
              </w:rPr>
              <w:t>розділ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u w:val="single"/>
                <w:lang w:eastAsia="ru-RU"/>
              </w:rPr>
              <w:t xml:space="preserve"> V</w:t>
            </w: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Кодексу, 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"https://zakon.rada.gov.ua/laws/show/2755-17" \l "n8035" \t "_blank" </w:instrText>
            </w: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A55205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u w:val="single"/>
                <w:lang w:eastAsia="ru-RU"/>
              </w:rPr>
              <w:t>підрозділ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u w:val="single"/>
                <w:lang w:eastAsia="ru-RU"/>
              </w:rPr>
              <w:t xml:space="preserve"> 2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u w:val="single"/>
                <w:lang w:eastAsia="ru-RU"/>
              </w:rPr>
              <w:t>розділу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u w:val="single"/>
                <w:lang w:eastAsia="ru-RU"/>
              </w:rPr>
              <w:t xml:space="preserve"> XX</w:t>
            </w: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Кодексу,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міжнародні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договори (угоди)).</w:t>
            </w:r>
          </w:p>
        </w:tc>
      </w:tr>
    </w:tbl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n105"/>
      <w:bookmarkEnd w:id="30"/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Обсяги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придбання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митній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території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зареєстровані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необоротних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активів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(без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операціях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звільнених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враховуються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такому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.».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n106"/>
      <w:bookmarkEnd w:id="31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"https://zakon.rada.gov.ua/laws/show/z0159-16" \l "n256" \t "_blank" </w:instrTex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розділі</w:t>
      </w:r>
      <w:proofErr w:type="spellEnd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VII</w: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n107"/>
      <w:bookmarkEnd w:id="32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hyperlink r:id="rId26" w:anchor="n257" w:tgtFrame="_blank" w:history="1">
        <w:r w:rsidRPr="00A5520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пункт 1</w:t>
        </w:r>
      </w:hyperlink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доповнити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словами «(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особа,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відповідальна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нарахування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сплату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бюджету)»;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n108"/>
      <w:bookmarkEnd w:id="33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hyperlink r:id="rId27" w:anchor="n258" w:tgtFrame="_blank" w:history="1">
        <w:r w:rsidRPr="00A5520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пункт 2</w:t>
        </w:r>
      </w:hyperlink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викласти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редакції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n109"/>
      <w:bookmarkEnd w:id="34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«2.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 «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Розрахунок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податкових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зобов’язань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звітний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податковий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рядка 8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відображається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обліку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цього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контролюючим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органом.»;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" w:name="n110"/>
      <w:bookmarkEnd w:id="35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доповнити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новими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пунктами 3, 4 такого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змісту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" w:name="n111"/>
      <w:bookmarkEnd w:id="36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«3.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податкових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зобов’язань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зв’язку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виправленням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самостійно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виявлених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помилок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майбутніх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періодах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урахуванням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строків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давності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визначених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"https://zakon.rada.gov.ua/laws/show/2755-17" \l "n2287" \t "_blank" </w:instrTex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статтею</w:t>
      </w:r>
      <w:proofErr w:type="spellEnd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102</w: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II Кодексу) особа,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відповідальна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нарахування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сплату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бюджету,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самостійно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 тому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результатами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електронної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перевірки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виявляє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помилки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містяться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раніше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поданому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нею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крім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обмежень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визначених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статтею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II Кодексу)),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розрахунок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позначкою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Уточнюючий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уточнюючий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розрахунок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операціями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постачання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нерезидентами)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поданий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спосіб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визначений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абзацом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четвертим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8" w:anchor="n1259" w:tgtFrame="_blank" w:history="1">
        <w:r w:rsidRPr="00A5520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пункту 50.1</w:t>
        </w:r>
      </w:hyperlink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статті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II Кодексу.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n112"/>
      <w:bookmarkEnd w:id="37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II «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Розрахунок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податкових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зобов’язань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зв’язку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виправленням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самостійно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виявлених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помилок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уточнюючого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операціями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постачання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нерезидентами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відображаються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урахуванням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звітний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податковий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уточнюється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n113"/>
      <w:bookmarkEnd w:id="38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графах</w:t>
      </w:r>
      <w:proofErr w:type="gram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2-7, 10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відображаються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звітного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уточнюється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звітний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раніше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вносилися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графах</w:t>
      </w:r>
      <w:proofErr w:type="gram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7, 10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відображаються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 8, 11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останнього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уточнюючого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розрахунку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операціями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постачання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нерезидентами,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подавався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звітного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податкового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уточнюється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n114"/>
      <w:bookmarkEnd w:id="39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gram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графах</w:t>
      </w:r>
      <w:proofErr w:type="gram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8, 11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відображаються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урахуванням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" w:name="n115"/>
      <w:bookmarkEnd w:id="40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графах</w:t>
      </w:r>
      <w:proofErr w:type="gram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9, 12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відображається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сума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помилки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абсолютне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n116"/>
      <w:bookmarkEnd w:id="41"/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 12 рядка «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Усього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нарахування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зменшення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уточнюючого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операціями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постачання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нерезидентами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відображається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обліку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цього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контролюючим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органом.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n117"/>
      <w:bookmarkEnd w:id="42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Особа,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відповідальна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нарахування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сплату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бюджету</w:t>
      </w:r>
      <w:proofErr w:type="gram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самостійно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виявляє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заниження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податкового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зобов’язання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минулих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періодів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зобов’язана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сплатити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штраф,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нарахований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абзацу четвертого пункту 50.1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статті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II Кодексу.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n118"/>
      <w:bookmarkEnd w:id="43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 рядка «Сума штрафу,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нарахована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платником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самостійно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зв’язку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виправленням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помилки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позитивного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 12)»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відображається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сума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нарахованого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штрафу.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цієї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відображається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обліку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цього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контролюючим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органом.».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" w:name="n119"/>
      <w:bookmarkEnd w:id="44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"https://zakon.rada.gov.ua/laws/show/z0159-16" \l "n265" \t "_blank" </w:instrTex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додатків</w:t>
      </w:r>
      <w:proofErr w:type="spellEnd"/>
      <w:r w:rsidRPr="00A5520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1-3</w:t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Порядку слова «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серія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та/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номер паспорта»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замінити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словами «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серія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наявності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та номер паспорта», слова «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Серію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та/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номер паспорта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зазначають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мають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відмітку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право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здійснювати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будь-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платежі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серією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номером паспорта»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замінити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словами «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Серію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наявності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та номер паспорта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зазначають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особи,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свої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релігійні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переконання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відмовляються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прийняття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реєстраційного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номера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облікової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картки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офіційно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повідомили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відповідний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контролюючий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 і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мають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відмітку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55205" w:rsidRPr="00A55205" w:rsidRDefault="00A55205" w:rsidP="00A5520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5" w:name="n120"/>
      <w:bookmarkEnd w:id="45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У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тексті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9" w:anchor="n31" w:tgtFrame="_blank" w:history="1">
        <w:r w:rsidRPr="00A5520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Порядку</w:t>
        </w:r>
      </w:hyperlink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слова «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Державна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фіскальна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служба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замінити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словами «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Державна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податкова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служба </w:t>
      </w:r>
      <w:proofErr w:type="spellStart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A55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9"/>
        <w:gridCol w:w="5426"/>
      </w:tblGrid>
      <w:tr w:rsidR="00A55205" w:rsidRPr="00A55205" w:rsidTr="00A55205">
        <w:tc>
          <w:tcPr>
            <w:tcW w:w="2100" w:type="pct"/>
            <w:shd w:val="clear" w:color="auto" w:fill="auto"/>
            <w:hideMark/>
          </w:tcPr>
          <w:p w:rsidR="00A55205" w:rsidRPr="00A55205" w:rsidRDefault="00A55205" w:rsidP="00A55205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n121"/>
            <w:bookmarkEnd w:id="46"/>
            <w:proofErr w:type="spellStart"/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В.о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директора</w:t>
            </w: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Департаменту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податкової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політики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нагляду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фіскальними</w:t>
            </w:r>
            <w:proofErr w:type="spellEnd"/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органами</w:t>
            </w:r>
          </w:p>
        </w:tc>
        <w:tc>
          <w:tcPr>
            <w:tcW w:w="3500" w:type="pct"/>
            <w:shd w:val="clear" w:color="auto" w:fill="auto"/>
            <w:hideMark/>
          </w:tcPr>
          <w:p w:rsidR="00A55205" w:rsidRPr="00A55205" w:rsidRDefault="00A55205" w:rsidP="00A55205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5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5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 Овчаренко</w:t>
            </w:r>
          </w:p>
        </w:tc>
      </w:tr>
    </w:tbl>
    <w:p w:rsidR="00AF5DC1" w:rsidRDefault="00AF5DC1"/>
    <w:sectPr w:rsidR="00AF5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 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205"/>
    <w:rsid w:val="00A55205"/>
    <w:rsid w:val="00AF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6154F-8000-43FB-AE64-D379218D8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50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45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40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755-17" TargetMode="External"/><Relationship Id="rId13" Type="http://schemas.openxmlformats.org/officeDocument/2006/relationships/image" Target="media/image2.gif"/><Relationship Id="rId18" Type="http://schemas.openxmlformats.org/officeDocument/2006/relationships/hyperlink" Target="https://zakon.rada.gov.ua/laws/show/2755-17" TargetMode="External"/><Relationship Id="rId26" Type="http://schemas.openxmlformats.org/officeDocument/2006/relationships/hyperlink" Target="https://zakon.rada.gov.ua/laws/show/z0159-16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gif"/><Relationship Id="rId7" Type="http://schemas.openxmlformats.org/officeDocument/2006/relationships/hyperlink" Target="https://zakon.rada.gov.ua/laws/show/2755-17" TargetMode="External"/><Relationship Id="rId12" Type="http://schemas.openxmlformats.org/officeDocument/2006/relationships/hyperlink" Target="https://zakon.rada.gov.ua/laws/file/imgs/77/p491474n104-1.bmp" TargetMode="External"/><Relationship Id="rId17" Type="http://schemas.openxmlformats.org/officeDocument/2006/relationships/image" Target="media/image4.gif"/><Relationship Id="rId25" Type="http://schemas.openxmlformats.org/officeDocument/2006/relationships/image" Target="media/image6.gif"/><Relationship Id="rId2" Type="http://schemas.openxmlformats.org/officeDocument/2006/relationships/settings" Target="settings.xml"/><Relationship Id="rId16" Type="http://schemas.openxmlformats.org/officeDocument/2006/relationships/hyperlink" Target="https://zakon.rada.gov.ua/laws/file/imgs/77/p491474n104-3.bmp" TargetMode="External"/><Relationship Id="rId20" Type="http://schemas.openxmlformats.org/officeDocument/2006/relationships/hyperlink" Target="https://zakon.rada.gov.ua/laws/file/imgs/77/p491474n104-4.bmp" TargetMode="External"/><Relationship Id="rId29" Type="http://schemas.openxmlformats.org/officeDocument/2006/relationships/hyperlink" Target="https://zakon.rada.gov.ua/laws/show/z0159-16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0159-16" TargetMode="External"/><Relationship Id="rId11" Type="http://schemas.openxmlformats.org/officeDocument/2006/relationships/image" Target="media/image1.gif"/><Relationship Id="rId24" Type="http://schemas.openxmlformats.org/officeDocument/2006/relationships/hyperlink" Target="https://zakon.rada.gov.ua/laws/file/imgs/77/p491474n104-5.bmp" TargetMode="External"/><Relationship Id="rId5" Type="http://schemas.openxmlformats.org/officeDocument/2006/relationships/hyperlink" Target="https://zakon.rada.gov.ua/laws/show/z0159-16" TargetMode="External"/><Relationship Id="rId15" Type="http://schemas.openxmlformats.org/officeDocument/2006/relationships/image" Target="media/image3.gif"/><Relationship Id="rId23" Type="http://schemas.openxmlformats.org/officeDocument/2006/relationships/hyperlink" Target="https://zakon.rada.gov.ua/laws/show/2755-17" TargetMode="External"/><Relationship Id="rId28" Type="http://schemas.openxmlformats.org/officeDocument/2006/relationships/hyperlink" Target="https://zakon.rada.gov.ua/laws/show/2755-17" TargetMode="External"/><Relationship Id="rId10" Type="http://schemas.openxmlformats.org/officeDocument/2006/relationships/hyperlink" Target="https://zakon.rada.gov.ua/laws/file/imgs/77/p491474n103.bmp" TargetMode="External"/><Relationship Id="rId19" Type="http://schemas.openxmlformats.org/officeDocument/2006/relationships/hyperlink" Target="https://zakon.rada.gov.ua/laws/show/2755-17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zakon.rada.gov.ua/laws/show/z0159-16" TargetMode="External"/><Relationship Id="rId9" Type="http://schemas.openxmlformats.org/officeDocument/2006/relationships/hyperlink" Target="https://zakon.rada.gov.ua/laws/show/2755-17" TargetMode="External"/><Relationship Id="rId14" Type="http://schemas.openxmlformats.org/officeDocument/2006/relationships/hyperlink" Target="https://zakon.rada.gov.ua/laws/file/imgs/77/p491474n104-2.bmp" TargetMode="External"/><Relationship Id="rId22" Type="http://schemas.openxmlformats.org/officeDocument/2006/relationships/hyperlink" Target="https://zakon.rada.gov.ua/laws/show/2755-17" TargetMode="External"/><Relationship Id="rId27" Type="http://schemas.openxmlformats.org/officeDocument/2006/relationships/hyperlink" Target="https://zakon.rada.gov.ua/laws/show/z0159-16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1812</Words>
  <Characters>10332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2020-01-21T16:25:00Z</dcterms:created>
  <dcterms:modified xsi:type="dcterms:W3CDTF">2020-01-21T16:27:00Z</dcterms:modified>
</cp:coreProperties>
</file>