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94B2C" w:rsidRPr="00194B2C" w:rsidTr="006111FE">
        <w:trPr>
          <w:tblCellSpacing w:w="18" w:type="dxa"/>
        </w:trPr>
        <w:tc>
          <w:tcPr>
            <w:tcW w:w="5000" w:type="pct"/>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Додаток 1 </w:t>
            </w:r>
            <w:r w:rsidRPr="00194B2C">
              <w:rPr>
                <w:rFonts w:ascii="Times New Roman" w:eastAsiaTheme="minorEastAsia" w:hAnsi="Times New Roman" w:cs="Times New Roman"/>
                <w:sz w:val="24"/>
                <w:szCs w:val="24"/>
                <w:lang w:eastAsia="uk-UA"/>
              </w:rPr>
              <w:br/>
            </w:r>
            <w:bookmarkStart w:id="0" w:name="_GoBack"/>
            <w:r w:rsidRPr="00194B2C">
              <w:rPr>
                <w:rFonts w:ascii="Times New Roman" w:eastAsiaTheme="minorEastAsia" w:hAnsi="Times New Roman" w:cs="Times New Roman"/>
                <w:sz w:val="24"/>
                <w:szCs w:val="24"/>
                <w:lang w:eastAsia="uk-UA"/>
              </w:rPr>
              <w:t xml:space="preserve">до Умов прийому на навчання до закладів вищої освіти </w:t>
            </w:r>
            <w:bookmarkEnd w:id="0"/>
            <w:r w:rsidRPr="00194B2C">
              <w:rPr>
                <w:rFonts w:ascii="Times New Roman" w:eastAsiaTheme="minorEastAsia" w:hAnsi="Times New Roman" w:cs="Times New Roman"/>
                <w:sz w:val="24"/>
                <w:szCs w:val="24"/>
                <w:lang w:eastAsia="uk-UA"/>
              </w:rPr>
              <w:t>України в 2020 році</w:t>
            </w:r>
            <w:r w:rsidRPr="00194B2C">
              <w:rPr>
                <w:rFonts w:ascii="Times New Roman" w:eastAsiaTheme="minorEastAsia" w:hAnsi="Times New Roman" w:cs="Times New Roman"/>
                <w:sz w:val="24"/>
                <w:szCs w:val="24"/>
                <w:lang w:eastAsia="uk-UA"/>
              </w:rPr>
              <w:br/>
              <w:t>(пункт 1 розділу II)</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 xml:space="preserve">ПЕРЕЛІК </w:t>
      </w:r>
      <w:r w:rsidRPr="00194B2C">
        <w:rPr>
          <w:rFonts w:ascii="Times New Roman" w:eastAsia="Times New Roman" w:hAnsi="Times New Roman" w:cs="Times New Roman"/>
          <w:b/>
          <w:bCs/>
          <w:sz w:val="27"/>
          <w:szCs w:val="27"/>
          <w:lang w:eastAsia="uk-UA"/>
        </w:rPr>
        <w:br/>
        <w:t>спеціальностей медичного, фармацевтичного та ветеринарного спрямувань, за якими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з відповідної спеціальності</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04"/>
        <w:gridCol w:w="2208"/>
        <w:gridCol w:w="1830"/>
        <w:gridCol w:w="4681"/>
      </w:tblGrid>
      <w:tr w:rsidR="00194B2C" w:rsidRPr="00194B2C" w:rsidTr="006111FE">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Шифр галузі</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Код спеціальності</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спеціальності</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Ветеринарна медицина</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211</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Ветеринарна медицина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212</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Ветеринарна гігієна, санітарія і експертиза</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Охорона здоров'я</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221</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Стоматологія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222</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Медицина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225</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Медична психологія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226</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Фармація, промислова фармація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228</w:t>
            </w:r>
          </w:p>
        </w:tc>
        <w:tc>
          <w:tcPr>
            <w:tcW w:w="2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Педіатрія</w:t>
            </w:r>
          </w:p>
        </w:tc>
      </w:tr>
    </w:tbl>
    <w:p w:rsidR="00194B2C" w:rsidRPr="00194B2C" w:rsidRDefault="00194B2C" w:rsidP="00194B2C">
      <w:pPr>
        <w:spacing w:after="0" w:line="240" w:lineRule="auto"/>
        <w:rPr>
          <w:rFonts w:ascii="Times New Roman" w:eastAsia="Times New Roman" w:hAnsi="Times New Roman" w:cs="Times New Roman"/>
          <w:sz w:val="24"/>
          <w:szCs w:val="24"/>
          <w:lang w:eastAsia="uk-UA"/>
        </w:rPr>
      </w:pPr>
      <w:r w:rsidRPr="00194B2C">
        <w:rPr>
          <w:rFonts w:ascii="Times New Roman" w:eastAsia="Times New Roman"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94B2C" w:rsidRPr="00194B2C" w:rsidTr="006111FE">
        <w:trPr>
          <w:tblCellSpacing w:w="18" w:type="dxa"/>
        </w:trPr>
        <w:tc>
          <w:tcPr>
            <w:tcW w:w="5000" w:type="pct"/>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Додаток 2 </w:t>
            </w:r>
            <w:r w:rsidRPr="00194B2C">
              <w:rPr>
                <w:rFonts w:ascii="Times New Roman" w:eastAsiaTheme="minorEastAsia" w:hAnsi="Times New Roman" w:cs="Times New Roman"/>
                <w:sz w:val="24"/>
                <w:szCs w:val="24"/>
                <w:lang w:eastAsia="uk-UA"/>
              </w:rPr>
              <w:br/>
              <w:t>до Умов прийому на навчання до закладів вищої освіти України в 2020 році</w:t>
            </w:r>
            <w:r w:rsidRPr="00194B2C">
              <w:rPr>
                <w:rFonts w:ascii="Times New Roman" w:eastAsiaTheme="minorEastAsia" w:hAnsi="Times New Roman" w:cs="Times New Roman"/>
                <w:sz w:val="24"/>
                <w:szCs w:val="24"/>
                <w:lang w:eastAsia="uk-UA"/>
              </w:rPr>
              <w:br/>
              <w:t>(пункт 3 розділу III)</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 xml:space="preserve">ПЕРЕЛІК </w:t>
      </w:r>
      <w:r w:rsidRPr="00194B2C">
        <w:rPr>
          <w:rFonts w:ascii="Times New Roman" w:eastAsia="Times New Roman" w:hAnsi="Times New Roman" w:cs="Times New Roman"/>
          <w:b/>
          <w:bCs/>
          <w:sz w:val="27"/>
          <w:szCs w:val="27"/>
          <w:lang w:eastAsia="uk-UA"/>
        </w:rPr>
        <w:br/>
        <w:t>спеціальностей, яким надається особлива підтримка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04"/>
        <w:gridCol w:w="2208"/>
        <w:gridCol w:w="1641"/>
        <w:gridCol w:w="4870"/>
      </w:tblGrid>
      <w:tr w:rsidR="00194B2C" w:rsidRPr="00194B2C" w:rsidTr="006111FE">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Шифр галузі</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Код спеціальності</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спеціальності</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Освіта</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(за основними предметними спеціалізаціями: 014.04 - 014.10, 014.15)</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Професійна освіта (за спеціалізаціями: 015.01 - 015.04, 015.06 - 015.15, 015.17, 015.18, 015.20 - 015.22)</w:t>
            </w:r>
          </w:p>
        </w:tc>
      </w:tr>
      <w:tr w:rsidR="00194B2C" w:rsidRPr="00194B2C" w:rsidTr="006111FE">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09</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091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Природничі науки</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Екологія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Науки про Землю</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та астрономія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Прикладна фізика та </w:t>
            </w:r>
            <w:proofErr w:type="spellStart"/>
            <w:r w:rsidRPr="00194B2C">
              <w:rPr>
                <w:rFonts w:ascii="Times New Roman" w:eastAsiaTheme="minorEastAsia" w:hAnsi="Times New Roman" w:cs="Times New Roman"/>
                <w:sz w:val="24"/>
                <w:szCs w:val="24"/>
                <w:lang w:eastAsia="uk-UA"/>
              </w:rPr>
              <w:t>наноматеріали</w:t>
            </w:r>
            <w:proofErr w:type="spellEnd"/>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106</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та статистика</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Статистика</w:t>
            </w:r>
          </w:p>
        </w:tc>
      </w:tr>
      <w:tr w:rsidR="00194B2C" w:rsidRPr="00194B2C" w:rsidTr="006111FE">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Інформаційні технології</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Системний аналіз</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Механічна інженерія</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Прикладна механіка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Матеріалознавство</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Галузеве машинобудування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Авіаційна та ракетно-космічна техніка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Суднобудування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136</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Металургія</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Електрична інженерія</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Електроенергетика, електротехніка та електромеханіка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Енергетичне машинобудування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Атомна енергетика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Теплоенергетика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Гідроенергетика</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Автоматизація та приладобудування</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Автоматизація та комп'ютерно-інтегровані технології</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Метрологія та інформаційно-вимірювальна техніка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Мікро- та </w:t>
            </w:r>
            <w:proofErr w:type="spellStart"/>
            <w:r w:rsidRPr="00194B2C">
              <w:rPr>
                <w:rFonts w:ascii="Times New Roman" w:eastAsiaTheme="minorEastAsia" w:hAnsi="Times New Roman" w:cs="Times New Roman"/>
                <w:sz w:val="24"/>
                <w:szCs w:val="24"/>
                <w:lang w:eastAsia="uk-UA"/>
              </w:rPr>
              <w:t>наносистемна</w:t>
            </w:r>
            <w:proofErr w:type="spellEnd"/>
            <w:r w:rsidRPr="00194B2C">
              <w:rPr>
                <w:rFonts w:ascii="Times New Roman" w:eastAsiaTheme="minorEastAsia" w:hAnsi="Times New Roman" w:cs="Times New Roman"/>
                <w:sz w:val="24"/>
                <w:szCs w:val="24"/>
                <w:lang w:eastAsia="uk-UA"/>
              </w:rPr>
              <w:t xml:space="preserve"> техніка</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Хімічна та біоінженерія</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Хімічні технології та інженерія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Біотехнології та біоінженерія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Біомедична</w:t>
            </w:r>
            <w:proofErr w:type="spellEnd"/>
            <w:r w:rsidRPr="00194B2C">
              <w:rPr>
                <w:rFonts w:ascii="Times New Roman" w:eastAsiaTheme="minorEastAsia" w:hAnsi="Times New Roman" w:cs="Times New Roman"/>
                <w:sz w:val="24"/>
                <w:szCs w:val="24"/>
                <w:lang w:eastAsia="uk-UA"/>
              </w:rPr>
              <w:t xml:space="preserve"> інженерія</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Електроніка та телекомунікації</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Електроніка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Телекомунікації та радіотехніка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Авіоніка</w:t>
            </w:r>
            <w:proofErr w:type="spellEnd"/>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Виробництво та технології</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Харчові технології</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Технології легкої промисловості</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Технології захисту навколишнього середовища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Гірництво</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Нафтогазова інженерія та технології</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186</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Видавництво та поліграфія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187</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Деревообробні та меблеві технології</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Архітектура та будівництво</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Будівництво та цивільна інженерія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Геодезія та землеустрій</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Гідротехнічне будівництво, водна інженерія та водні технології</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Аграрні науки та продовольство</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Агрономія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Захист і карантин рослин</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Садівництво та виноградарство</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Технологія виробництва і переробки продукції тваринництва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Лісове господарство</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206</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Садово-паркове господарство</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207</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Водні біоресурси та аквакультура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208</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Агроінженерія</w:t>
            </w:r>
            <w:proofErr w:type="spellEnd"/>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Воєнні науки, національна безпека, безпека державного кордону</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Державна безпека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Безпека державного кордону</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Військове управління (за видами збройних сил)</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Забезпечення військ (сил)</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Озброєння та військова техніка</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Цивільна безпека</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Пожежна безпека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Цивільна безпека</w:t>
            </w:r>
          </w:p>
        </w:tc>
      </w:tr>
      <w:tr w:rsidR="00194B2C" w:rsidRPr="00194B2C" w:rsidTr="006111FE">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w:t>
            </w:r>
          </w:p>
        </w:tc>
        <w:tc>
          <w:tcPr>
            <w:tcW w:w="1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Транспорт</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271</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Річковий та морський транспорт</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272</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Авіаційний транспорт</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273</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Залізничний транспорт</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274</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Автомобільний транспорт</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275</w:t>
            </w:r>
          </w:p>
        </w:tc>
        <w:tc>
          <w:tcPr>
            <w:tcW w:w="2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Транспортні технології (за видами)</w:t>
            </w:r>
          </w:p>
        </w:tc>
      </w:tr>
    </w:tbl>
    <w:p w:rsidR="00194B2C" w:rsidRPr="00194B2C" w:rsidRDefault="00194B2C" w:rsidP="00194B2C">
      <w:pPr>
        <w:spacing w:after="0" w:line="240" w:lineRule="auto"/>
        <w:rPr>
          <w:rFonts w:ascii="Times New Roman" w:eastAsia="Times New Roman" w:hAnsi="Times New Roman" w:cs="Times New Roman"/>
          <w:sz w:val="24"/>
          <w:szCs w:val="24"/>
          <w:lang w:eastAsia="uk-UA"/>
        </w:rPr>
      </w:pPr>
      <w:r w:rsidRPr="00194B2C">
        <w:rPr>
          <w:rFonts w:ascii="Times New Roman" w:eastAsia="Times New Roman"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b/>
          <w:bCs/>
          <w:sz w:val="24"/>
          <w:szCs w:val="24"/>
          <w:lang w:eastAsia="uk-UA"/>
        </w:rPr>
        <w:t>Примітка.</w:t>
      </w:r>
      <w:r w:rsidRPr="00194B2C">
        <w:rPr>
          <w:rFonts w:ascii="Times New Roman" w:eastAsiaTheme="minorEastAsia" w:hAnsi="Times New Roman" w:cs="Times New Roman"/>
          <w:sz w:val="24"/>
          <w:szCs w:val="24"/>
          <w:lang w:eastAsia="uk-UA"/>
        </w:rPr>
        <w:t xml:space="preserve"> З 2021 року статус спеціальностей, яким надається особлива підтримка, надаватиметься спеціальностям (спеціалізаціям, предметним спеціальностям), з яких прохідний бал широкого конкурсу МОН не перевищує 130 балів, статус припиняється для спеціальностей (спеціалізацій, предметних спеціальностей), з яких упродовж двох попередніх років поспіль прохідний бал широкого конкурсу МОН становить не менше ніж 170 балів за умови набору усіма закладами вищої освіти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не менше ніж 50 % від загального набору студентів на перший курс денної форми здобуття освіти на основі повної загальної середньої освіти за кошти фізичних та юридичних осіб.</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94B2C" w:rsidRPr="00194B2C" w:rsidTr="006111FE">
        <w:trPr>
          <w:tblCellSpacing w:w="18" w:type="dxa"/>
        </w:trPr>
        <w:tc>
          <w:tcPr>
            <w:tcW w:w="5000" w:type="pct"/>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 xml:space="preserve">Додаток 3 </w:t>
            </w:r>
            <w:r w:rsidRPr="00194B2C">
              <w:rPr>
                <w:rFonts w:ascii="Times New Roman" w:eastAsiaTheme="minorEastAsia" w:hAnsi="Times New Roman" w:cs="Times New Roman"/>
                <w:sz w:val="24"/>
                <w:szCs w:val="24"/>
                <w:lang w:eastAsia="uk-UA"/>
              </w:rPr>
              <w:br/>
              <w:t>до Умов прийому на навчання до закладів вищої освіти України в 2020 році</w:t>
            </w:r>
            <w:r w:rsidRPr="00194B2C">
              <w:rPr>
                <w:rFonts w:ascii="Times New Roman" w:eastAsiaTheme="minorEastAsia" w:hAnsi="Times New Roman" w:cs="Times New Roman"/>
                <w:sz w:val="24"/>
                <w:szCs w:val="24"/>
                <w:lang w:eastAsia="uk-UA"/>
              </w:rPr>
              <w:br/>
              <w:t>(пункт 2 розділу IV)</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 xml:space="preserve">ПЕРЕЛІК </w:t>
      </w:r>
      <w:r w:rsidRPr="00194B2C">
        <w:rPr>
          <w:rFonts w:ascii="Times New Roman" w:eastAsia="Times New Roman" w:hAnsi="Times New Roman" w:cs="Times New Roman"/>
          <w:b/>
          <w:bCs/>
          <w:sz w:val="27"/>
          <w:szCs w:val="27"/>
          <w:lang w:eastAsia="uk-UA"/>
        </w:rPr>
        <w:br/>
        <w:t>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Наказ Міністерства освіти і науки України від 12 травня 2016 року N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зареєстрований у Міністерстві юстиції України 31 травня 2016 року за N 798/28928 (зі змінами).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 Наказ Міністерства освіти і науки України від 21 березня 2016 року N 292 "Про затвердження Переліку спеціалізацій підготовки здобувачів вищої освіти за спеціальністю 015 "Професійна освіта (за спеціалізаціями)", за якими здійснюються формування та розміщення державного замовлення", зареєстрований у Міністерстві юстиції України 08 квітня 2016 року за N 532/28662 (зі змінами).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 Наказ Міністерства освіти і науки України від 25 травня 2016 року N 567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здійснюються формування та розміщення державного замовлення", зареєстрований у Міністерстві юстиції України 08 червня 2016 року за N 825/28955 (зі змінами).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 Наказ Міністерства освіти і науки України від 12 травня 2016 року N 507 "Про затвердження Переліку спеціалізацій підготовки здобувачів вищої освіти за спеціальністю 275 "Транспортні технології (за видами)", за якими здійснюються формування та розміщення державного замовлення", зареєстрований у Міністерстві юстиції України 27 травня 2016 року за N 784/28914.</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5. Наказ Міністерства охорони здоров'я України від 02 листопада 2018 року N 2013 "Про затвердження переліку спеціалізацій підготовки здобувачів вищої освіти ступеня магістра за спеціальністю 227 "Фізична терапія, </w:t>
      </w:r>
      <w:proofErr w:type="spellStart"/>
      <w:r w:rsidRPr="00194B2C">
        <w:rPr>
          <w:rFonts w:ascii="Times New Roman" w:eastAsiaTheme="minorEastAsia" w:hAnsi="Times New Roman" w:cs="Times New Roman"/>
          <w:sz w:val="24"/>
          <w:szCs w:val="24"/>
          <w:lang w:eastAsia="uk-UA"/>
        </w:rPr>
        <w:t>ерготерапія</w:t>
      </w:r>
      <w:proofErr w:type="spellEnd"/>
      <w:r w:rsidRPr="00194B2C">
        <w:rPr>
          <w:rFonts w:ascii="Times New Roman" w:eastAsiaTheme="minorEastAsia" w:hAnsi="Times New Roman" w:cs="Times New Roman"/>
          <w:sz w:val="24"/>
          <w:szCs w:val="24"/>
          <w:lang w:eastAsia="uk-UA"/>
        </w:rPr>
        <w:t>", зареєстрований у Міністерстві юстиції України 26 листопада 2018 року за N 1335/32787.</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 Наказ Міністерства освіти і науки України від 01 лютого 2019 року N 112 "Про затвердження переліку спеціалізацій підготовки здобувачів вищої освіти за спеціальністю 271 "Річковий та морський транспорт", за якими здійснюється формування та розміщення державного замовлення", зареєстрований у Міністерстві юстиції України 20 лютого 2019 року за N 175/33146.</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 Наказ Міністерства освіти і науки України від 17 вересня 2019 року N 1202 "Про затвердження Переліку спеціалізацій підготовки здобувачів вищої освіти ступенів бакалавра та магістра за спеціальністю 016 "Спеціальна освіта", за якими здійснюється формування та розміщення державного замовлення", зареєстрований у Міністерстві юстиції України 30 вересня 2019 року за N 1078/34049.</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8. Наказ Міністерства освіти і науки України від 17 вересня 2019 року N 1201 "Про затвердження Переліку спеціалізацій підготовки здобувачів вищої освіти ступенів бакалавра та магістра за предметною спеціальністю 014.02 "Середня освіта. Мова та література (із зазначенням мови)", за якими здійснюється формування та розміщення державного замовлення", зареєстрований у Міністерстві юстиції України 30 вересня 2019 року за N 1064/34035.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94B2C" w:rsidRPr="00194B2C" w:rsidTr="006111FE">
        <w:trPr>
          <w:tblCellSpacing w:w="18" w:type="dxa"/>
        </w:trPr>
        <w:tc>
          <w:tcPr>
            <w:tcW w:w="5000" w:type="pct"/>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Додаток 4 </w:t>
            </w:r>
            <w:r w:rsidRPr="00194B2C">
              <w:rPr>
                <w:rFonts w:ascii="Times New Roman" w:eastAsiaTheme="minorEastAsia" w:hAnsi="Times New Roman" w:cs="Times New Roman"/>
                <w:sz w:val="24"/>
                <w:szCs w:val="24"/>
                <w:lang w:eastAsia="uk-UA"/>
              </w:rPr>
              <w:br/>
              <w:t>до Умов прийому на навчання до закладів вищої освіти України в 2020 році</w:t>
            </w:r>
            <w:r w:rsidRPr="00194B2C">
              <w:rPr>
                <w:rFonts w:ascii="Times New Roman" w:eastAsiaTheme="minorEastAsia" w:hAnsi="Times New Roman" w:cs="Times New Roman"/>
                <w:sz w:val="24"/>
                <w:szCs w:val="24"/>
                <w:lang w:eastAsia="uk-UA"/>
              </w:rPr>
              <w:br/>
              <w:t>(пункт 3 розділу VII)</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 xml:space="preserve">ПЕРЕЛІК </w:t>
      </w:r>
      <w:r w:rsidRPr="00194B2C">
        <w:rPr>
          <w:rFonts w:ascii="Times New Roman" w:eastAsia="Times New Roman" w:hAnsi="Times New Roman" w:cs="Times New Roman"/>
          <w:b/>
          <w:bCs/>
          <w:sz w:val="27"/>
          <w:szCs w:val="27"/>
          <w:lang w:eastAsia="uk-UA"/>
        </w:rPr>
        <w:br/>
        <w:t>конкурсних предметів, творчих заліків та творчих конкурсів для вступу на навчання для здобуття освітнього ступеня молодшого бакалавра, бакалавра (магістра медичного, фармацевтичного та ветеринарного спрямувань) на відкриті та фіксовані (закриті) конкурсні пропозиції на основі повної загальної середньої освіти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Заклади вищої освіти можуть передбачити в Правилах прийому обов'язкове складання творчих заліків із спеціальностей (предметних спеціальностей):</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98"/>
        <w:gridCol w:w="2397"/>
        <w:gridCol w:w="1925"/>
        <w:gridCol w:w="4303"/>
      </w:tblGrid>
      <w:tr w:rsidR="00194B2C" w:rsidRPr="00194B2C" w:rsidTr="006111FE">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Шифр галузі</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Код спеціальності</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спеціальності</w:t>
            </w:r>
          </w:p>
        </w:tc>
      </w:tr>
      <w:tr w:rsidR="00194B2C" w:rsidRPr="00194B2C" w:rsidTr="006111FE">
        <w:trPr>
          <w:tblCellSpacing w:w="18"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w:t>
            </w:r>
          </w:p>
        </w:tc>
        <w:tc>
          <w:tcPr>
            <w:tcW w:w="12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Освіта/Педагогіка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011</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 педагогічні науки</w:t>
            </w:r>
          </w:p>
        </w:tc>
      </w:tr>
      <w:tr w:rsidR="00194B2C" w:rsidRPr="00194B2C" w:rsidTr="006111F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012</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Дошкільна освіта</w:t>
            </w:r>
          </w:p>
        </w:tc>
      </w:tr>
      <w:tr w:rsidR="00194B2C" w:rsidRPr="00194B2C" w:rsidTr="006111F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013</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Початкова освіта</w:t>
            </w:r>
          </w:p>
        </w:tc>
      </w:tr>
      <w:tr w:rsidR="00194B2C" w:rsidRPr="00194B2C" w:rsidTr="006111F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(за предметними спеціальностями)</w:t>
            </w:r>
          </w:p>
        </w:tc>
      </w:tr>
      <w:tr w:rsidR="00194B2C" w:rsidRPr="00194B2C" w:rsidTr="006111F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015</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Професійна освіта (за спеціалізаціями)</w:t>
            </w:r>
          </w:p>
        </w:tc>
      </w:tr>
      <w:tr w:rsidR="00194B2C" w:rsidRPr="00194B2C" w:rsidTr="006111F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016</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Спеціальна освіта</w:t>
            </w:r>
          </w:p>
        </w:tc>
      </w:tr>
      <w:tr w:rsidR="00194B2C" w:rsidRPr="00194B2C" w:rsidTr="006111F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017</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Фізична культура і спорт</w:t>
            </w:r>
          </w:p>
        </w:tc>
      </w:tr>
      <w:tr w:rsidR="00194B2C" w:rsidRPr="00194B2C" w:rsidTr="006111FE">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Культура і мистецтво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022</w:t>
            </w:r>
          </w:p>
        </w:tc>
        <w:tc>
          <w:tcPr>
            <w:tcW w:w="2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Дизайн (крім спеціалізацій, для яких передбачено проведення творчого конкурсу)</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 Перший конкурсний предмет для усіх спеціальностей (предметних спеціальностей, спеціалізацій) та галузей знань - українська мова та література.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3. Інформацію про другий та третій конкурсні предмети для вступу на навчання для здобуття освітнього ступеня бакалавра (магістра медичного, фармацевтичного та ветеринарного спрямувань) на відкриті та фіксовані (закриті) конкурсні пропозиції на основі повної загальної </w:t>
      </w:r>
      <w:r w:rsidRPr="00194B2C">
        <w:rPr>
          <w:rFonts w:ascii="Times New Roman" w:eastAsiaTheme="minorEastAsia" w:hAnsi="Times New Roman" w:cs="Times New Roman"/>
          <w:sz w:val="24"/>
          <w:szCs w:val="24"/>
          <w:lang w:eastAsia="uk-UA"/>
        </w:rPr>
        <w:lastRenderedPageBreak/>
        <w:t>середньої освіти наведено в таблиці (як другий конкурсний предмет для вступу на навчання для здобуття освітнього ступеня молодшого бакалавра на відкриті та фіксовані (закриті) конкурсні пропозиції на основі повної загальної середньої освіти використовується творчий конкурс за спеціальностями, для яких він передбачений, або один з переліку других чи третіх предметів, зазначених у таблиці):</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9"/>
        <w:gridCol w:w="2031"/>
        <w:gridCol w:w="1513"/>
        <w:gridCol w:w="2132"/>
        <w:gridCol w:w="1346"/>
        <w:gridCol w:w="1822"/>
      </w:tblGrid>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Шифр галузі</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Код спеціальності</w:t>
            </w:r>
          </w:p>
        </w:tc>
        <w:tc>
          <w:tcPr>
            <w:tcW w:w="10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спеціальності</w:t>
            </w:r>
          </w:p>
        </w:tc>
        <w:tc>
          <w:tcPr>
            <w:tcW w:w="2100" w:type="pct"/>
            <w:gridSpan w:val="2"/>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Конкурсні предмети</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другий предмет</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третій предмет</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Освіта/Педагогіка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Дошкільна освіта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Початкова освіта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(за предметними спеціалізаціями)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(Українська мова і література)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(Мова і література (із зазначенням мови))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(Історія)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(Математика)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(Біологія та здоров'я людини)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(Хімія)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014.07</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(Географія)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014.08</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(Фізика)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014.09</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(Інформатика)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014.10</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(Трудове навчання та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біологія, або історія України</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014.11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(Фізична культура)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014.12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(Образотворче мистецтво)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014.13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(Музичне мистецтво)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014.15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Середня освіта (Природничі науки)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фізика, або хімія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Професійна освіта (за спеціалізаціями)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хімія, або біологія,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Спеціальна освіта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017</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Фізична культура і спорт</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Культура і мистецтво</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Аудіовізуальне мистецтво та виробництво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фізика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Дизайн (за спеціалізаціями "Графічний дизайн", "Дизайн одягу (взуття)", "Дизайн середовища", "Промисловий дизайн")</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фізика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Дизайн (крім спеціалізацій "Графічний дизайн", "Дизайн одягу (взуття)", "Дизайн середовища", "Промисловий дизайн")</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фізика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Образотворче мистецтво, декоративне мистецтво, реставрація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Хореографія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Музичне мистецтво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Сценічне мистецтво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027</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Музеєзнавство, </w:t>
            </w:r>
            <w:proofErr w:type="spellStart"/>
            <w:r w:rsidRPr="00194B2C">
              <w:rPr>
                <w:rFonts w:ascii="Times New Roman" w:eastAsiaTheme="minorEastAsia" w:hAnsi="Times New Roman" w:cs="Times New Roman"/>
                <w:sz w:val="24"/>
                <w:szCs w:val="24"/>
                <w:lang w:eastAsia="uk-UA"/>
              </w:rPr>
              <w:t>пам'яткознавство</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028</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Менеджмент соціокультурної діяльності</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029</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Інформаційна, бібліотечна та архівна справа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03</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Гуманітарні науки</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031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Релігієзнавство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032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та археологія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033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Філософія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034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Культурологія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035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Філологія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географія</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05</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Соціальні та поведінкові науки</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051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Економіка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052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Політологія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053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Психологія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054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Соціологія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іноземна мова</w:t>
            </w:r>
          </w:p>
        </w:tc>
      </w:tr>
      <w:tr w:rsidR="00194B2C" w:rsidRPr="00194B2C" w:rsidTr="006111FE">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06</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Журналістика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061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Журналістика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07</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Управління та адміністрування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071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Облік і оподаткування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072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Фінанси, банківська справа та страхування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073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Менеджмент</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075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Маркетинг</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076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Підприємництво, торгівля та біржова діяльність</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географія</w:t>
            </w:r>
          </w:p>
        </w:tc>
      </w:tr>
      <w:tr w:rsidR="00194B2C" w:rsidRPr="00194B2C" w:rsidTr="006111FE">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08</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Право</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081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Право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09</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091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хімія,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Природничі науки</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Екологія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хімія,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Науки про Землю</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та астрономія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Прикладна фізика та </w:t>
            </w:r>
            <w:proofErr w:type="spellStart"/>
            <w:r w:rsidRPr="00194B2C">
              <w:rPr>
                <w:rFonts w:ascii="Times New Roman" w:eastAsiaTheme="minorEastAsia" w:hAnsi="Times New Roman" w:cs="Times New Roman"/>
                <w:sz w:val="24"/>
                <w:szCs w:val="24"/>
                <w:lang w:eastAsia="uk-UA"/>
              </w:rPr>
              <w:t>наноматеріали</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 та статистика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Статистика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Прикладна математика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Інформаційні технології</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Інженерія програмного забезпечення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Комп'ютерні науки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Комп'ютерна інженерія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Системний аналіз</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Кібербезпека</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Інформаційні системи та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Механічна інженерія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Прикладна механіка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Матеріалознавство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Галузеве машинобудування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Авіаційна та ракетно-космічна техніка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Суднобудування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Металургія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Електрична інженерія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Електроенергетика, електротехніка та електромеханіка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Енергетичне машинобудування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Атомна енергетика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Теплоенергетика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Гідроенергетика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Автоматизація та приладобудування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Автоматизація та комп'ютерно-інтегровані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Метрологія та інформаційно-вимірювальна техніка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Мікро- та </w:t>
            </w:r>
            <w:proofErr w:type="spellStart"/>
            <w:r w:rsidRPr="00194B2C">
              <w:rPr>
                <w:rFonts w:ascii="Times New Roman" w:eastAsiaTheme="minorEastAsia" w:hAnsi="Times New Roman" w:cs="Times New Roman"/>
                <w:sz w:val="24"/>
                <w:szCs w:val="24"/>
                <w:lang w:eastAsia="uk-UA"/>
              </w:rPr>
              <w:t>наносистемна</w:t>
            </w:r>
            <w:proofErr w:type="spellEnd"/>
            <w:r w:rsidRPr="00194B2C">
              <w:rPr>
                <w:rFonts w:ascii="Times New Roman" w:eastAsiaTheme="minorEastAsia" w:hAnsi="Times New Roman" w:cs="Times New Roman"/>
                <w:sz w:val="24"/>
                <w:szCs w:val="24"/>
                <w:lang w:eastAsia="uk-UA"/>
              </w:rPr>
              <w:t xml:space="preserve"> техніка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Хімічна та біоінженерія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Хімічні технології та інженерія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хімія,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Біотехнології та біоінженерія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Біомедична</w:t>
            </w:r>
            <w:proofErr w:type="spellEnd"/>
            <w:r w:rsidRPr="00194B2C">
              <w:rPr>
                <w:rFonts w:ascii="Times New Roman" w:eastAsiaTheme="minorEastAsia" w:hAnsi="Times New Roman" w:cs="Times New Roman"/>
                <w:sz w:val="24"/>
                <w:szCs w:val="24"/>
                <w:lang w:eastAsia="uk-UA"/>
              </w:rPr>
              <w:t xml:space="preserve"> інженерія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Електроніка та телекомунікації</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Електроніка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Телекомунікації та радіотехніка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Авіоніка</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Виробництво та технології</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Харчові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Технології легкої промисловості</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хімія,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Технології захисту навколишнього середовища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Гірництво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Нафтогазова інженерія та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хімія, або географія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Видавництво та поліграфія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хімія,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187</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Деревообробні та меблеві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біологія</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Архітектура та будівництво</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Архітектура та містобудування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Будівництво та цивільна інженерія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Геодезія та землеустрій</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історія України</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Гідротехнічне будівництво, водна інженерія та водні технології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географія</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Аграрні науки та продовольство</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Агрономія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Захист і карантин рослин</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Садівництво та виноградарство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Технологія виробництва і переробки продукції тваринництва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Лісове господарство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Садово-паркове господарство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207</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Водні біоресурси та аквакультура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208</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Агроінженерія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географія</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Ветеринарна медицина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Ветеринарна медицина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Ветеринарна гігієна, санітарія і експертиза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хімія або математика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Охорона здоров'я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Стоматологія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Медицина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Медсестринство</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Технології медичної діагностики та лікування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Медична психологія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Фармація, промислова фармація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227</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Фізична терапія, </w:t>
            </w:r>
            <w:proofErr w:type="spellStart"/>
            <w:r w:rsidRPr="00194B2C">
              <w:rPr>
                <w:rFonts w:ascii="Times New Roman" w:eastAsiaTheme="minorEastAsia" w:hAnsi="Times New Roman" w:cs="Times New Roman"/>
                <w:sz w:val="24"/>
                <w:szCs w:val="24"/>
                <w:lang w:eastAsia="uk-UA"/>
              </w:rPr>
              <w:t>ерготерапія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228</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Педіатрія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229</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Громадське здоров'я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біологія або хімія</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математика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23</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Соціальна робота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231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Соціальна робота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232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Соціальне забезпечення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математика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24</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Сфера обслуговування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241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Готельно</w:t>
            </w:r>
            <w:proofErr w:type="spellEnd"/>
            <w:r w:rsidRPr="00194B2C">
              <w:rPr>
                <w:rFonts w:ascii="Times New Roman" w:eastAsiaTheme="minorEastAsia" w:hAnsi="Times New Roman" w:cs="Times New Roman"/>
                <w:sz w:val="24"/>
                <w:szCs w:val="24"/>
                <w:lang w:eastAsia="uk-UA"/>
              </w:rPr>
              <w:t>-ресторанна справа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242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Туризм</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математика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Воєнні науки, національна безпека, безпека державного кордону</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Державна безпека</w:t>
            </w:r>
          </w:p>
        </w:tc>
        <w:tc>
          <w:tcPr>
            <w:tcW w:w="2100" w:type="pct"/>
            <w:gridSpan w:val="2"/>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визначають відповідні державні замовники за погодженням з МОН</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Безпека державного кордону</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Військове управління (за видами збройних сил)</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Забезпечення військ (сил)</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Озброєння та військова техніка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Озброєння та військова техніка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2100" w:type="pct"/>
            <w:gridSpan w:val="2"/>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визначають відповідні державні замовники за погодженням з МОН</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256</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Національна безпека (за окремими сферами забезпечення і видами діяльності)</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Цивільна безпека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Пожежна безпека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біологія</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Пожежна безпека (для вищих військових навчальних закладів (закладів вищої освіти із специфічними умовами навчання), військових навчальних підрозділів </w:t>
            </w:r>
            <w:r w:rsidRPr="00194B2C">
              <w:rPr>
                <w:rFonts w:ascii="Times New Roman" w:eastAsiaTheme="minorEastAsia" w:hAnsi="Times New Roman" w:cs="Times New Roman"/>
                <w:sz w:val="24"/>
                <w:szCs w:val="24"/>
                <w:lang w:eastAsia="uk-UA"/>
              </w:rPr>
              <w:lastRenderedPageBreak/>
              <w:t>закладів вищої освіти)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Правоохоронна діяльність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творчий конкурс</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Цивільна безпека</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Транспорт</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Річковий та морський транспорт</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Авіаційний транспорт</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Залізничний транспорт</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274</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Автомобільний транспорт</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275</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Транспортні технології (за видами)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фізика або іноземна мова</w:t>
            </w:r>
          </w:p>
        </w:tc>
      </w:tr>
      <w:tr w:rsidR="00194B2C" w:rsidRPr="00194B2C" w:rsidTr="006111FE">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28</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Публічне управління та адміністрування</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281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Публічне управління та адміністрування</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математика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 або історія України</w:t>
            </w:r>
          </w:p>
        </w:tc>
      </w:tr>
      <w:tr w:rsidR="00194B2C" w:rsidRPr="00194B2C" w:rsidTr="006111FE">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29</w:t>
            </w:r>
          </w:p>
        </w:tc>
        <w:tc>
          <w:tcPr>
            <w:tcW w:w="9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Міжнародні відносини</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291</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Міжнародні відносини, суспільні комунікації та регіональні студії</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292</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Міжнародні економічні відносини</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географія або математика</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293</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Міжнародне право</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іноземна мова</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історія України або математика</w:t>
            </w:r>
          </w:p>
        </w:tc>
      </w:tr>
      <w:tr w:rsidR="00194B2C" w:rsidRPr="00194B2C" w:rsidTr="006111FE">
        <w:trPr>
          <w:tblCellSpacing w:w="18" w:type="dxa"/>
        </w:trPr>
        <w:tc>
          <w:tcPr>
            <w:tcW w:w="5000" w:type="pct"/>
            <w:gridSpan w:val="6"/>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b/>
                <w:bCs/>
                <w:sz w:val="24"/>
                <w:szCs w:val="24"/>
                <w:lang w:eastAsia="uk-UA"/>
              </w:rPr>
              <w:t>Примітка.</w:t>
            </w:r>
            <w:r w:rsidRPr="00194B2C">
              <w:rPr>
                <w:rFonts w:ascii="Times New Roman" w:eastAsiaTheme="minorEastAsia" w:hAnsi="Times New Roman" w:cs="Times New Roman"/>
                <w:sz w:val="24"/>
                <w:szCs w:val="24"/>
                <w:lang w:eastAsia="uk-UA"/>
              </w:rPr>
              <w:t xml:space="preserve"> Вищі військові навчальні заклади та військові навчальні підрозділи закладів вищої освіти, що здійснюють підготовку військових фахівців для подальшого комплектування посад осіб офіцерського (сержантського, старшинського) складу за схемою підготовки "курсант", третім конкурсним предметом можуть визначати декілька конкурсних предметів за усіма спеціальностями підготовки військових фахівців. Перелік конкурсних предметів визначають відповідні державні замовники за погодженням з МОН.</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94B2C" w:rsidRPr="00194B2C" w:rsidTr="006111FE">
        <w:trPr>
          <w:tblCellSpacing w:w="18" w:type="dxa"/>
        </w:trPr>
        <w:tc>
          <w:tcPr>
            <w:tcW w:w="5000" w:type="pct"/>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Додаток 5 </w:t>
            </w:r>
            <w:r w:rsidRPr="00194B2C">
              <w:rPr>
                <w:rFonts w:ascii="Times New Roman" w:eastAsiaTheme="minorEastAsia" w:hAnsi="Times New Roman" w:cs="Times New Roman"/>
                <w:sz w:val="24"/>
                <w:szCs w:val="24"/>
                <w:lang w:eastAsia="uk-UA"/>
              </w:rPr>
              <w:br/>
              <w:t>до Умов прийому на навчання до закладів вищої освіти України в 2020 році</w:t>
            </w:r>
            <w:r w:rsidRPr="00194B2C">
              <w:rPr>
                <w:rFonts w:ascii="Times New Roman" w:eastAsiaTheme="minorEastAsia" w:hAnsi="Times New Roman" w:cs="Times New Roman"/>
                <w:sz w:val="24"/>
                <w:szCs w:val="24"/>
                <w:lang w:eastAsia="uk-UA"/>
              </w:rPr>
              <w:br/>
              <w:t>(підпункт 1 пункту 8 розділу VII)</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 xml:space="preserve">ТАБЛИЦЯ </w:t>
      </w:r>
      <w:r w:rsidRPr="00194B2C">
        <w:rPr>
          <w:rFonts w:ascii="Times New Roman" w:eastAsia="Times New Roman" w:hAnsi="Times New Roman" w:cs="Times New Roman"/>
          <w:b/>
          <w:bCs/>
          <w:sz w:val="27"/>
          <w:szCs w:val="27"/>
          <w:lang w:eastAsia="uk-UA"/>
        </w:rPr>
        <w:br/>
        <w:t xml:space="preserve">переведення середнього </w:t>
      </w:r>
      <w:proofErr w:type="spellStart"/>
      <w:r w:rsidRPr="00194B2C">
        <w:rPr>
          <w:rFonts w:ascii="Times New Roman" w:eastAsia="Times New Roman" w:hAnsi="Times New Roman" w:cs="Times New Roman"/>
          <w:b/>
          <w:bCs/>
          <w:sz w:val="27"/>
          <w:szCs w:val="27"/>
          <w:lang w:eastAsia="uk-UA"/>
        </w:rPr>
        <w:t>бала</w:t>
      </w:r>
      <w:proofErr w:type="spellEnd"/>
      <w:r w:rsidRPr="00194B2C">
        <w:rPr>
          <w:rFonts w:ascii="Times New Roman" w:eastAsia="Times New Roman" w:hAnsi="Times New Roman" w:cs="Times New Roman"/>
          <w:b/>
          <w:bCs/>
          <w:sz w:val="27"/>
          <w:szCs w:val="27"/>
          <w:lang w:eastAsia="uk-UA"/>
        </w:rPr>
        <w:t xml:space="preserve"> документа про повну загальну середню освіту, обчисленого за 12-бальною шкалою, в шкалу 100 - 200</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11"/>
        <w:gridCol w:w="4812"/>
      </w:tblGrid>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3,6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139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149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7,4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159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169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9,9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179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10,9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189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190</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11,1</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191</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11,2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192</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11,3</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193</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11,4</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194</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11,5</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195</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11,6</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196</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11,7</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197</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11,8</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198</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11,9</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199</w:t>
            </w:r>
          </w:p>
        </w:tc>
      </w:tr>
      <w:tr w:rsidR="00194B2C" w:rsidRPr="00194B2C" w:rsidTr="006111FE">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12</w:t>
            </w:r>
          </w:p>
        </w:tc>
        <w:tc>
          <w:tcPr>
            <w:tcW w:w="2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200</w:t>
            </w:r>
          </w:p>
        </w:tc>
      </w:tr>
    </w:tbl>
    <w:p w:rsidR="00194B2C" w:rsidRPr="00194B2C" w:rsidRDefault="00194B2C" w:rsidP="00194B2C">
      <w:pPr>
        <w:spacing w:after="0" w:line="240" w:lineRule="auto"/>
        <w:rPr>
          <w:rFonts w:ascii="Times New Roman" w:eastAsia="Times New Roman" w:hAnsi="Times New Roman" w:cs="Times New Roman"/>
          <w:sz w:val="24"/>
          <w:szCs w:val="24"/>
          <w:lang w:eastAsia="uk-UA"/>
        </w:rPr>
      </w:pPr>
      <w:r w:rsidRPr="00194B2C">
        <w:rPr>
          <w:rFonts w:ascii="Times New Roman" w:eastAsia="Times New Roman"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94B2C" w:rsidRPr="00194B2C" w:rsidTr="006111FE">
        <w:trPr>
          <w:tblCellSpacing w:w="18" w:type="dxa"/>
        </w:trPr>
        <w:tc>
          <w:tcPr>
            <w:tcW w:w="5000" w:type="pct"/>
            <w:hideMark/>
          </w:tcPr>
          <w:p w:rsidR="00194B2C" w:rsidRPr="00194B2C" w:rsidRDefault="00194B2C" w:rsidP="00194B2C">
            <w:pPr>
              <w:spacing w:before="100" w:beforeAutospacing="1" w:after="100" w:afterAutospacing="1" w:line="240" w:lineRule="auto"/>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Додаток 6 </w:t>
            </w:r>
            <w:r w:rsidRPr="00194B2C">
              <w:rPr>
                <w:rFonts w:ascii="Times New Roman" w:eastAsiaTheme="minorEastAsia" w:hAnsi="Times New Roman" w:cs="Times New Roman"/>
                <w:sz w:val="24"/>
                <w:szCs w:val="24"/>
                <w:lang w:eastAsia="uk-UA"/>
              </w:rPr>
              <w:br/>
              <w:t>до Умов прийому на навчання до закладів вищої освіти України в 2020 році</w:t>
            </w:r>
            <w:r w:rsidRPr="00194B2C">
              <w:rPr>
                <w:rFonts w:ascii="Times New Roman" w:eastAsiaTheme="minorEastAsia" w:hAnsi="Times New Roman" w:cs="Times New Roman"/>
                <w:sz w:val="24"/>
                <w:szCs w:val="24"/>
                <w:lang w:eastAsia="uk-UA"/>
              </w:rPr>
              <w:br/>
              <w:t>(пункт 5 розділу IX)</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МАТЕРІАЛИ</w:t>
      </w:r>
      <w:r w:rsidRPr="00194B2C">
        <w:rPr>
          <w:rFonts w:ascii="Times New Roman" w:eastAsia="Times New Roman" w:hAnsi="Times New Roman" w:cs="Times New Roman"/>
          <w:b/>
          <w:bCs/>
          <w:sz w:val="27"/>
          <w:szCs w:val="27"/>
          <w:lang w:eastAsia="uk-UA"/>
        </w:rPr>
        <w:br/>
        <w:t>для розробки технічного завдання до алгоритму адресного розміщення державного та регіонального замовлення в 2020 році</w:t>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I. Сфера використання алгоритму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Алгоритм призначений для розподілу місць державного та регіонального замовлення для прийому вступників на здобуття вищої освіти ступеня молодшого бакалавра, бакалавра (магістра медичного, фармацевтичного та ветеринарного спрямувань) за денною, заочною, вечірньою, дистанційною формами здобуття освіти на основі повної загальної середньої освіти, а також для прийому вступників на здобуття ступеня магістра за спеціальностями 081 "Право" та 293 "Міжнародне право" за денною та заочною формами здобуття освіти (далі - Контингент) відповідно до Умов прийому на навчання до закладів вищої освіти України в 2020 році, затверджених наказом Міністерства освіти і науки України від 11 жовтня 2019 року N 1285 (далі - Умови прийому).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2. Алгоритм не застосовується для прийому вступників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для забезпечення потреб оборони України, державної безпеки і захисту державного кордону, інших військових формувань та правоохоронних органів, який здійснюють такі державні замовники чи за їх участю: Міністерство оборони України, Служба безпеки України, Міністерство внутрішніх справ України, Національна гвардія України, Національна поліція України, Державна прикордонна служба України, Державна служба спеціального зв'язку та захисту інформації України, Державна спеціальна служба транспорту України, Державна служба України з надзвичайних ситуацій, Міністерство </w:t>
      </w:r>
      <w:r w:rsidRPr="00194B2C">
        <w:rPr>
          <w:rFonts w:ascii="Times New Roman" w:eastAsiaTheme="minorEastAsia" w:hAnsi="Times New Roman" w:cs="Times New Roman"/>
          <w:sz w:val="24"/>
          <w:szCs w:val="24"/>
          <w:lang w:eastAsia="uk-UA"/>
        </w:rPr>
        <w:lastRenderedPageBreak/>
        <w:t>юстиції України (для Державної кримінально-виконавчої служби України), Державна фіскальна служба України.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 Алгоритм не застосовується для прийому на навчання відповідно до Порядку прийому для здобуття вищої та професійно-технічної освіти осіб, які проживають на тимчасово окупованій території України, затвердженого наказом Міністерства освіти і науки України від 24 травня 2016 року N 560, зареєстрованого в Міністерстві юстиції України 31 травня 2016 року за N 795/28925.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 Алгоритм не застосовується для прийому осіб за співбесідою, який здійснюється відповідно до Умов прийому.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 Алгоритм не застосовується до іноземців та осіб без громадянства, крім осіб, які постійно проживають в Україні, осіб, яким надано статус біженця в Україні, та осіб, які потребують додаткового або тимчасового захисту, які беруть участь у конкурсі на місця державного замовлення відповідно до пункту 9 розділу XIV Умов прийому.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 Зараховані не пізніше ніж 23 липня 2020 року на місця державного та регіонального замовлення особи, які входять до Контингенту, виключаються з конкурсу на інші місця державного замовлення і не обробляються алгоритмом.</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 Розділи II - IV описують вимоги до алгоритму в частині адресного розміщення державного та регіонального замовлення серед громадян України.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 Розділ V описує вимоги до алгоритму в частині адресного розміщення державного замовлення серед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які беруть участь у конкурсі на місця державного замовлення відповідно до пункту 9 розділу XIV Умов прийому.</w:t>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II. Підготовка та корегування вхідної інформації</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Перед застосуванням алгоритму проводиться корегування вхідної інформації:</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максимальні (загальні) обсяги державного або регіонального замовлення конкурсів, </w:t>
      </w:r>
      <w:proofErr w:type="spellStart"/>
      <w:r w:rsidRPr="00194B2C">
        <w:rPr>
          <w:rFonts w:ascii="Times New Roman" w:eastAsiaTheme="minorEastAsia" w:hAnsi="Times New Roman" w:cs="Times New Roman"/>
          <w:sz w:val="24"/>
          <w:szCs w:val="24"/>
          <w:lang w:eastAsia="uk-UA"/>
        </w:rPr>
        <w:t>суперобсяги</w:t>
      </w:r>
      <w:proofErr w:type="spellEnd"/>
      <w:r w:rsidRPr="00194B2C">
        <w:rPr>
          <w:rFonts w:ascii="Times New Roman" w:eastAsiaTheme="minorEastAsia" w:hAnsi="Times New Roman" w:cs="Times New Roman"/>
          <w:sz w:val="24"/>
          <w:szCs w:val="24"/>
          <w:lang w:eastAsia="uk-UA"/>
        </w:rPr>
        <w:t xml:space="preserve"> державного замовлення відповідних широких конкурсів зменшуються на використані обсяги квоти-2 та на кількість місць, на які зараховані вступники, які мають право на зарахування за співбесідою;</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кваліфікаційні мінімуми державного замовлення (далі - мінімальні обсяги) конкурсів зменшуються на використані обсяги квоти-2 та на кількість місць, на які зараховані вступники, які мають право на зарахування за співбесідою. Якщо в результаті отримується число менше ніж 1, конкурс виконав мінімальні обсяги і вони надалі для нього в алгоритмі не використовуються.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2. Конкурси можуть поділятись на два - чотири </w:t>
      </w:r>
      <w:proofErr w:type="spellStart"/>
      <w:r w:rsidRPr="00194B2C">
        <w:rPr>
          <w:rFonts w:ascii="Times New Roman" w:eastAsiaTheme="minorEastAsia" w:hAnsi="Times New Roman" w:cs="Times New Roman"/>
          <w:sz w:val="24"/>
          <w:szCs w:val="24"/>
          <w:lang w:eastAsia="uk-UA"/>
        </w:rPr>
        <w:t>субконкурси</w:t>
      </w:r>
      <w:proofErr w:type="spellEnd"/>
      <w:r w:rsidRPr="00194B2C">
        <w:rPr>
          <w:rFonts w:ascii="Times New Roman" w:eastAsiaTheme="minorEastAsia" w:hAnsi="Times New Roman" w:cs="Times New Roman"/>
          <w:sz w:val="24"/>
          <w:szCs w:val="24"/>
          <w:lang w:eastAsia="uk-UA"/>
        </w:rPr>
        <w:t xml:space="preserve"> в межах кожного з них.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 пропозиція закладу вищої освіти в межах певного конкурсу для прийому вступників з числа осіб, які мають право на вступ за квотою-1.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 пропозиція закладу вищої освіти в межах певного конкурсу з числа осіб, які мають право на вступ за квотою-3.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 пропозиція закладу вищої освіти в межах певного конкурсу з числа осіб, які мають право на вступ за квотою-4.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і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утворюються в разі наявності вступників відповідних категорій.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 пропозиція закладу вищої освіти в межах певного конкурсу для всіх вступників, включаючи осіб зазначених категорій, які не будуть рекомендовані в межах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А,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 і </w:t>
      </w:r>
      <w:proofErr w:type="spellStart"/>
      <w:r w:rsidRPr="00194B2C">
        <w:rPr>
          <w:rFonts w:ascii="Times New Roman" w:eastAsiaTheme="minorEastAsia" w:hAnsi="Times New Roman" w:cs="Times New Roman"/>
          <w:sz w:val="24"/>
          <w:szCs w:val="24"/>
          <w:lang w:eastAsia="uk-UA"/>
        </w:rPr>
        <w:lastRenderedPageBreak/>
        <w:t>субконкурсу</w:t>
      </w:r>
      <w:proofErr w:type="spellEnd"/>
      <w:r w:rsidRPr="00194B2C">
        <w:rPr>
          <w:rFonts w:ascii="Times New Roman" w:eastAsiaTheme="minorEastAsia" w:hAnsi="Times New Roman" w:cs="Times New Roman"/>
          <w:sz w:val="24"/>
          <w:szCs w:val="24"/>
          <w:lang w:eastAsia="uk-UA"/>
        </w:rPr>
        <w:t xml:space="preserve"> ББ. Невикористаний розмір квоти-1, квоти-3 і квоти-4 використовується в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3. Якщо наявні вступники, які допущені до участі в конкурсі та мають право на участь у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А, та/або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 та/або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ББ, замість конкурсу в алгоритмі використовується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і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цього конкурсу, які формуються так:</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вступники, допущені до участі в конкурсі, допускаються до участі в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В цього конкурсу з визначеною для конкурсу пріоритетністю. Рейтинговий список вступників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 збігається з рейтинговим списком конкурсу.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успадковує максимальний (загальний) обсяг державного або регіонального замовлення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вступники, які допущені до участі в конкурсі та мають право на участь у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А, допускаються до участі в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А цього конкурсу з пріоритетністю, яка встановлюється на 0,5 менше (тепер мінімальне можливе значення пріоритетності дорівнює 0,5), ніж визначена для конкурсу. Рейтинговий список вступників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А успадковується з рейтингового списку конкурсу. Обсяг державного або регіонального замовлення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А встановлюється в розмірі квоти-1 відповідного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вступники, які допущені до участі в конкурсі та мають право на участь у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ББ, допускаються до участі в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ББ цього конкурсу з пріоритетністю, яка встановлюється на 0,4 менше (тепер мінімальне можливе значення пріоритетності дорівнює 0,6, якщо немає учасників у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А), ніж визначена для конкурсу. Рейтинговий список вступників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ББ успадковується з рейтингового списку конкурсу. Обсяг державного або регіонального замовлення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ББ встановлюється в розмірі квоти-4 відповідного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вступники, які допущені до участі в конкурсі та мають право на участь у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 допускаються до участі в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 цього конкурсу з пріоритетністю, яка встановлюється на 0,25 менше (тепер мінімальне можливе значення пріоритетності дорівнює 0,75, якщо немає учасників у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А або </w:t>
      </w:r>
      <w:proofErr w:type="spellStart"/>
      <w:r w:rsidRPr="00194B2C">
        <w:rPr>
          <w:rFonts w:ascii="Times New Roman" w:eastAsiaTheme="minorEastAsia" w:hAnsi="Times New Roman" w:cs="Times New Roman"/>
          <w:sz w:val="24"/>
          <w:szCs w:val="24"/>
          <w:lang w:eastAsia="uk-UA"/>
        </w:rPr>
        <w:t>субконкурсі</w:t>
      </w:r>
      <w:proofErr w:type="spellEnd"/>
      <w:r w:rsidRPr="00194B2C">
        <w:rPr>
          <w:rFonts w:ascii="Times New Roman" w:eastAsiaTheme="minorEastAsia" w:hAnsi="Times New Roman" w:cs="Times New Roman"/>
          <w:sz w:val="24"/>
          <w:szCs w:val="24"/>
          <w:lang w:eastAsia="uk-UA"/>
        </w:rPr>
        <w:t xml:space="preserve"> ББ), ніж визначена для конкурсу. Рейтинговий список вступників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 успадковується з рейтингового списку конкурсу. Обсяг державного або регіонального замовлення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 встановлюється в розмірі квоти-3 відповідного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4. Конкурс на загальних умовах - конкурс (який не поділявся на </w:t>
      </w:r>
      <w:proofErr w:type="spellStart"/>
      <w:r w:rsidRPr="00194B2C">
        <w:rPr>
          <w:rFonts w:ascii="Times New Roman" w:eastAsiaTheme="minorEastAsia" w:hAnsi="Times New Roman" w:cs="Times New Roman"/>
          <w:sz w:val="24"/>
          <w:szCs w:val="24"/>
          <w:lang w:eastAsia="uk-UA"/>
        </w:rPr>
        <w:t>субконкурси</w:t>
      </w:r>
      <w:proofErr w:type="spellEnd"/>
      <w:r w:rsidRPr="00194B2C">
        <w:rPr>
          <w:rFonts w:ascii="Times New Roman" w:eastAsiaTheme="minorEastAsia" w:hAnsi="Times New Roman" w:cs="Times New Roman"/>
          <w:sz w:val="24"/>
          <w:szCs w:val="24"/>
          <w:lang w:eastAsia="uk-UA"/>
        </w:rPr>
        <w:t xml:space="preserve">) 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у межах конкурсу, який поділено на </w:t>
      </w:r>
      <w:proofErr w:type="spellStart"/>
      <w:r w:rsidRPr="00194B2C">
        <w:rPr>
          <w:rFonts w:ascii="Times New Roman" w:eastAsiaTheme="minorEastAsia" w:hAnsi="Times New Roman" w:cs="Times New Roman"/>
          <w:sz w:val="24"/>
          <w:szCs w:val="24"/>
          <w:lang w:eastAsia="uk-UA"/>
        </w:rPr>
        <w:t>субконкурси</w:t>
      </w:r>
      <w:proofErr w:type="spellEnd"/>
      <w:r w:rsidRPr="00194B2C">
        <w:rPr>
          <w:rFonts w:ascii="Times New Roman" w:eastAsiaTheme="minorEastAsia" w:hAnsi="Times New Roman" w:cs="Times New Roman"/>
          <w:sz w:val="24"/>
          <w:szCs w:val="24"/>
          <w:lang w:eastAsia="uk-UA"/>
        </w:rPr>
        <w:t>.</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5. Розрахунковий конкурс - конкурс, 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6. Обсяг розрахункового конкурсу - максимальний (загальний) обсяг державного чи регіонального замовлення (для конкурсу,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 або обсяг державного чи регіонального замовлення (для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А,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ББ).</w:t>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III. Визначення рекомендованих до зарахування за конкурсами</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1. Етап 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Перший крок.</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Кожному розрахунковому конкурсу пропонується перелік вступників, для яких цей розрахунковий конкурс має найвищу пріоритетність. Кожний розрахунковий конкурс включає </w:t>
      </w:r>
      <w:r w:rsidRPr="00194B2C">
        <w:rPr>
          <w:rFonts w:ascii="Times New Roman" w:eastAsiaTheme="minorEastAsia" w:hAnsi="Times New Roman" w:cs="Times New Roman"/>
          <w:sz w:val="24"/>
          <w:szCs w:val="24"/>
          <w:lang w:eastAsia="uk-UA"/>
        </w:rPr>
        <w:lastRenderedPageBreak/>
        <w:t>до списку очікування кращих за власним рейтинговим списком вступників із запропонованих вступників у кількості, що не перевищує обсягу розрахункового конкурсу, а решті відмовляє.</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Кожна група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кожного конкурсу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і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перевіряється на перевищення максимального (загального) обсягу державного чи регіонального замовлення конкурсу. У разі перевищення визначається відповідна кількість вступників із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 з нижчими позиціями в рейтинговому списку вступників, які отримують відмову.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Кожний широкий конкурс перевіряється на перевищення </w:t>
      </w:r>
      <w:proofErr w:type="spellStart"/>
      <w:r w:rsidRPr="00194B2C">
        <w:rPr>
          <w:rFonts w:ascii="Times New Roman" w:eastAsiaTheme="minorEastAsia" w:hAnsi="Times New Roman" w:cs="Times New Roman"/>
          <w:sz w:val="24"/>
          <w:szCs w:val="24"/>
          <w:lang w:eastAsia="uk-UA"/>
        </w:rPr>
        <w:t>суперобсягу</w:t>
      </w:r>
      <w:proofErr w:type="spellEnd"/>
      <w:r w:rsidRPr="00194B2C">
        <w:rPr>
          <w:rFonts w:ascii="Times New Roman" w:eastAsiaTheme="minorEastAsia" w:hAnsi="Times New Roman" w:cs="Times New Roman"/>
          <w:sz w:val="24"/>
          <w:szCs w:val="24"/>
          <w:lang w:eastAsia="uk-UA"/>
        </w:rPr>
        <w:t xml:space="preserve"> державного замовлення. У разі перевищення за об'єднаним списком очікування визначається відповідна кількість вступників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А, і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Б, і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ББ) з найменшими значеннями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(за рівних конкурсних балів - з урахуванням пункту 2 розділу IX Умов прийому), які також отримують відмову.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K-</w:t>
      </w:r>
      <w:proofErr w:type="spellStart"/>
      <w:r w:rsidRPr="00194B2C">
        <w:rPr>
          <w:rFonts w:ascii="Times New Roman" w:eastAsiaTheme="minorEastAsia" w:hAnsi="Times New Roman" w:cs="Times New Roman"/>
          <w:sz w:val="24"/>
          <w:szCs w:val="24"/>
          <w:lang w:eastAsia="uk-UA"/>
        </w:rPr>
        <w:t>ий</w:t>
      </w:r>
      <w:proofErr w:type="spellEnd"/>
      <w:r w:rsidRPr="00194B2C">
        <w:rPr>
          <w:rFonts w:ascii="Times New Roman" w:eastAsiaTheme="minorEastAsia" w:hAnsi="Times New Roman" w:cs="Times New Roman"/>
          <w:sz w:val="24"/>
          <w:szCs w:val="24"/>
          <w:lang w:eastAsia="uk-UA"/>
        </w:rPr>
        <w:t xml:space="preserve"> крок (K&gt;1).</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 наступних кроках кожний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 Кожний розрахунковий конкурс об'єднує наявний у нього список очікування та отриману пропозицію, формує новий список очікування за власним рейтинговим списком вступників у кількості, що не перевищує обсягу розрахункового конкурсу, а решті відмовляє.</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Кожна група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кожного конкурсу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і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із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 з нижчими позиціями в його рейтинговому списку вступників, які отримують відмову.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Кожний широкий конкурс перевіряється на перевищення </w:t>
      </w:r>
      <w:proofErr w:type="spellStart"/>
      <w:r w:rsidRPr="00194B2C">
        <w:rPr>
          <w:rFonts w:ascii="Times New Roman" w:eastAsiaTheme="minorEastAsia" w:hAnsi="Times New Roman" w:cs="Times New Roman"/>
          <w:sz w:val="24"/>
          <w:szCs w:val="24"/>
          <w:lang w:eastAsia="uk-UA"/>
        </w:rPr>
        <w:t>суперобсягу</w:t>
      </w:r>
      <w:proofErr w:type="spellEnd"/>
      <w:r w:rsidRPr="00194B2C">
        <w:rPr>
          <w:rFonts w:ascii="Times New Roman" w:eastAsiaTheme="minorEastAsia" w:hAnsi="Times New Roman" w:cs="Times New Roman"/>
          <w:sz w:val="24"/>
          <w:szCs w:val="24"/>
          <w:lang w:eastAsia="uk-UA"/>
        </w:rPr>
        <w:t xml:space="preserve"> державного замовлення. У разі перевищення за об'єднаним списком очікування визначається відповідна кількість вступників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А, і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Б, і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ББ) з найменшими значеннями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(за рівних конкурсних балів - з урахуванням пункту 2 розділу IX Умов прийому), які також отримують відмову.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Етап А вважається виконаним, коли вичерпується перелік пропозицій вступників до розрахункових конкурсів, які не перебувають у списках очікування та не отримали відмови за всіма розрахунковими конкурсами. Перехід до етапу Б.</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2. Етап Б.</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Якщо наявні конкурси, в яких кількість вступників у списку очікування (сума вступників у списках очікування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А, та/або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 та/або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ББ і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 менше ніж мінімальний обсяг державного або регіонального замовлення, такі конкурси анулюються, а вступники з їх списків очікування виключаються, отримують відмову і помічаються як такі, що допущені до етапу 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Фіналіст розрахункового конкурсу - вступник з найнижчим положенням у рейтинговому списку розрахункового конкурсу, включений до списку очікування, після завершення етапу 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 xml:space="preserve">Фіналіст широкого конкурсу - вступник, крім вступників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А, Б та ББ, з найнижчим положенням у широкому рейтинговому списку широкого конкурсу, включений до списку очікування, після завершення етапу 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Перехід до етапу В.</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3. Етап 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K-й крок (K&gt;=1).</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Кожний допущений до етапу В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 в межах етапів А та В). Кожний розрахунковий конкурс включає до свого списку очікування вступників з отриманих пропозицій.</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Кожен розрахунковий конкурс перевіряється на перевищення обсягу розрахункового конкурсу. У разі перевищення визначається відповідна кількість вступників, допущених до етапу В, з нижчими позиціями в рейтинговому списку вступників, які отримують відмову, за винятком тих вступників, чия позиція в рейтинговому списку розрахункового конкурсу вища за позицію фіналіста розрахункового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Кожна група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кожного конкурсу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А,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 та/або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ББ і </w:t>
      </w:r>
      <w:proofErr w:type="spellStart"/>
      <w:r w:rsidRPr="00194B2C">
        <w:rPr>
          <w:rFonts w:ascii="Times New Roman" w:eastAsiaTheme="minorEastAsia" w:hAnsi="Times New Roman" w:cs="Times New Roman"/>
          <w:sz w:val="24"/>
          <w:szCs w:val="24"/>
          <w:lang w:eastAsia="uk-UA"/>
        </w:rPr>
        <w:t>субконкурс</w:t>
      </w:r>
      <w:proofErr w:type="spellEnd"/>
      <w:r w:rsidRPr="00194B2C">
        <w:rPr>
          <w:rFonts w:ascii="Times New Roman" w:eastAsiaTheme="minorEastAsia" w:hAnsi="Times New Roman" w:cs="Times New Roman"/>
          <w:sz w:val="24"/>
          <w:szCs w:val="24"/>
          <w:lang w:eastAsia="uk-UA"/>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допущених до етапу В, із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 з нижчими позиціями в його рейтинговому списку вступників, які отримують відмову, за винятком тих вступників, чия позиція вища за позицію фіналіста розрахункового конкурсу відповідного </w:t>
      </w:r>
      <w:proofErr w:type="spellStart"/>
      <w:r w:rsidRPr="00194B2C">
        <w:rPr>
          <w:rFonts w:ascii="Times New Roman" w:eastAsiaTheme="minorEastAsia" w:hAnsi="Times New Roman" w:cs="Times New Roman"/>
          <w:sz w:val="24"/>
          <w:szCs w:val="24"/>
          <w:lang w:eastAsia="uk-UA"/>
        </w:rPr>
        <w:t>субконкурсу</w:t>
      </w:r>
      <w:proofErr w:type="spellEnd"/>
      <w:r w:rsidRPr="00194B2C">
        <w:rPr>
          <w:rFonts w:ascii="Times New Roman" w:eastAsiaTheme="minorEastAsia" w:hAnsi="Times New Roman" w:cs="Times New Roman"/>
          <w:sz w:val="24"/>
          <w:szCs w:val="24"/>
          <w:lang w:eastAsia="uk-UA"/>
        </w:rPr>
        <w:t xml:space="preserve"> 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Кожний широкий конкурс перевіряється на перевищення </w:t>
      </w:r>
      <w:proofErr w:type="spellStart"/>
      <w:r w:rsidRPr="00194B2C">
        <w:rPr>
          <w:rFonts w:ascii="Times New Roman" w:eastAsiaTheme="minorEastAsia" w:hAnsi="Times New Roman" w:cs="Times New Roman"/>
          <w:sz w:val="24"/>
          <w:szCs w:val="24"/>
          <w:lang w:eastAsia="uk-UA"/>
        </w:rPr>
        <w:t>суперобсягу</w:t>
      </w:r>
      <w:proofErr w:type="spellEnd"/>
      <w:r w:rsidRPr="00194B2C">
        <w:rPr>
          <w:rFonts w:ascii="Times New Roman" w:eastAsiaTheme="minorEastAsia" w:hAnsi="Times New Roman" w:cs="Times New Roman"/>
          <w:sz w:val="24"/>
          <w:szCs w:val="24"/>
          <w:lang w:eastAsia="uk-UA"/>
        </w:rPr>
        <w:t xml:space="preserve"> державного замовлення і в разі перевищення за об'єднаним списком очікування визначається відповідна кількість вступників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А,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Б, не із </w:t>
      </w:r>
      <w:proofErr w:type="spellStart"/>
      <w:r w:rsidRPr="00194B2C">
        <w:rPr>
          <w:rFonts w:ascii="Times New Roman" w:eastAsiaTheme="minorEastAsia" w:hAnsi="Times New Roman" w:cs="Times New Roman"/>
          <w:sz w:val="24"/>
          <w:szCs w:val="24"/>
          <w:lang w:eastAsia="uk-UA"/>
        </w:rPr>
        <w:t>субконкурсів</w:t>
      </w:r>
      <w:proofErr w:type="spellEnd"/>
      <w:r w:rsidRPr="00194B2C">
        <w:rPr>
          <w:rFonts w:ascii="Times New Roman" w:eastAsiaTheme="minorEastAsia" w:hAnsi="Times New Roman" w:cs="Times New Roman"/>
          <w:sz w:val="24"/>
          <w:szCs w:val="24"/>
          <w:lang w:eastAsia="uk-UA"/>
        </w:rPr>
        <w:t xml:space="preserve"> ББ), допущених до етапу В, з найменшими значеннями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(за рівних конкурсних балів - з урахуванням пункту 2 розділу IX Умов прийому), які також отримують відмову, за винятком тих вступників, чия позиція в широкому рейтинговому списку вища за позицію фіналіста широкого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Етап В вважається виконаним, коли вичерпується перелік пропозицій вступників (допущених до етапу В) до розрахункових конкурсів, які не перебувають у списках очікування та не отримали відмови за всіма розрахунковими конкурсами.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Вступники, які на цей момент залишились у списках очікування, одержують рекомендацію до зарахування. Кількість вступників, що одержали рекомендацію, визначає кількість рекомендованих за кожним конкурсом вступників.</w:t>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IV. Критерії верифікації справедливості роботи алгоритму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Для вступника А, який був допущений до конкурсного відбору і не отримав рекомендації до зарахування до конкретного конкурсу X, результат справедливий, якщо:</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для вступника, що не має права на зарахування за квотою-1, квотою-3 або квотою-4, виконується хоча б одне з тверджень 1 або 2;</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для вступника, що має право на зарахування за квотою-1, виконується твердження 1 або одночасно виконуються твердження 2 та 3;</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для вступника, що має право на зарахування за квотою-4, виконується твердження 1 або одночасно виконуються твердження 2 та 4;</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для вступника, що має право на зарахування за квотою-3, виконується твердження 1 або одночасно виконуються твердження 2 та 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 Твердження: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вступник А отримав рекомендацію до іншого конкурсу за вищою для нього пріоритетністю;</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 не існує жодного вступника Б, рекомендованого до зарахування в конкурсі X (за винятком осіб, які отримали рекомендацію в межах квоти-1, квоти-3 або квоти-4), який має конкурсний бал не вище ніж у вступника А, у разі рівності конкурсних балів - має місце в рейтинговому списку нижче ніж вступник А, та (якщо конкурс X входить до широкого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не існує жодного вступника Б, рекомендованого до зарахування в іншому конкурсі Y широкого конкурсу, до якого входить конкурс X (за винятком осіб, які отримали рекомендацію в межах квоти-1, квоти-3 або квоти-4), який має конкурсний бал у конкурсі Y не вище ніж вступник А у конкурсі X, у разі рівності конкурсних балів - розміщений нижче в широкому рейтинговому списку (з урахуванням пункту 2 розділу IX Умов прийому) ніж вступник А, крім такого випадку: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у конкурсі X повністю вичерпано максимальний обсяг державного замовлення без врахування рекомендацій вступників, заяви яких отримували відмову під час ануляції конкурсів;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 не існує жодного вступника Б, рекомендованого до зарахування в конкурсі X за квотою-1, який має конкурсний бал не вище ніж у вступника А, у разі рівності конкурсних балів - має місце в рейтинговому списку нижче ніж вступник 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 не існує жодного вступника Б, рекомендованого до зарахування в конкурсі X за квотою-4, який має конкурсний бал не вище ніж у вступника А, у разі рівності конкурсних балів - має місце в рейтинговому списку нижче ніж вступник 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 не існує жодного вступника Б, рекомендованого до зарахування в конкурсі X за квотою-3, який має конкурсний бал не вище ніж у вступника А, у разі рівності конкурсних балів - має місце в рейтинговому списку нижче ніж вступник 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 Для закладу вищої освіти, запропонований яким конкурс X (який входить до широкого конкурсу) не вичерпав максимального обсягу державного або регіонального замовлення: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не існує жодного вступника Б,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 та має конкурсний бал у конкурсі X не нижче ніж будь-який вступник В (за винятком осіб, які отримали рекомендацію в межах квоти-1, квоти-3 або квоти-4), який рекомендований до зарахування до одного з конкурсів цього широкого конкурсу в межах </w:t>
      </w:r>
      <w:proofErr w:type="spellStart"/>
      <w:r w:rsidRPr="00194B2C">
        <w:rPr>
          <w:rFonts w:ascii="Times New Roman" w:eastAsiaTheme="minorEastAsia" w:hAnsi="Times New Roman" w:cs="Times New Roman"/>
          <w:sz w:val="24"/>
          <w:szCs w:val="24"/>
          <w:lang w:eastAsia="uk-UA"/>
        </w:rPr>
        <w:t>суперобсягу</w:t>
      </w:r>
      <w:proofErr w:type="spellEnd"/>
      <w:r w:rsidRPr="00194B2C">
        <w:rPr>
          <w:rFonts w:ascii="Times New Roman" w:eastAsiaTheme="minorEastAsia" w:hAnsi="Times New Roman" w:cs="Times New Roman"/>
          <w:sz w:val="24"/>
          <w:szCs w:val="24"/>
          <w:lang w:eastAsia="uk-UA"/>
        </w:rPr>
        <w:t xml:space="preserve"> державного замовлення, у разі рівності конкурсних балів - має місце в широкому рейтинговому списку вище (з урахуванням пункту 2 розділу IX Умов прийому) ніж вступник 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 Для закладу вищої освіти, запропонований яким конкурс X (що не входить до широкого конкурсу) не вичерпав загального обсягу державного або регіонального замовлення: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не існує жодного вступника,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 Для закладу вищої освіти, запропонований яким конкурс X не вичерпав квоту-1, квоту-3 або квоту-4:</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не існує жодного вступника, що має право на зарахування за квотою-1 (квотою-3, квотою-4),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 Для закладу вищої освіти, запропонований яким конкурс X було анульовано:</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рейтинговий список не містить вступників у кількості, не меншій від мінімального обсягу державного або регіонального замовлення, для яких виконуються такі умови: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вступник отримав рекомендацію за меншою для нього пріоритетністю;</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вступник має конкурсний бал у конкурсі X не нижче ніж будь-який вступник В (за винятком осіб, які отримали рекомендацію в межах квоти-1, квоти-3 або квоти-4, та осіб, які отримали рекомендацію і мали заяву, що отримала відмову під час ануляції конкурсів), який рекомендований до зарахування до одного з конкурсів цього широкого конкурсу в межах </w:t>
      </w:r>
      <w:proofErr w:type="spellStart"/>
      <w:r w:rsidRPr="00194B2C">
        <w:rPr>
          <w:rFonts w:ascii="Times New Roman" w:eastAsiaTheme="minorEastAsia" w:hAnsi="Times New Roman" w:cs="Times New Roman"/>
          <w:sz w:val="24"/>
          <w:szCs w:val="24"/>
          <w:lang w:eastAsia="uk-UA"/>
        </w:rPr>
        <w:t>суперобсягу</w:t>
      </w:r>
      <w:proofErr w:type="spellEnd"/>
      <w:r w:rsidRPr="00194B2C">
        <w:rPr>
          <w:rFonts w:ascii="Times New Roman" w:eastAsiaTheme="minorEastAsia" w:hAnsi="Times New Roman" w:cs="Times New Roman"/>
          <w:sz w:val="24"/>
          <w:szCs w:val="24"/>
          <w:lang w:eastAsia="uk-UA"/>
        </w:rPr>
        <w:t xml:space="preserve"> державного замовлення, у разі рівності конкурсних балів - має місце в широкому рейтинговому списку вище (з урахуванням пункту 2 розділу IX Умов прийому) порівняно із вступником В.</w:t>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V. Конкурсний відбір на місця державного замовлення в межах встановлених Кабінетом Міністрів України квот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і вступають до закладів вищої освіти за правилами, передбаченими цими Умовами для громадян України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Для кожної частини Контингенту, для якої встановлено квоти для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і вступають до закладів вищої освіти за правилами, передбаченими Умовами прийому для громадян України, формуються єдині для усіх спеціальностей (спеціалізацій, предметних спеціальностей) та закладів вищої освіти конкурси Р з державним замовленням в обсязі встановленої квоти для відповідної форми здобуття освіти (денна, заочна).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2. Для усіх, допущених до відкритих та фіксованих (закритих) конкурсів за денною та заочною формами здобуття освіти, заяв вступників, що входять в Контингент, з числа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і вступають до закладів вищої освіти за правилами, передбаченими Умовами прийому для громадян України, із встановленою пріоритетністю (крім заяв на анульовані конкурсні пропозиції), обчислюється спеціальний конкурсний бал як відношення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вступника, визначеного відповідно до пункту 8 розділу VII Умов прийому, до мінімального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для надання рекомендацій до зарахування на місця державного (регіонального) замовлення за загальним конкурсом на таку саму конкурсну пропозицію в попередньому році (за відсутності такого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використовується аналогічний показник за іншою, максимально спорідненою, </w:t>
      </w:r>
      <w:r w:rsidRPr="00194B2C">
        <w:rPr>
          <w:rFonts w:ascii="Times New Roman" w:eastAsiaTheme="minorEastAsia" w:hAnsi="Times New Roman" w:cs="Times New Roman"/>
          <w:sz w:val="24"/>
          <w:szCs w:val="24"/>
          <w:lang w:eastAsia="uk-UA"/>
        </w:rPr>
        <w:lastRenderedPageBreak/>
        <w:t>конкурсною пропозицією в межах закладу вищої освіти, у разі неможливості - іншого закладу вищої освіти за рішенням приймальної комісії).</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3. Усі заяви з обчисленим спеціальним конкурсним балом допускаються до відповідного конкурсу Р зі збереженням їх </w:t>
      </w:r>
      <w:proofErr w:type="spellStart"/>
      <w:r w:rsidRPr="00194B2C">
        <w:rPr>
          <w:rFonts w:ascii="Times New Roman" w:eastAsiaTheme="minorEastAsia" w:hAnsi="Times New Roman" w:cs="Times New Roman"/>
          <w:sz w:val="24"/>
          <w:szCs w:val="24"/>
          <w:lang w:eastAsia="uk-UA"/>
        </w:rPr>
        <w:t>пріоритетностей</w:t>
      </w:r>
      <w:proofErr w:type="spellEnd"/>
      <w:r w:rsidRPr="00194B2C">
        <w:rPr>
          <w:rFonts w:ascii="Times New Roman" w:eastAsiaTheme="minorEastAsia" w:hAnsi="Times New Roman" w:cs="Times New Roman"/>
          <w:sz w:val="24"/>
          <w:szCs w:val="24"/>
          <w:lang w:eastAsia="uk-UA"/>
        </w:rPr>
        <w:t xml:space="preserve"> та впорядковуються в спеціальний рейтинговий список з урахуванням пункту 2 розділу IX Умов прийому, при цьому замість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використовується спеціальний конкурсний бал.</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 Для кожної частини Контингенту, для якої встановлено квоти для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і вступають до закладів вищої освіти за правилами, передбаченими Умовами прийому для громадян України, після завершення відповідного адресного розміщення державного та регіонального замовлення для громадян України проводиться визначення рекомендованих до зарахування за відповідними квотами.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Перший крок.</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Кожному конкурсу Р пропонується перелік вступників, для яких цей конкурс Р має найвищу пріоритетність. Кожний конкурс Р включає до списку очікування кращих за власним спеціальним рейтинговим списком вступників із запропонованих вступників у кількості, що не перевищує обсягу конкурсу, а решті відмовляє.</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K-</w:t>
      </w:r>
      <w:proofErr w:type="spellStart"/>
      <w:r w:rsidRPr="00194B2C">
        <w:rPr>
          <w:rFonts w:ascii="Times New Roman" w:eastAsiaTheme="minorEastAsia" w:hAnsi="Times New Roman" w:cs="Times New Roman"/>
          <w:sz w:val="24"/>
          <w:szCs w:val="24"/>
          <w:lang w:eastAsia="uk-UA"/>
        </w:rPr>
        <w:t>ий</w:t>
      </w:r>
      <w:proofErr w:type="spellEnd"/>
      <w:r w:rsidRPr="00194B2C">
        <w:rPr>
          <w:rFonts w:ascii="Times New Roman" w:eastAsiaTheme="minorEastAsia" w:hAnsi="Times New Roman" w:cs="Times New Roman"/>
          <w:sz w:val="24"/>
          <w:szCs w:val="24"/>
          <w:lang w:eastAsia="uk-UA"/>
        </w:rPr>
        <w:t xml:space="preserve"> крок (K&gt;1).</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 наступних кроках кожний вступник, який на цей момент не внесений до списку очікування жодного конкурсу Р, пропонується тому конкурсу Р, який має для нього найвищу пріоритетність (крім тих, де він уже отримав відмову). Кожний конкурс Р об'єднує наявний у нього список очікування та отриману пропозицію, формує новий список очікування за власним спеціальним рейтинговим списком вступників у кількості, що не перевищує обсягу конкурсу, а решті відмовляє.</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Після завершення всіх можливих кроків вступники, які на цей момент залишились у списку очікування, одержують рекомендацію до зарахування за відповідними заявами.</w:t>
      </w:r>
    </w:p>
    <w:p w:rsidR="00194B2C" w:rsidRPr="00194B2C" w:rsidRDefault="00194B2C" w:rsidP="00194B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VI. Форми документів для належного інформаційного забезпечення вступної кампанії в межах широких конкурсів і результатів адресного розміщення державного та регіонального замовлення</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1. Інформація про широкий конкурс</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Державний замовник - зазначається найменування (за наявності одного державного замовника) або "єдиний конкурс для всіх державних замовників".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Форма здобуття освіти -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 - код і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Спеціальність - код і найменування (предметна спеціальність за спеціальністю 014, спеціалізація за спеціальностями 015, 035, 271, 275).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Тип програми - освітньо-професійна / </w:t>
      </w:r>
      <w:proofErr w:type="spellStart"/>
      <w:r w:rsidRPr="00194B2C">
        <w:rPr>
          <w:rFonts w:ascii="Times New Roman" w:eastAsiaTheme="minorEastAsia" w:hAnsi="Times New Roman" w:cs="Times New Roman"/>
          <w:sz w:val="24"/>
          <w:szCs w:val="24"/>
          <w:lang w:eastAsia="uk-UA"/>
        </w:rPr>
        <w:t>освітньо</w:t>
      </w:r>
      <w:proofErr w:type="spellEnd"/>
      <w:r w:rsidRPr="00194B2C">
        <w:rPr>
          <w:rFonts w:ascii="Times New Roman" w:eastAsiaTheme="minorEastAsia" w:hAnsi="Times New Roman" w:cs="Times New Roman"/>
          <w:sz w:val="24"/>
          <w:szCs w:val="24"/>
          <w:lang w:eastAsia="uk-UA"/>
        </w:rPr>
        <w:t>-наукова (для вступу на основі бакалавра).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Суперобсяг</w:t>
      </w:r>
      <w:proofErr w:type="spellEnd"/>
      <w:r w:rsidRPr="00194B2C">
        <w:rPr>
          <w:rFonts w:ascii="Times New Roman" w:eastAsiaTheme="minorEastAsia" w:hAnsi="Times New Roman" w:cs="Times New Roman"/>
          <w:sz w:val="24"/>
          <w:szCs w:val="24"/>
          <w:lang w:eastAsia="uk-UA"/>
        </w:rPr>
        <w:t xml:space="preserve"> державного замовлення для усіх конкурсних пропозицій закладів вищої освіти, що входять до широкого конкурсу - XXX.</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Перелік конкурсних пропозицій закладів вищої освіти, що входять до широкого конкурсу, максимальні обсяги та кваліфікаційний мінімум державного замовлення, квота-1, квота-2, квота-3, квота-4:</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9"/>
        <w:gridCol w:w="1553"/>
        <w:gridCol w:w="1209"/>
        <w:gridCol w:w="1593"/>
        <w:gridCol w:w="1761"/>
        <w:gridCol w:w="770"/>
        <w:gridCol w:w="770"/>
        <w:gridCol w:w="770"/>
        <w:gridCol w:w="788"/>
      </w:tblGrid>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N</w:t>
            </w:r>
            <w:r w:rsidRPr="00194B2C">
              <w:rPr>
                <w:rFonts w:ascii="Times New Roman" w:eastAsiaTheme="minorEastAsia" w:hAnsi="Times New Roman" w:cs="Times New Roman"/>
                <w:sz w:val="24"/>
                <w:szCs w:val="24"/>
                <w:lang w:eastAsia="uk-UA"/>
              </w:rPr>
              <w:br/>
              <w:t>з/п</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Найменування закладу вищої освіти</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конкурсної пропозиції</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Максимальний обсяг державного замовлення</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Кваліфікаційний мінімум державного замовлення</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Квота-1</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Квота-2</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Квота-3</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Квота-4</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Сума максимальних обсягів державного замовлення для усіх конкурсних пропозицій закладів вищої освіти, що входять до широкого конкурсу, - XXX.</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Увага! Сума максимальних обсягів державного замовлення для усіх конкурсних пропозицій закладів вищої освіти, що входять до широкого конкурсу, є більшою порівняно із </w:t>
      </w:r>
      <w:proofErr w:type="spellStart"/>
      <w:r w:rsidRPr="00194B2C">
        <w:rPr>
          <w:rFonts w:ascii="Times New Roman" w:eastAsiaTheme="minorEastAsia" w:hAnsi="Times New Roman" w:cs="Times New Roman"/>
          <w:sz w:val="24"/>
          <w:szCs w:val="24"/>
          <w:lang w:eastAsia="uk-UA"/>
        </w:rPr>
        <w:t>суперобсягом</w:t>
      </w:r>
      <w:proofErr w:type="spellEnd"/>
      <w:r w:rsidRPr="00194B2C">
        <w:rPr>
          <w:rFonts w:ascii="Times New Roman" w:eastAsiaTheme="minorEastAsia" w:hAnsi="Times New Roman" w:cs="Times New Roman"/>
          <w:sz w:val="24"/>
          <w:szCs w:val="24"/>
          <w:lang w:eastAsia="uk-UA"/>
        </w:rPr>
        <w:t xml:space="preserve"> державного замовлення для усіх конкурсних пропозицій закладів вищої освіти, що входять до цього широкого конкурсу.</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2. Інформація про поточний стан подання заяв на широкий конкурс</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Дата, час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Державний замовник - зазначається найменування (за наявності одного державного замовника) або "єдиний конкурс для всіх державних замовників".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Форма здобуття освіти -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 - код і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Спеціальність - код і найменування (предметна спеціальність за спеціальністю 014, спеціалізація за спеціальностями 015, 035, 271, 275).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 xml:space="preserve">Тип програми - освітньо-професійна / </w:t>
      </w:r>
      <w:proofErr w:type="spellStart"/>
      <w:r w:rsidRPr="00194B2C">
        <w:rPr>
          <w:rFonts w:ascii="Times New Roman" w:eastAsiaTheme="minorEastAsia" w:hAnsi="Times New Roman" w:cs="Times New Roman"/>
          <w:sz w:val="24"/>
          <w:szCs w:val="24"/>
          <w:lang w:eastAsia="uk-UA"/>
        </w:rPr>
        <w:t>освітньо</w:t>
      </w:r>
      <w:proofErr w:type="spellEnd"/>
      <w:r w:rsidRPr="00194B2C">
        <w:rPr>
          <w:rFonts w:ascii="Times New Roman" w:eastAsiaTheme="minorEastAsia" w:hAnsi="Times New Roman" w:cs="Times New Roman"/>
          <w:sz w:val="24"/>
          <w:szCs w:val="24"/>
          <w:lang w:eastAsia="uk-UA"/>
        </w:rPr>
        <w:t>-наукова (для вступу на основі бакалавра).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Суперобсяг</w:t>
      </w:r>
      <w:proofErr w:type="spellEnd"/>
      <w:r w:rsidRPr="00194B2C">
        <w:rPr>
          <w:rFonts w:ascii="Times New Roman" w:eastAsiaTheme="minorEastAsia" w:hAnsi="Times New Roman" w:cs="Times New Roman"/>
          <w:sz w:val="24"/>
          <w:szCs w:val="24"/>
          <w:lang w:eastAsia="uk-UA"/>
        </w:rPr>
        <w:t xml:space="preserve"> державного замовлення для усіх конкурсних пропозицій закладів вищої освіти, що входять до широкого конкурсу, - XXX.</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Перелік конкурсних пропозицій закладів вищої освіти, що входять до широкого конкурсу, максимальні обсяги державного замовлення, квота-1, квота-3, квота-4, кількість поданих заяв і кількість поданих заяв особами, які мають право на зарахування за квотами: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6"/>
        <w:gridCol w:w="1583"/>
        <w:gridCol w:w="1232"/>
        <w:gridCol w:w="1624"/>
        <w:gridCol w:w="784"/>
        <w:gridCol w:w="784"/>
        <w:gridCol w:w="784"/>
        <w:gridCol w:w="1053"/>
        <w:gridCol w:w="449"/>
        <w:gridCol w:w="448"/>
        <w:gridCol w:w="466"/>
      </w:tblGrid>
      <w:tr w:rsidR="00194B2C" w:rsidRPr="00194B2C" w:rsidTr="006111FE">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N</w:t>
            </w:r>
            <w:r w:rsidRPr="00194B2C">
              <w:rPr>
                <w:rFonts w:ascii="Times New Roman" w:eastAsiaTheme="minorEastAsia" w:hAnsi="Times New Roman" w:cs="Times New Roman"/>
                <w:sz w:val="24"/>
                <w:szCs w:val="24"/>
                <w:lang w:eastAsia="uk-UA"/>
              </w:rPr>
              <w:br/>
              <w:t>з/п</w:t>
            </w:r>
          </w:p>
        </w:tc>
        <w:tc>
          <w:tcPr>
            <w:tcW w:w="6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Найменування закладу вищої освіти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конкурсної пропозиції</w:t>
            </w:r>
          </w:p>
        </w:tc>
        <w:tc>
          <w:tcPr>
            <w:tcW w:w="9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Максимальний обсяг державного замовлення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Квота-1</w:t>
            </w:r>
          </w:p>
        </w:tc>
        <w:tc>
          <w:tcPr>
            <w:tcW w:w="3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Квота-3</w:t>
            </w:r>
          </w:p>
        </w:tc>
        <w:tc>
          <w:tcPr>
            <w:tcW w:w="3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Квота-4</w:t>
            </w:r>
          </w:p>
        </w:tc>
        <w:tc>
          <w:tcPr>
            <w:tcW w:w="5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Кількість поданих заяв</w:t>
            </w:r>
          </w:p>
        </w:tc>
        <w:tc>
          <w:tcPr>
            <w:tcW w:w="1200" w:type="pct"/>
            <w:gridSpan w:val="3"/>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Кількість поданих заяв особами, які мають право на зарахування за квотами:</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4</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заяв, поданих для участі в широкому конкурсі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фізичних осіб, що подали заяви для участі в широкому конкурсі _________</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3. Список тих, хто подав заяви на широкий конкурс (широкий рейтинговий список)</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Дата, час 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Державний замовник - зазначається найменування (за наявності одного державного замовника) або "єдиний конкурс для всіх державних замовників".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Форма здобуття освіти -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 - код і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Спеціальність - код і найменування (предметна спеціальність за спеціальністю 014, спеціалізація за спеціальностями 015, 035, 271, 275).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 xml:space="preserve">Тип програми - освітньо-професійна / </w:t>
      </w:r>
      <w:proofErr w:type="spellStart"/>
      <w:r w:rsidRPr="00194B2C">
        <w:rPr>
          <w:rFonts w:ascii="Times New Roman" w:eastAsiaTheme="minorEastAsia" w:hAnsi="Times New Roman" w:cs="Times New Roman"/>
          <w:sz w:val="24"/>
          <w:szCs w:val="24"/>
          <w:lang w:eastAsia="uk-UA"/>
        </w:rPr>
        <w:t>освітньо</w:t>
      </w:r>
      <w:proofErr w:type="spellEnd"/>
      <w:r w:rsidRPr="00194B2C">
        <w:rPr>
          <w:rFonts w:ascii="Times New Roman" w:eastAsiaTheme="minorEastAsia" w:hAnsi="Times New Roman" w:cs="Times New Roman"/>
          <w:sz w:val="24"/>
          <w:szCs w:val="24"/>
          <w:lang w:eastAsia="uk-UA"/>
        </w:rPr>
        <w:t>-наукова (для вступу на основі бакалавра).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Суперобсяг</w:t>
      </w:r>
      <w:proofErr w:type="spellEnd"/>
      <w:r w:rsidRPr="00194B2C">
        <w:rPr>
          <w:rFonts w:ascii="Times New Roman" w:eastAsiaTheme="minorEastAsia" w:hAnsi="Times New Roman" w:cs="Times New Roman"/>
          <w:sz w:val="24"/>
          <w:szCs w:val="24"/>
          <w:lang w:eastAsia="uk-UA"/>
        </w:rPr>
        <w:t xml:space="preserve"> державного замовлення 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Таблиця з такими графами: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1. Номер.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2. Прізвище, ім'я, по батькові вступника.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3. Конкурсний бал.</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4. Складові конкурсного </w:t>
      </w:r>
      <w:proofErr w:type="spellStart"/>
      <w:r w:rsidRPr="00194B2C">
        <w:rPr>
          <w:rFonts w:ascii="Times New Roman" w:eastAsiaTheme="minorEastAsia" w:hAnsi="Times New Roman" w:cs="Times New Roman"/>
          <w:sz w:val="24"/>
          <w:szCs w:val="24"/>
          <w:lang w:eastAsia="uk-UA"/>
        </w:rPr>
        <w:t>бала</w:t>
      </w:r>
      <w:proofErr w:type="spellEnd"/>
      <w:r w:rsidRPr="00194B2C">
        <w:rPr>
          <w:rFonts w:ascii="Times New Roman" w:eastAsiaTheme="minorEastAsia" w:hAnsi="Times New Roman" w:cs="Times New Roman"/>
          <w:sz w:val="24"/>
          <w:szCs w:val="24"/>
          <w:lang w:eastAsia="uk-UA"/>
        </w:rPr>
        <w:t xml:space="preserve"> (сертифікати ЗНО, коефіцієнти, РК, СК, ГК, ПЧК, додаткові бали).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5. Пріоритетність.</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6. Заклад вищої освіти.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7. Право на співбесіду, вступний іспит.</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8. Право на зарахування за квотою (із зазначенням квоти-1, квоти-3, квоти-4 за наявності).</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Таблиця впорядковується з урахуванням пункту 2 розділу IX Умов прийому.</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4. Інформація про надання рекомендацій вступникам у межах широкого конкурсу</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Державний замовник - зазначається найменування (за наявності одного державного замовника) або "єдиний конкурс для всіх державних замовників".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 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Форма здобуття освіти -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 - код і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Спеціальність - код і найменування (предметна спеціальність за спеціальністю 014, спеціалізація за спеціальностями 015, 035, 271, 275).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Тип програми - освітньо-професійна / </w:t>
      </w:r>
      <w:proofErr w:type="spellStart"/>
      <w:r w:rsidRPr="00194B2C">
        <w:rPr>
          <w:rFonts w:ascii="Times New Roman" w:eastAsiaTheme="minorEastAsia" w:hAnsi="Times New Roman" w:cs="Times New Roman"/>
          <w:sz w:val="24"/>
          <w:szCs w:val="24"/>
          <w:lang w:eastAsia="uk-UA"/>
        </w:rPr>
        <w:t>освітньо</w:t>
      </w:r>
      <w:proofErr w:type="spellEnd"/>
      <w:r w:rsidRPr="00194B2C">
        <w:rPr>
          <w:rFonts w:ascii="Times New Roman" w:eastAsiaTheme="minorEastAsia" w:hAnsi="Times New Roman" w:cs="Times New Roman"/>
          <w:sz w:val="24"/>
          <w:szCs w:val="24"/>
          <w:lang w:eastAsia="uk-UA"/>
        </w:rPr>
        <w:t>-наукова (для вступу на основі бакалавра).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Суперобсяг</w:t>
      </w:r>
      <w:proofErr w:type="spellEnd"/>
      <w:r w:rsidRPr="00194B2C">
        <w:rPr>
          <w:rFonts w:ascii="Times New Roman" w:eastAsiaTheme="minorEastAsia" w:hAnsi="Times New Roman" w:cs="Times New Roman"/>
          <w:sz w:val="24"/>
          <w:szCs w:val="24"/>
          <w:lang w:eastAsia="uk-UA"/>
        </w:rPr>
        <w:t xml:space="preserve"> державного замовлення для усіх закладів вищої освіти, що входять до широкого конкурсу, - XXX (після корегування з урахуванням зарахованих за співбесідою та квотою-2).</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Перелік конкурсних пропозицій закладів вищої освіти, що входять до широкого конкурсу, максимальні обсяги державного замовлення, квота-1, квота-3, квота-4 та інформація про зарахування та надання рекомендацій:</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8"/>
        <w:gridCol w:w="918"/>
        <w:gridCol w:w="727"/>
        <w:gridCol w:w="940"/>
        <w:gridCol w:w="178"/>
        <w:gridCol w:w="178"/>
        <w:gridCol w:w="178"/>
        <w:gridCol w:w="776"/>
        <w:gridCol w:w="735"/>
        <w:gridCol w:w="1017"/>
        <w:gridCol w:w="394"/>
        <w:gridCol w:w="394"/>
        <w:gridCol w:w="311"/>
        <w:gridCol w:w="252"/>
        <w:gridCol w:w="252"/>
        <w:gridCol w:w="314"/>
        <w:gridCol w:w="1017"/>
        <w:gridCol w:w="754"/>
      </w:tblGrid>
      <w:tr w:rsidR="00194B2C" w:rsidRPr="00194B2C" w:rsidTr="006111FE">
        <w:trPr>
          <w:tblCellSpacing w:w="18"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N</w:t>
            </w:r>
            <w:r w:rsidRPr="00194B2C">
              <w:rPr>
                <w:rFonts w:ascii="Times New Roman" w:eastAsiaTheme="minorEastAsia" w:hAnsi="Times New Roman" w:cs="Times New Roman"/>
                <w:sz w:val="20"/>
                <w:szCs w:val="20"/>
                <w:lang w:eastAsia="uk-UA"/>
              </w:rPr>
              <w:br/>
              <w:t>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xml:space="preserve">Найменування </w:t>
            </w:r>
            <w:r w:rsidRPr="00194B2C">
              <w:rPr>
                <w:rFonts w:ascii="Times New Roman" w:eastAsiaTheme="minorEastAsia" w:hAnsi="Times New Roman" w:cs="Times New Roman"/>
                <w:sz w:val="20"/>
                <w:szCs w:val="20"/>
                <w:lang w:eastAsia="uk-UA"/>
              </w:rPr>
              <w:lastRenderedPageBreak/>
              <w:t>закладу вищої освіти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lastRenderedPageBreak/>
              <w:t>Назва конкур</w:t>
            </w:r>
            <w:r w:rsidRPr="00194B2C">
              <w:rPr>
                <w:rFonts w:ascii="Times New Roman" w:eastAsiaTheme="minorEastAsia" w:hAnsi="Times New Roman" w:cs="Times New Roman"/>
                <w:sz w:val="20"/>
                <w:szCs w:val="20"/>
                <w:lang w:eastAsia="uk-UA"/>
              </w:rPr>
              <w:lastRenderedPageBreak/>
              <w:t>сної пропозиції</w:t>
            </w:r>
          </w:p>
        </w:tc>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lastRenderedPageBreak/>
              <w:t xml:space="preserve">Максимальний </w:t>
            </w:r>
            <w:r w:rsidRPr="00194B2C">
              <w:rPr>
                <w:rFonts w:ascii="Times New Roman" w:eastAsiaTheme="minorEastAsia" w:hAnsi="Times New Roman" w:cs="Times New Roman"/>
                <w:sz w:val="20"/>
                <w:szCs w:val="20"/>
                <w:lang w:eastAsia="uk-UA"/>
              </w:rPr>
              <w:lastRenderedPageBreak/>
              <w:t>обсяг державного замовлення</w:t>
            </w:r>
          </w:p>
        </w:tc>
        <w:tc>
          <w:tcPr>
            <w:tcW w:w="450" w:type="pct"/>
            <w:gridSpan w:val="3"/>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lastRenderedPageBreak/>
              <w:t>Квоти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xml:space="preserve">Зараховано за </w:t>
            </w:r>
            <w:r w:rsidRPr="00194B2C">
              <w:rPr>
                <w:rFonts w:ascii="Times New Roman" w:eastAsiaTheme="minorEastAsia" w:hAnsi="Times New Roman" w:cs="Times New Roman"/>
                <w:sz w:val="20"/>
                <w:szCs w:val="20"/>
                <w:lang w:eastAsia="uk-UA"/>
              </w:rPr>
              <w:lastRenderedPageBreak/>
              <w:t>співбесідою</w:t>
            </w:r>
          </w:p>
        </w:tc>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lastRenderedPageBreak/>
              <w:t xml:space="preserve">Зараховано за </w:t>
            </w:r>
            <w:r w:rsidRPr="00194B2C">
              <w:rPr>
                <w:rFonts w:ascii="Times New Roman" w:eastAsiaTheme="minorEastAsia" w:hAnsi="Times New Roman" w:cs="Times New Roman"/>
                <w:sz w:val="20"/>
                <w:szCs w:val="20"/>
                <w:lang w:eastAsia="uk-UA"/>
              </w:rPr>
              <w:lastRenderedPageBreak/>
              <w:t>квотою-2</w:t>
            </w:r>
          </w:p>
        </w:tc>
        <w:tc>
          <w:tcPr>
            <w:tcW w:w="4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lastRenderedPageBreak/>
              <w:t xml:space="preserve">Загальна кількість </w:t>
            </w:r>
            <w:r w:rsidRPr="00194B2C">
              <w:rPr>
                <w:rFonts w:ascii="Times New Roman" w:eastAsiaTheme="minorEastAsia" w:hAnsi="Times New Roman" w:cs="Times New Roman"/>
                <w:sz w:val="20"/>
                <w:szCs w:val="20"/>
                <w:lang w:eastAsia="uk-UA"/>
              </w:rPr>
              <w:lastRenderedPageBreak/>
              <w:t>рекомендованих до зарахування</w:t>
            </w:r>
          </w:p>
        </w:tc>
        <w:tc>
          <w:tcPr>
            <w:tcW w:w="1850" w:type="pct"/>
            <w:gridSpan w:val="8"/>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lastRenderedPageBreak/>
              <w:t>У тому числі</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1</w:t>
            </w:r>
          </w:p>
        </w:tc>
        <w:tc>
          <w:tcPr>
            <w:tcW w:w="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3</w:t>
            </w:r>
          </w:p>
        </w:tc>
        <w:tc>
          <w:tcPr>
            <w:tcW w:w="15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550" w:type="pct"/>
            <w:gridSpan w:val="3"/>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рекомендованих за квотою</w:t>
            </w:r>
          </w:p>
        </w:tc>
        <w:tc>
          <w:tcPr>
            <w:tcW w:w="500" w:type="pct"/>
            <w:gridSpan w:val="3"/>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найнижчий бал за квотою</w:t>
            </w:r>
          </w:p>
        </w:tc>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рекомендованих на загальних умовах</w:t>
            </w:r>
          </w:p>
        </w:tc>
        <w:tc>
          <w:tcPr>
            <w:tcW w:w="400" w:type="pct"/>
            <w:vMerge w:val="restar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найнижчий бал на загальних умовах</w:t>
            </w:r>
          </w:p>
        </w:tc>
      </w:tr>
      <w:tr w:rsidR="00194B2C" w:rsidRPr="00194B2C" w:rsidTr="006111FE">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4B2C" w:rsidRPr="00194B2C" w:rsidRDefault="00194B2C" w:rsidP="00194B2C">
            <w:pPr>
              <w:spacing w:after="0" w:line="240" w:lineRule="auto"/>
              <w:rPr>
                <w:rFonts w:ascii="Times New Roman" w:eastAsiaTheme="minorEastAsia" w:hAnsi="Times New Roman" w:cs="Times New Roman"/>
                <w:sz w:val="24"/>
                <w:szCs w:val="24"/>
                <w:lang w:eastAsia="uk-UA"/>
              </w:rPr>
            </w:pPr>
          </w:p>
        </w:tc>
      </w:tr>
      <w:tr w:rsidR="00194B2C" w:rsidRPr="00194B2C" w:rsidTr="006111FE">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r>
      <w:tr w:rsidR="00194B2C" w:rsidRPr="00194B2C" w:rsidTr="006111FE">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r>
      <w:tr w:rsidR="00194B2C" w:rsidRPr="00194B2C" w:rsidTr="006111FE">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r>
      <w:tr w:rsidR="00194B2C" w:rsidRPr="00194B2C" w:rsidTr="006111FE">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r>
      <w:tr w:rsidR="00194B2C" w:rsidRPr="00194B2C" w:rsidTr="006111FE">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0"/>
                <w:szCs w:val="20"/>
                <w:lang w:eastAsia="uk-UA"/>
              </w:rPr>
              <w:t> </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зарахованих за співбесідою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рекомендованих за квотою-1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зарахованих за квотою-2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рекомендованих за квотою-3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рекомендованих за квотою-4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Загальна кількість рекомендованих на загальних умовах _________</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5. Список рекомендованих за конкурсом (конкурсною пропозицією)</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Заклад вищої освіти 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Назва конкурсної пропозиції 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 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Форма здобуття освіти -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Спеціальність - код і найменування (предметна спеціальність за спеціальністю 014, спеціалізація за спеціальностями 015, 035, 271, 275).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Тип програми - освітньо-професійна / </w:t>
      </w:r>
      <w:proofErr w:type="spellStart"/>
      <w:r w:rsidRPr="00194B2C">
        <w:rPr>
          <w:rFonts w:ascii="Times New Roman" w:eastAsiaTheme="minorEastAsia" w:hAnsi="Times New Roman" w:cs="Times New Roman"/>
          <w:sz w:val="24"/>
          <w:szCs w:val="24"/>
          <w:lang w:eastAsia="uk-UA"/>
        </w:rPr>
        <w:t>освітньо</w:t>
      </w:r>
      <w:proofErr w:type="spellEnd"/>
      <w:r w:rsidRPr="00194B2C">
        <w:rPr>
          <w:rFonts w:ascii="Times New Roman" w:eastAsiaTheme="minorEastAsia" w:hAnsi="Times New Roman" w:cs="Times New Roman"/>
          <w:sz w:val="24"/>
          <w:szCs w:val="24"/>
          <w:lang w:eastAsia="uk-UA"/>
        </w:rPr>
        <w:t>-наукова (для вступу на основі бакалавра).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Максимальний (загальний) обсяг державного замовлення 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Кваліфікаційний мінімум державного замовлення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Зарахованих за співбесідою 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Зарахованих за квотою-2 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Максимальний (загальний) обсяг державного замовлення після корегування 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Кваліфікаційний мінімум державного замовлення після корегування 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Фактичний обсяг рекомендованих до зарахування __________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 них:</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квотою-1 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квотою-3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квотою-4 _________, за загальним конкурсом 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1168"/>
        <w:gridCol w:w="1371"/>
        <w:gridCol w:w="1675"/>
        <w:gridCol w:w="1994"/>
        <w:gridCol w:w="1767"/>
        <w:gridCol w:w="1226"/>
      </w:tblGrid>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N</w:t>
            </w:r>
            <w:r w:rsidRPr="00194B2C">
              <w:rPr>
                <w:rFonts w:ascii="Times New Roman" w:eastAsiaTheme="minorEastAsia" w:hAnsi="Times New Roman" w:cs="Times New Roman"/>
                <w:sz w:val="24"/>
                <w:szCs w:val="24"/>
                <w:lang w:eastAsia="uk-UA"/>
              </w:rPr>
              <w:br/>
              <w:t>з/п</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Прізвище, ім'я, по батькові вступника</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Конкурсний бал</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Пріоритетність</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Середній бал додатка до документа про здобутий освітній (освітньо-кваліфікаційний) рівень</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Вид рекомендації (співбесіда, квота-1, квота-2, квота-3, квота-4, загальний конкурс)</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Чи отримував відмову під час ануляції конкурсів (так/ні)</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Таблиця має бути впорядкована за видом рекомендації і черговістю в рейтинговому списку.</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6. Список рекомендованих за широким конкурсом (широкий рейтинговий список)</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Державний замовник - зазначається найменування (за наявності одного державного замовника) або "єдиний конкурс для всіх державних замовників".</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 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Форма здобуття освіти -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Галузь знань - код і найменування.</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Спеціальність - код і найменування (предметна спеціальність за спеціальністю 014, спеціалізація за спеціальностями 015, 035, 271, 275).</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xml:space="preserve">Тип програми - освітньо-професійна / </w:t>
      </w:r>
      <w:proofErr w:type="spellStart"/>
      <w:r w:rsidRPr="00194B2C">
        <w:rPr>
          <w:rFonts w:ascii="Times New Roman" w:eastAsiaTheme="minorEastAsia" w:hAnsi="Times New Roman" w:cs="Times New Roman"/>
          <w:sz w:val="24"/>
          <w:szCs w:val="24"/>
          <w:lang w:eastAsia="uk-UA"/>
        </w:rPr>
        <w:t>освітньо</w:t>
      </w:r>
      <w:proofErr w:type="spellEnd"/>
      <w:r w:rsidRPr="00194B2C">
        <w:rPr>
          <w:rFonts w:ascii="Times New Roman" w:eastAsiaTheme="minorEastAsia" w:hAnsi="Times New Roman" w:cs="Times New Roman"/>
          <w:sz w:val="24"/>
          <w:szCs w:val="24"/>
          <w:lang w:eastAsia="uk-UA"/>
        </w:rPr>
        <w:t>-наукова (для вступу на основі бакалавра).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Суперобсяг</w:t>
      </w:r>
      <w:proofErr w:type="spellEnd"/>
      <w:r w:rsidRPr="00194B2C">
        <w:rPr>
          <w:rFonts w:ascii="Times New Roman" w:eastAsiaTheme="minorEastAsia" w:hAnsi="Times New Roman" w:cs="Times New Roman"/>
          <w:sz w:val="24"/>
          <w:szCs w:val="24"/>
          <w:lang w:eastAsia="uk-UA"/>
        </w:rPr>
        <w:t xml:space="preserve"> державного замовлення 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Зарахованих за співбесідою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Зарахованих за квотою-2 ___________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194B2C">
        <w:rPr>
          <w:rFonts w:ascii="Times New Roman" w:eastAsiaTheme="minorEastAsia" w:hAnsi="Times New Roman" w:cs="Times New Roman"/>
          <w:sz w:val="24"/>
          <w:szCs w:val="24"/>
          <w:lang w:eastAsia="uk-UA"/>
        </w:rPr>
        <w:t>Суперобсяг</w:t>
      </w:r>
      <w:proofErr w:type="spellEnd"/>
      <w:r w:rsidRPr="00194B2C">
        <w:rPr>
          <w:rFonts w:ascii="Times New Roman" w:eastAsiaTheme="minorEastAsia" w:hAnsi="Times New Roman" w:cs="Times New Roman"/>
          <w:sz w:val="24"/>
          <w:szCs w:val="24"/>
          <w:lang w:eastAsia="uk-UA"/>
        </w:rPr>
        <w:t xml:space="preserve"> державного замовлення після корегування __________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Фактичний обсяг рекомендованих до зарахування __________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 них:</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квотою-1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квотою-3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квотою-4 _________</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 загальним конкурсом ___________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7"/>
        <w:gridCol w:w="1078"/>
        <w:gridCol w:w="1264"/>
        <w:gridCol w:w="1542"/>
        <w:gridCol w:w="1721"/>
        <w:gridCol w:w="1340"/>
        <w:gridCol w:w="1101"/>
        <w:gridCol w:w="1180"/>
      </w:tblGrid>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N з/п</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Прізвище, ім'я, по батькові вступника</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Конкурсний бал</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Пріоритетність</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Середній бал додатка до документа про здобутий освітній (освітньо-кваліфікаційний) рівень</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Вид рекомендації (співбесіда, квота-1, квота-2, квота-3, квота-4, загальний конкурс)</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Чи отримував відмову під час ануляції конкурсів (так/ні)</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Заклад вищої освіти, конкурсна пропозиція</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Таблиця впорядковується за видом рекомендації, за конкурсним балом, пріоритетністю, середнім балом додатка до документа про здобутий освітній (освітньо-кваліфікаційний) рівень.</w:t>
      </w:r>
    </w:p>
    <w:p w:rsidR="00194B2C" w:rsidRPr="00194B2C" w:rsidRDefault="00194B2C" w:rsidP="00194B2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194B2C">
        <w:rPr>
          <w:rFonts w:ascii="Times New Roman" w:eastAsia="Times New Roman" w:hAnsi="Times New Roman" w:cs="Times New Roman"/>
          <w:b/>
          <w:bCs/>
          <w:sz w:val="27"/>
          <w:szCs w:val="27"/>
          <w:lang w:eastAsia="uk-UA"/>
        </w:rPr>
        <w:t>7. Спеціальний рейтинговий список та рекомендовані на місця державного замовлення в межах встановлених Кабінетом Міністрів України квот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і вступають до закладів вищої освіти за правилами, передбаченими Умовами прийому для громадян України</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Освітній ступінь - найменування (бакалавр або магістр). Вступ на основі - повна загальна середня освіта (бакалавр).</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lastRenderedPageBreak/>
        <w:t>Форма здобуття освіти - денна (заочна).</w:t>
      </w:r>
    </w:p>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Квота іноземців та осіб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і вступають до закладів вищої освіти за правилами, передбаченими Умовами прийому для громадян України 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5"/>
        <w:gridCol w:w="888"/>
        <w:gridCol w:w="1077"/>
        <w:gridCol w:w="1260"/>
        <w:gridCol w:w="1404"/>
        <w:gridCol w:w="1260"/>
        <w:gridCol w:w="1379"/>
        <w:gridCol w:w="955"/>
        <w:gridCol w:w="1055"/>
      </w:tblGrid>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N</w:t>
            </w:r>
            <w:r w:rsidRPr="00194B2C">
              <w:rPr>
                <w:rFonts w:ascii="Times New Roman" w:eastAsiaTheme="minorEastAsia" w:hAnsi="Times New Roman" w:cs="Times New Roman"/>
                <w:sz w:val="24"/>
                <w:szCs w:val="24"/>
                <w:lang w:eastAsia="uk-UA"/>
              </w:rPr>
              <w:br/>
              <w:t>з/п</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Прізвище, ім'я, по батькові вступника</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Спеціальний конкурсний бал</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Пріоритетність</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Середній бал додатка до документа про здобутий освітній (освітньо-кваліфікаційний) рівень</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Чи рекомендовано</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Спеціальність - код і найменування (предметна спеціальність за спеціальністю 014, спеціалізація за спеціальностями 015, 035, 271, 275)</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Заклад вищої освіти, конкурсна пропозиція</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Конкурсний бал</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r w:rsidR="00194B2C" w:rsidRPr="00194B2C" w:rsidTr="006111FE">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194B2C" w:rsidRPr="00194B2C" w:rsidRDefault="00194B2C" w:rsidP="00194B2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t> </w:t>
            </w:r>
          </w:p>
        </w:tc>
      </w:tr>
    </w:tbl>
    <w:p w:rsidR="00194B2C" w:rsidRPr="00194B2C" w:rsidRDefault="00194B2C" w:rsidP="00194B2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94B2C">
        <w:rPr>
          <w:rFonts w:ascii="Times New Roman" w:eastAsiaTheme="minorEastAsia" w:hAnsi="Times New Roman" w:cs="Times New Roman"/>
          <w:sz w:val="24"/>
          <w:szCs w:val="24"/>
          <w:lang w:eastAsia="uk-UA"/>
        </w:rPr>
        <w:br w:type="textWrapping" w:clear="all"/>
      </w:r>
    </w:p>
    <w:p w:rsidR="007725AF" w:rsidRPr="00194B2C" w:rsidRDefault="007725AF"/>
    <w:sectPr w:rsidR="007725AF" w:rsidRPr="00194B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2C"/>
    <w:rsid w:val="00055854"/>
    <w:rsid w:val="00194B2C"/>
    <w:rsid w:val="00734394"/>
    <w:rsid w:val="007725AF"/>
    <w:rsid w:val="007D0AB0"/>
    <w:rsid w:val="00B45A24"/>
    <w:rsid w:val="00B623C3"/>
    <w:rsid w:val="00C45EC7"/>
    <w:rsid w:val="00D56738"/>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005D4-E8EC-44A4-AE71-07C90AEA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94B2C"/>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194B2C"/>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4B2C"/>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194B2C"/>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194B2C"/>
  </w:style>
  <w:style w:type="paragraph" w:customStyle="1" w:styleId="msonormal0">
    <w:name w:val="msonormal"/>
    <w:basedOn w:val="a"/>
    <w:rsid w:val="00194B2C"/>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194B2C"/>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35503</Words>
  <Characters>20237</Characters>
  <Application>Microsoft Office Word</Application>
  <DocSecurity>0</DocSecurity>
  <Lines>168</Lines>
  <Paragraphs>111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2019-12-19T12:35:00Z</dcterms:created>
  <dcterms:modified xsi:type="dcterms:W3CDTF">2019-12-19T12:35:00Z</dcterms:modified>
</cp:coreProperties>
</file>