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6965"/>
      </w:tblGrid>
      <w:tr w:rsidR="003B1676" w:rsidRPr="00CD02A9" w:rsidTr="00162F72">
        <w:trPr>
          <w:trHeight w:val="73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Образец </w:t>
            </w:r>
          </w:p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обосновани</w:t>
            </w:r>
            <w: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я</w:t>
            </w:r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недопуска</w:t>
            </w:r>
            <w:proofErr w:type="spellEnd"/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представителей контролирующего органа к проведению документальной плановой налоговой проверки в Акте о </w:t>
            </w:r>
            <w:proofErr w:type="spellStart"/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недопуске</w:t>
            </w:r>
            <w:proofErr w:type="spellEnd"/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к проверке:</w:t>
            </w:r>
          </w:p>
        </w:tc>
      </w:tr>
      <w:tr w:rsidR="003B1676" w:rsidRPr="00CD02A9" w:rsidTr="00162F72">
        <w:trPr>
          <w:trHeight w:val="241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Обоснование </w:t>
            </w:r>
            <w:proofErr w:type="spellStart"/>
            <w:r w:rsidRPr="00CD02A9">
              <w:rPr>
                <w:color w:val="000000"/>
                <w:sz w:val="22"/>
                <w:szCs w:val="22"/>
                <w:lang w:val="ru-RU" w:eastAsia="ru-RU"/>
              </w:rPr>
              <w:t>недопуска</w:t>
            </w:r>
            <w:proofErr w:type="spellEnd"/>
          </w:p>
        </w:tc>
        <w:tc>
          <w:tcPr>
            <w:tcW w:w="6965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Повідомля</w:t>
            </w:r>
            <w:r>
              <w:rPr>
                <w:rFonts w:cs="Arial Unicode MS"/>
                <w:color w:val="000000"/>
                <w:sz w:val="22"/>
                <w:szCs w:val="22"/>
                <w:lang w:val="uk-UA"/>
              </w:rPr>
              <w:t>ємо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, що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 отримало Наказ ДФС Тернопільської області від 10.02.19 р. № 131245-КВ про проведення документальної планової перевірки товариства 27.02.19 р. Водночас серед переліку компаній, офіційно включених ДФС України до плану-графіка планових документальних перевірок на 2019 рік, оприлюдненого на офіційному сайті ДФС України </w:t>
            </w:r>
            <w:hyperlink r:id="rId4" w:history="1">
              <w:r w:rsidRPr="00CD02A9">
                <w:rPr>
                  <w:rStyle w:val="Hyperlink0"/>
                  <w:rFonts w:cs="Arial Unicode MS"/>
                  <w:sz w:val="22"/>
                  <w:szCs w:val="22"/>
                  <w:lang w:val="uk-UA"/>
                </w:rPr>
                <w:t>www.sfs.gov.ua</w:t>
              </w:r>
            </w:hyperlink>
            <w:r w:rsidRPr="00CD02A9">
              <w:rPr>
                <w:rStyle w:val="Hyperlink0"/>
                <w:rFonts w:eastAsia="Times New Roman"/>
                <w:sz w:val="22"/>
                <w:szCs w:val="22"/>
                <w:lang w:val="uk-UA"/>
              </w:rPr>
              <w:t>,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немає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-Інвестиції», код ЄДРПОУ 8743219 </w:t>
            </w:r>
          </w:p>
        </w:tc>
      </w:tr>
      <w:tr w:rsidR="003B1676" w:rsidRPr="00CD02A9" w:rsidTr="00162F72">
        <w:trPr>
          <w:trHeight w:val="1451"/>
        </w:trPr>
        <w:tc>
          <w:tcPr>
            <w:tcW w:w="2648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color w:val="000000"/>
                <w:sz w:val="22"/>
                <w:szCs w:val="22"/>
                <w:lang w:val="ru-RU" w:eastAsia="ru-RU"/>
              </w:rPr>
              <w:t>Правовое основание</w:t>
            </w:r>
          </w:p>
        </w:tc>
        <w:tc>
          <w:tcPr>
            <w:tcW w:w="6965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Повідомляємо, що відповідно до абзацу четвертого п. 81.1 Податкового кодексу (далі – ПК) посадові особи контролюючого органу мають право приступити до проведення документальної виїзної перевірки, фактичної перевірки за наявності підстав для їх проведення, визначених нормами ПК, та за умови пред'явлення або надіслання у випадках, визначених положеннями ПК, належно оформлених документів </w:t>
            </w:r>
          </w:p>
        </w:tc>
      </w:tr>
      <w:tr w:rsidR="003B1676" w:rsidRPr="00CD02A9" w:rsidTr="00162F72">
        <w:trPr>
          <w:trHeight w:val="217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color w:val="000000"/>
                <w:sz w:val="22"/>
                <w:szCs w:val="22"/>
                <w:lang w:val="ru-RU" w:eastAsia="ru-RU"/>
              </w:rPr>
              <w:t>Резолютивная часть</w:t>
            </w:r>
          </w:p>
        </w:tc>
        <w:tc>
          <w:tcPr>
            <w:tcW w:w="6965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Оскільки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-Інвестиції» не включено до плану-графіка планових документальних податкових перевірок органами ДФС України,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-Інвестиції» вважає, що Наказ № 131254-КВ від 10.02.19 р. «Призначення планової документальної податкової перевірки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-Інвестиції» є протиправним, оскільки суперечить положенням абзацу четвертого п. 81.1 ПК, а тому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 використовує своє право на 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недопуск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працівників ДФС у Тернопільській області до проведення планової документальної податкової перевірки </w:t>
            </w:r>
          </w:p>
        </w:tc>
      </w:tr>
      <w:tr w:rsidR="003B1676" w:rsidRPr="00CD02A9" w:rsidTr="00162F72">
        <w:trPr>
          <w:trHeight w:val="73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676" w:rsidRPr="00CD02A9" w:rsidRDefault="003B1676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*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При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наличи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и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других оснований для </w:t>
            </w:r>
            <w:proofErr w:type="spellStart"/>
            <w:r w:rsidRPr="00CD02A9">
              <w:rPr>
                <w:color w:val="000000"/>
                <w:sz w:val="22"/>
                <w:szCs w:val="22"/>
                <w:lang w:val="ru-RU" w:eastAsia="ru-RU"/>
              </w:rPr>
              <w:t>недопуска</w:t>
            </w:r>
            <w:proofErr w:type="spellEnd"/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к проведению документальной плановой налоговой проверки, кроме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изложенных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выше, налогоплательщику следует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указать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об этом в Акте о </w:t>
            </w:r>
            <w:proofErr w:type="spellStart"/>
            <w:r w:rsidRPr="00CD02A9">
              <w:rPr>
                <w:color w:val="000000"/>
                <w:sz w:val="22"/>
                <w:szCs w:val="22"/>
                <w:lang w:val="ru-RU" w:eastAsia="ru-RU"/>
              </w:rPr>
              <w:t>недопуске</w:t>
            </w:r>
            <w:proofErr w:type="spellEnd"/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к проверке. 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76"/>
    <w:rsid w:val="00276DFF"/>
    <w:rsid w:val="003B1676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FE17-7558-4D6B-AA96-F206B7D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7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rsid w:val="003B1676"/>
    <w:rPr>
      <w:rFonts w:cs="Times New Roman"/>
      <w:color w:val="0000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f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2019-09-11T07:37:00Z</dcterms:created>
  <dcterms:modified xsi:type="dcterms:W3CDTF">2019-09-11T07:38:00Z</dcterms:modified>
</cp:coreProperties>
</file>