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332" w:rsidRPr="00B45332" w:rsidRDefault="00B45332" w:rsidP="00B45332">
      <w:pPr>
        <w:pStyle w:val="HTML"/>
        <w:shd w:val="clear" w:color="auto" w:fill="FFFFFF"/>
        <w:rPr>
          <w:color w:val="292B2C"/>
        </w:rPr>
      </w:pPr>
      <w:r>
        <w:rPr>
          <w:color w:val="292B2C"/>
          <w:lang w:val="uk-UA"/>
        </w:rPr>
        <w:t xml:space="preserve">                                      </w:t>
      </w:r>
      <w:proofErr w:type="spellStart"/>
      <w:r w:rsidRPr="00B45332">
        <w:rPr>
          <w:color w:val="292B2C"/>
        </w:rPr>
        <w:t>Додаток</w:t>
      </w:r>
      <w:proofErr w:type="spellEnd"/>
      <w:r w:rsidRPr="00B45332">
        <w:rPr>
          <w:color w:val="292B2C"/>
        </w:rPr>
        <w:t xml:space="preserve"> 1 </w:t>
      </w:r>
      <w:r w:rsidRPr="00B45332">
        <w:rPr>
          <w:color w:val="292B2C"/>
        </w:rPr>
        <w:br/>
        <w:t xml:space="preserve">                                      до пункту 4.1. Порядку </w:t>
      </w:r>
      <w:r w:rsidRPr="00B45332">
        <w:rPr>
          <w:color w:val="292B2C"/>
        </w:rPr>
        <w:br/>
        <w:t xml:space="preserve">                                      </w:t>
      </w:r>
      <w:proofErr w:type="spellStart"/>
      <w:r w:rsidRPr="00B45332">
        <w:rPr>
          <w:color w:val="292B2C"/>
        </w:rPr>
        <w:t>заповнення</w:t>
      </w:r>
      <w:proofErr w:type="spellEnd"/>
      <w:r w:rsidRPr="00B45332">
        <w:rPr>
          <w:color w:val="292B2C"/>
        </w:rPr>
        <w:t xml:space="preserve"> </w:t>
      </w:r>
      <w:proofErr w:type="spellStart"/>
      <w:r w:rsidRPr="00B45332">
        <w:rPr>
          <w:color w:val="292B2C"/>
        </w:rPr>
        <w:t>форми</w:t>
      </w:r>
      <w:proofErr w:type="spellEnd"/>
      <w:r w:rsidRPr="00B45332">
        <w:rPr>
          <w:color w:val="292B2C"/>
        </w:rPr>
        <w:t xml:space="preserve"> протоколу </w:t>
      </w:r>
      <w:r w:rsidRPr="00B45332">
        <w:rPr>
          <w:color w:val="292B2C"/>
        </w:rPr>
        <w:br/>
        <w:t xml:space="preserve">                                      про </w:t>
      </w:r>
      <w:proofErr w:type="spellStart"/>
      <w:r w:rsidRPr="00B45332">
        <w:rPr>
          <w:color w:val="292B2C"/>
        </w:rPr>
        <w:t>адміністративні</w:t>
      </w:r>
      <w:proofErr w:type="spellEnd"/>
      <w:r w:rsidRPr="00B45332">
        <w:rPr>
          <w:color w:val="292B2C"/>
        </w:rPr>
        <w:t xml:space="preserve"> </w:t>
      </w:r>
      <w:r w:rsidRPr="00B45332">
        <w:rPr>
          <w:color w:val="292B2C"/>
        </w:rPr>
        <w:br/>
        <w:t xml:space="preserve">                                      </w:t>
      </w:r>
      <w:proofErr w:type="spellStart"/>
      <w:r w:rsidRPr="00B45332">
        <w:rPr>
          <w:color w:val="292B2C"/>
        </w:rPr>
        <w:t>правопорушення</w:t>
      </w:r>
      <w:proofErr w:type="spellEnd"/>
      <w:r w:rsidRPr="00B45332">
        <w:rPr>
          <w:color w:val="292B2C"/>
        </w:rPr>
        <w:t xml:space="preserve"> </w:t>
      </w:r>
      <w:proofErr w:type="spellStart"/>
      <w:r w:rsidRPr="00B45332">
        <w:rPr>
          <w:color w:val="292B2C"/>
        </w:rPr>
        <w:t>посадовими</w:t>
      </w:r>
      <w:proofErr w:type="spellEnd"/>
      <w:r w:rsidRPr="00B45332">
        <w:rPr>
          <w:color w:val="292B2C"/>
        </w:rPr>
        <w:t xml:space="preserve"> </w:t>
      </w:r>
      <w:r w:rsidRPr="00B45332">
        <w:rPr>
          <w:color w:val="292B2C"/>
        </w:rPr>
        <w:br/>
        <w:t xml:space="preserve">                                      особами Фонду </w:t>
      </w:r>
      <w:proofErr w:type="spellStart"/>
      <w:r w:rsidRPr="00B45332">
        <w:rPr>
          <w:color w:val="292B2C"/>
        </w:rPr>
        <w:t>соціального</w:t>
      </w:r>
      <w:proofErr w:type="spellEnd"/>
      <w:r w:rsidRPr="00B45332">
        <w:rPr>
          <w:color w:val="292B2C"/>
        </w:rPr>
        <w:t xml:space="preserve"> </w:t>
      </w:r>
      <w:r w:rsidRPr="00B45332">
        <w:rPr>
          <w:color w:val="292B2C"/>
        </w:rPr>
        <w:br/>
        <w:t xml:space="preserve">                                      </w:t>
      </w:r>
      <w:proofErr w:type="spellStart"/>
      <w:r w:rsidRPr="00B45332">
        <w:rPr>
          <w:color w:val="292B2C"/>
        </w:rPr>
        <w:t>захисту</w:t>
      </w:r>
      <w:proofErr w:type="spellEnd"/>
      <w:r w:rsidRPr="00B45332">
        <w:rPr>
          <w:color w:val="292B2C"/>
        </w:rPr>
        <w:t xml:space="preserve"> </w:t>
      </w:r>
      <w:proofErr w:type="spellStart"/>
      <w:r w:rsidRPr="00B45332">
        <w:rPr>
          <w:color w:val="292B2C"/>
        </w:rPr>
        <w:t>інвалідів</w:t>
      </w:r>
      <w:proofErr w:type="spellEnd"/>
      <w:r w:rsidRPr="00B45332">
        <w:rPr>
          <w:color w:val="292B2C"/>
        </w:rPr>
        <w:t xml:space="preserve"> </w:t>
      </w:r>
      <w:r w:rsidRPr="00B45332">
        <w:rPr>
          <w:color w:val="292B2C"/>
        </w:rPr>
        <w:br/>
        <w:t xml:space="preserve">                                      та </w:t>
      </w:r>
      <w:proofErr w:type="spellStart"/>
      <w:r w:rsidRPr="00B45332">
        <w:rPr>
          <w:color w:val="292B2C"/>
        </w:rPr>
        <w:t>його</w:t>
      </w:r>
      <w:proofErr w:type="spellEnd"/>
      <w:r w:rsidRPr="00B45332">
        <w:rPr>
          <w:color w:val="292B2C"/>
        </w:rPr>
        <w:t xml:space="preserve"> </w:t>
      </w:r>
      <w:proofErr w:type="spellStart"/>
      <w:r w:rsidRPr="00B45332">
        <w:rPr>
          <w:color w:val="292B2C"/>
        </w:rPr>
        <w:t>територіальними</w:t>
      </w:r>
      <w:proofErr w:type="spellEnd"/>
      <w:r w:rsidRPr="00B45332">
        <w:rPr>
          <w:color w:val="292B2C"/>
        </w:rPr>
        <w:t xml:space="preserve"> </w:t>
      </w:r>
      <w:r w:rsidRPr="00B45332">
        <w:rPr>
          <w:color w:val="292B2C"/>
        </w:rPr>
        <w:br/>
        <w:t xml:space="preserve">                                      </w:t>
      </w:r>
      <w:proofErr w:type="spellStart"/>
      <w:r w:rsidRPr="00B45332">
        <w:rPr>
          <w:color w:val="292B2C"/>
        </w:rPr>
        <w:t>відділеннями</w:t>
      </w:r>
      <w:proofErr w:type="spellEnd"/>
      <w:r w:rsidRPr="00B45332">
        <w:rPr>
          <w:color w:val="292B2C"/>
        </w:rPr>
        <w:t xml:space="preserve"> </w:t>
      </w:r>
      <w:r w:rsidRPr="00B45332">
        <w:rPr>
          <w:color w:val="292B2C"/>
        </w:rPr>
        <w:br/>
        <w:t xml:space="preserve"> </w:t>
      </w:r>
      <w:r w:rsidRPr="00B45332">
        <w:rPr>
          <w:color w:val="292B2C"/>
        </w:rPr>
        <w:br/>
      </w:r>
    </w:p>
    <w:p w:rsidR="00B45332" w:rsidRPr="00B45332" w:rsidRDefault="00B45332" w:rsidP="00B45332">
      <w:pPr>
        <w:pStyle w:val="HTML"/>
        <w:shd w:val="clear" w:color="auto" w:fill="FFFFFF"/>
        <w:rPr>
          <w:color w:val="292B2C"/>
        </w:rPr>
      </w:pPr>
      <w:bookmarkStart w:id="0" w:name="o103"/>
      <w:bookmarkEnd w:id="0"/>
      <w:r w:rsidRPr="00B45332">
        <w:rPr>
          <w:b/>
          <w:bCs/>
          <w:color w:val="292B2C"/>
        </w:rPr>
        <w:t xml:space="preserve">                              </w:t>
      </w:r>
      <w:bookmarkStart w:id="1" w:name="_GoBack"/>
      <w:r w:rsidRPr="00B45332">
        <w:rPr>
          <w:b/>
          <w:bCs/>
          <w:color w:val="292B2C"/>
        </w:rPr>
        <w:t>ЖУРНА</w:t>
      </w:r>
      <w:bookmarkEnd w:id="1"/>
      <w:r w:rsidRPr="00B45332">
        <w:rPr>
          <w:b/>
          <w:bCs/>
          <w:color w:val="292B2C"/>
        </w:rPr>
        <w:t xml:space="preserve">Л </w:t>
      </w:r>
      <w:r w:rsidRPr="00B45332">
        <w:rPr>
          <w:b/>
          <w:bCs/>
          <w:color w:val="292B2C"/>
        </w:rPr>
        <w:br/>
        <w:t xml:space="preserve">     </w:t>
      </w:r>
      <w:proofErr w:type="spellStart"/>
      <w:r w:rsidRPr="00B45332">
        <w:rPr>
          <w:b/>
          <w:bCs/>
          <w:color w:val="292B2C"/>
        </w:rPr>
        <w:t>реєстрації</w:t>
      </w:r>
      <w:proofErr w:type="spellEnd"/>
      <w:r w:rsidRPr="00B45332">
        <w:rPr>
          <w:b/>
          <w:bCs/>
          <w:color w:val="292B2C"/>
        </w:rPr>
        <w:t xml:space="preserve"> </w:t>
      </w:r>
      <w:proofErr w:type="spellStart"/>
      <w:r w:rsidRPr="00B45332">
        <w:rPr>
          <w:b/>
          <w:bCs/>
          <w:color w:val="292B2C"/>
        </w:rPr>
        <w:t>протоколів</w:t>
      </w:r>
      <w:proofErr w:type="spellEnd"/>
      <w:r w:rsidRPr="00B45332">
        <w:rPr>
          <w:b/>
          <w:bCs/>
          <w:color w:val="292B2C"/>
        </w:rPr>
        <w:t xml:space="preserve"> про </w:t>
      </w:r>
      <w:proofErr w:type="spellStart"/>
      <w:r w:rsidRPr="00B45332">
        <w:rPr>
          <w:b/>
          <w:bCs/>
          <w:color w:val="292B2C"/>
        </w:rPr>
        <w:t>адміністративні</w:t>
      </w:r>
      <w:proofErr w:type="spellEnd"/>
      <w:r w:rsidRPr="00B45332">
        <w:rPr>
          <w:b/>
          <w:bCs/>
          <w:color w:val="292B2C"/>
        </w:rPr>
        <w:t xml:space="preserve"> </w:t>
      </w:r>
      <w:proofErr w:type="spellStart"/>
      <w:r w:rsidRPr="00B45332">
        <w:rPr>
          <w:b/>
          <w:bCs/>
          <w:color w:val="292B2C"/>
        </w:rPr>
        <w:t>правопорушення</w:t>
      </w:r>
      <w:proofErr w:type="spellEnd"/>
      <w:r w:rsidRPr="00B45332">
        <w:rPr>
          <w:b/>
          <w:bCs/>
          <w:color w:val="292B2C"/>
        </w:rPr>
        <w:t xml:space="preserve"> </w:t>
      </w:r>
      <w:r w:rsidRPr="00B45332">
        <w:rPr>
          <w:b/>
          <w:bCs/>
          <w:color w:val="292B2C"/>
        </w:rPr>
        <w:br/>
        <w:t xml:space="preserve"> </w:t>
      </w:r>
      <w:r w:rsidRPr="00B45332">
        <w:rPr>
          <w:b/>
          <w:bCs/>
          <w:color w:val="292B2C"/>
        </w:rPr>
        <w:br/>
      </w:r>
    </w:p>
    <w:p w:rsidR="00B45332" w:rsidRPr="00B45332" w:rsidRDefault="00B45332" w:rsidP="00B45332">
      <w:pPr>
        <w:pStyle w:val="HTML"/>
        <w:shd w:val="clear" w:color="auto" w:fill="FFFFFF"/>
        <w:rPr>
          <w:color w:val="292B2C"/>
        </w:rPr>
      </w:pPr>
      <w:bookmarkStart w:id="2" w:name="o104"/>
      <w:bookmarkEnd w:id="2"/>
      <w:r w:rsidRPr="00B45332">
        <w:rPr>
          <w:color w:val="292B2C"/>
        </w:rPr>
        <w:t>------------------------------------------------------------------</w:t>
      </w:r>
    </w:p>
    <w:p w:rsidR="00B45332" w:rsidRPr="00B45332" w:rsidRDefault="00B45332" w:rsidP="00B45332">
      <w:pPr>
        <w:pStyle w:val="HTML"/>
        <w:shd w:val="clear" w:color="auto" w:fill="FFFFFF"/>
        <w:rPr>
          <w:color w:val="292B2C"/>
        </w:rPr>
      </w:pPr>
      <w:r w:rsidRPr="00B45332">
        <w:rPr>
          <w:color w:val="292B2C"/>
        </w:rPr>
        <w:t xml:space="preserve">| </w:t>
      </w:r>
      <w:proofErr w:type="gramStart"/>
      <w:r w:rsidRPr="00B45332">
        <w:rPr>
          <w:color w:val="292B2C"/>
        </w:rPr>
        <w:t>N  |</w:t>
      </w:r>
      <w:proofErr w:type="gramEnd"/>
      <w:r w:rsidRPr="00B45332">
        <w:rPr>
          <w:color w:val="292B2C"/>
        </w:rPr>
        <w:t xml:space="preserve">   Дата   |</w:t>
      </w:r>
      <w:proofErr w:type="spellStart"/>
      <w:r w:rsidRPr="00B45332">
        <w:rPr>
          <w:color w:val="292B2C"/>
        </w:rPr>
        <w:t>Реєстрацій</w:t>
      </w:r>
      <w:proofErr w:type="spellEnd"/>
      <w:r w:rsidRPr="00B45332">
        <w:rPr>
          <w:color w:val="292B2C"/>
        </w:rPr>
        <w:t xml:space="preserve">- |П.І.Б. особи, | </w:t>
      </w:r>
      <w:proofErr w:type="spellStart"/>
      <w:r w:rsidRPr="00B45332">
        <w:rPr>
          <w:color w:val="292B2C"/>
        </w:rPr>
        <w:t>Підпис</w:t>
      </w:r>
      <w:proofErr w:type="spellEnd"/>
      <w:r w:rsidRPr="00B45332">
        <w:rPr>
          <w:color w:val="292B2C"/>
        </w:rPr>
        <w:t xml:space="preserve">  | </w:t>
      </w:r>
      <w:proofErr w:type="spellStart"/>
      <w:r w:rsidRPr="00B45332">
        <w:rPr>
          <w:color w:val="292B2C"/>
        </w:rPr>
        <w:t>Примітка</w:t>
      </w:r>
      <w:proofErr w:type="spellEnd"/>
      <w:r w:rsidRPr="00B45332">
        <w:rPr>
          <w:color w:val="292B2C"/>
        </w:rPr>
        <w:t xml:space="preserve"> |</w:t>
      </w:r>
    </w:p>
    <w:p w:rsidR="00B45332" w:rsidRPr="00B45332" w:rsidRDefault="00B45332" w:rsidP="00B45332">
      <w:pPr>
        <w:pStyle w:val="HTML"/>
        <w:shd w:val="clear" w:color="auto" w:fill="FFFFFF"/>
        <w:rPr>
          <w:color w:val="292B2C"/>
        </w:rPr>
      </w:pPr>
      <w:r w:rsidRPr="00B45332">
        <w:rPr>
          <w:color w:val="292B2C"/>
        </w:rPr>
        <w:t xml:space="preserve">|з/п |          </w:t>
      </w:r>
      <w:proofErr w:type="gramStart"/>
      <w:r w:rsidRPr="00B45332">
        <w:rPr>
          <w:color w:val="292B2C"/>
        </w:rPr>
        <w:t xml:space="preserve">|  </w:t>
      </w:r>
      <w:proofErr w:type="spellStart"/>
      <w:r w:rsidRPr="00B45332">
        <w:rPr>
          <w:color w:val="292B2C"/>
        </w:rPr>
        <w:t>ний</w:t>
      </w:r>
      <w:proofErr w:type="spellEnd"/>
      <w:proofErr w:type="gramEnd"/>
      <w:r w:rsidRPr="00B45332">
        <w:rPr>
          <w:color w:val="292B2C"/>
        </w:rPr>
        <w:t xml:space="preserve"> номер | яка </w:t>
      </w:r>
      <w:proofErr w:type="spellStart"/>
      <w:r w:rsidRPr="00B45332">
        <w:rPr>
          <w:color w:val="292B2C"/>
        </w:rPr>
        <w:t>отримує</w:t>
      </w:r>
      <w:proofErr w:type="spellEnd"/>
      <w:r w:rsidRPr="00B45332">
        <w:rPr>
          <w:color w:val="292B2C"/>
        </w:rPr>
        <w:t xml:space="preserve">  |         |          |</w:t>
      </w:r>
    </w:p>
    <w:p w:rsidR="00B45332" w:rsidRPr="00B45332" w:rsidRDefault="00B45332" w:rsidP="00B45332">
      <w:pPr>
        <w:pStyle w:val="HTML"/>
        <w:shd w:val="clear" w:color="auto" w:fill="FFFFFF"/>
        <w:rPr>
          <w:color w:val="292B2C"/>
        </w:rPr>
      </w:pPr>
      <w:r w:rsidRPr="00B45332">
        <w:rPr>
          <w:color w:val="292B2C"/>
        </w:rPr>
        <w:t>|    |          |   бланка   |    бланк     |         |          |</w:t>
      </w:r>
    </w:p>
    <w:p w:rsidR="00B45332" w:rsidRPr="00B45332" w:rsidRDefault="00B45332" w:rsidP="00B45332">
      <w:pPr>
        <w:pStyle w:val="HTML"/>
        <w:shd w:val="clear" w:color="auto" w:fill="FFFFFF"/>
        <w:rPr>
          <w:color w:val="292B2C"/>
        </w:rPr>
      </w:pPr>
      <w:r w:rsidRPr="00B45332">
        <w:rPr>
          <w:color w:val="292B2C"/>
        </w:rPr>
        <w:t>|----+----------+------------+--------------+---------+----------|</w:t>
      </w:r>
    </w:p>
    <w:p w:rsidR="00B45332" w:rsidRPr="00B45332" w:rsidRDefault="00B45332" w:rsidP="00B45332">
      <w:pPr>
        <w:pStyle w:val="HTML"/>
        <w:shd w:val="clear" w:color="auto" w:fill="FFFFFF"/>
        <w:rPr>
          <w:color w:val="292B2C"/>
        </w:rPr>
      </w:pPr>
      <w:r w:rsidRPr="00B45332">
        <w:rPr>
          <w:color w:val="292B2C"/>
        </w:rPr>
        <w:t xml:space="preserve">| </w:t>
      </w:r>
      <w:proofErr w:type="gramStart"/>
      <w:r w:rsidRPr="00B45332">
        <w:rPr>
          <w:color w:val="292B2C"/>
        </w:rPr>
        <w:t>1  |</w:t>
      </w:r>
      <w:proofErr w:type="gramEnd"/>
      <w:r w:rsidRPr="00B45332">
        <w:rPr>
          <w:color w:val="292B2C"/>
        </w:rPr>
        <w:t xml:space="preserve">    2     |     3      |      4       |    5    |    6     |</w:t>
      </w:r>
    </w:p>
    <w:p w:rsidR="00B45332" w:rsidRPr="00B45332" w:rsidRDefault="00B45332" w:rsidP="00B45332">
      <w:pPr>
        <w:pStyle w:val="HTML"/>
        <w:shd w:val="clear" w:color="auto" w:fill="FFFFFF"/>
        <w:rPr>
          <w:color w:val="292B2C"/>
        </w:rPr>
      </w:pPr>
      <w:r w:rsidRPr="00B45332">
        <w:rPr>
          <w:color w:val="292B2C"/>
        </w:rPr>
        <w:t>|----+----------+------------+--------------+---------+----------|</w:t>
      </w:r>
    </w:p>
    <w:p w:rsidR="00B45332" w:rsidRPr="00B45332" w:rsidRDefault="00B45332" w:rsidP="00B45332">
      <w:pPr>
        <w:pStyle w:val="HTML"/>
        <w:shd w:val="clear" w:color="auto" w:fill="FFFFFF"/>
        <w:rPr>
          <w:color w:val="292B2C"/>
        </w:rPr>
      </w:pPr>
      <w:r w:rsidRPr="00B45332">
        <w:rPr>
          <w:color w:val="292B2C"/>
        </w:rPr>
        <w:t>|    |          |            |              |         |          |</w:t>
      </w:r>
    </w:p>
    <w:p w:rsidR="00B45332" w:rsidRPr="00B45332" w:rsidRDefault="00B45332" w:rsidP="00B45332">
      <w:pPr>
        <w:pStyle w:val="HTML"/>
        <w:shd w:val="clear" w:color="auto" w:fill="FFFFFF"/>
        <w:rPr>
          <w:color w:val="292B2C"/>
        </w:rPr>
      </w:pPr>
      <w:r w:rsidRPr="00B45332">
        <w:rPr>
          <w:color w:val="292B2C"/>
        </w:rPr>
        <w:t>|----+----------+------------+--------------+---------+----------|</w:t>
      </w:r>
    </w:p>
    <w:p w:rsidR="00B45332" w:rsidRPr="00B45332" w:rsidRDefault="00B45332" w:rsidP="00B45332">
      <w:pPr>
        <w:pStyle w:val="HTML"/>
        <w:shd w:val="clear" w:color="auto" w:fill="FFFFFF"/>
        <w:rPr>
          <w:color w:val="292B2C"/>
        </w:rPr>
      </w:pPr>
      <w:r w:rsidRPr="00B45332">
        <w:rPr>
          <w:color w:val="292B2C"/>
        </w:rPr>
        <w:t>|    |          |            |              |         |          |</w:t>
      </w:r>
    </w:p>
    <w:p w:rsidR="00B45332" w:rsidRPr="00B45332" w:rsidRDefault="00B45332" w:rsidP="00B45332">
      <w:pPr>
        <w:pStyle w:val="HTML"/>
        <w:shd w:val="clear" w:color="auto" w:fill="FFFFFF"/>
        <w:rPr>
          <w:color w:val="292B2C"/>
        </w:rPr>
      </w:pPr>
      <w:r w:rsidRPr="00B45332">
        <w:rPr>
          <w:color w:val="292B2C"/>
        </w:rPr>
        <w:t>|----+----------+------------+--------------+---------+----------|</w:t>
      </w:r>
    </w:p>
    <w:p w:rsidR="00B45332" w:rsidRPr="00B45332" w:rsidRDefault="00B45332" w:rsidP="00B45332">
      <w:pPr>
        <w:pStyle w:val="HTML"/>
        <w:shd w:val="clear" w:color="auto" w:fill="FFFFFF"/>
        <w:rPr>
          <w:color w:val="292B2C"/>
        </w:rPr>
      </w:pPr>
      <w:r w:rsidRPr="00B45332">
        <w:rPr>
          <w:color w:val="292B2C"/>
        </w:rPr>
        <w:t>|    |          |            |              |         |          |</w:t>
      </w:r>
    </w:p>
    <w:p w:rsidR="00B45332" w:rsidRPr="00B45332" w:rsidRDefault="00B45332" w:rsidP="00B45332">
      <w:pPr>
        <w:pStyle w:val="HTML"/>
        <w:shd w:val="clear" w:color="auto" w:fill="FFFFFF"/>
        <w:rPr>
          <w:color w:val="292B2C"/>
        </w:rPr>
      </w:pPr>
      <w:r w:rsidRPr="00B45332">
        <w:rPr>
          <w:color w:val="292B2C"/>
        </w:rPr>
        <w:t xml:space="preserve">------------------------------------------------------------------ </w:t>
      </w:r>
      <w:r w:rsidRPr="00B45332">
        <w:rPr>
          <w:color w:val="292B2C"/>
        </w:rPr>
        <w:br/>
      </w:r>
    </w:p>
    <w:p w:rsidR="00B45332" w:rsidRPr="00B45332" w:rsidRDefault="00B45332" w:rsidP="00B45332">
      <w:pPr>
        <w:pStyle w:val="HTML"/>
        <w:shd w:val="clear" w:color="auto" w:fill="FFFFFF"/>
        <w:rPr>
          <w:color w:val="292B2C"/>
        </w:rPr>
      </w:pPr>
      <w:bookmarkStart w:id="3" w:name="o117"/>
      <w:bookmarkEnd w:id="3"/>
      <w:r w:rsidRPr="00B45332">
        <w:rPr>
          <w:color w:val="292B2C"/>
        </w:rPr>
        <w:t xml:space="preserve"> Директор Департаменту </w:t>
      </w:r>
      <w:r w:rsidRPr="00B45332">
        <w:rPr>
          <w:color w:val="292B2C"/>
        </w:rPr>
        <w:br/>
        <w:t xml:space="preserve"> у справах </w:t>
      </w:r>
      <w:proofErr w:type="spellStart"/>
      <w:r w:rsidRPr="00B45332">
        <w:rPr>
          <w:color w:val="292B2C"/>
        </w:rPr>
        <w:t>інвалідів</w:t>
      </w:r>
      <w:proofErr w:type="spellEnd"/>
      <w:r w:rsidRPr="00B45332">
        <w:rPr>
          <w:color w:val="292B2C"/>
        </w:rPr>
        <w:t xml:space="preserve">                                  </w:t>
      </w:r>
      <w:proofErr w:type="spellStart"/>
      <w:r w:rsidRPr="00B45332">
        <w:rPr>
          <w:color w:val="292B2C"/>
        </w:rPr>
        <w:t>І.Тарабукіна</w:t>
      </w:r>
      <w:proofErr w:type="spellEnd"/>
      <w:r w:rsidRPr="00B45332">
        <w:rPr>
          <w:color w:val="292B2C"/>
        </w:rPr>
        <w:t xml:space="preserve"> </w:t>
      </w:r>
    </w:p>
    <w:p w:rsidR="000837AE" w:rsidRPr="00B45332" w:rsidRDefault="00B45332" w:rsidP="00B45332">
      <w:pPr>
        <w:rPr>
          <w:sz w:val="20"/>
          <w:szCs w:val="20"/>
        </w:rPr>
      </w:pPr>
    </w:p>
    <w:sectPr w:rsidR="000837AE" w:rsidRPr="00B45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32"/>
    <w:rsid w:val="00B45332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1454"/>
  <w15:chartTrackingRefBased/>
  <w15:docId w15:val="{511AF0AF-7792-4E04-9069-00EE4C77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453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533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2019-07-27T21:07:00Z</dcterms:created>
  <dcterms:modified xsi:type="dcterms:W3CDTF">2019-07-27T21:07:00Z</dcterms:modified>
</cp:coreProperties>
</file>