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>
        <w:rPr>
          <w:rFonts w:ascii="Consolas" w:eastAsia="Times New Roman" w:hAnsi="Consolas" w:cs="Courier New"/>
          <w:color w:val="292B2C"/>
          <w:lang w:val="uk-UA" w:eastAsia="ru-RU"/>
        </w:rPr>
        <w:t xml:space="preserve">                                     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ЗАТВЕРДЖЕНО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          Наказ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Мінпраці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          14.03.2007  N 99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0" w:name="o13"/>
      <w:bookmarkEnd w:id="0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 xml:space="preserve">                ФОНД СОЦІАЛЬНОГО ЗАХИСТУ ІНВАЛІДІВ </w:t>
      </w:r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br/>
        <w:t xml:space="preserve"> </w:t>
      </w:r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" w:name="o14"/>
      <w:bookmarkEnd w:id="1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 xml:space="preserve">                         </w:t>
      </w:r>
      <w:bookmarkStart w:id="2" w:name="_GoBack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>ПРОТОКОЛ</w:t>
      </w:r>
      <w:bookmarkEnd w:id="2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 xml:space="preserve"> N _____ </w:t>
      </w:r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br/>
        <w:t xml:space="preserve">                про </w:t>
      </w:r>
      <w:proofErr w:type="spellStart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>адміністративне</w:t>
      </w:r>
      <w:proofErr w:type="spellEnd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br/>
        <w:t xml:space="preserve">                         </w:t>
      </w:r>
      <w:proofErr w:type="spellStart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>Серія</w:t>
      </w:r>
      <w:proofErr w:type="spellEnd"/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t xml:space="preserve"> ___ N ____ </w:t>
      </w:r>
      <w:r w:rsidRPr="00283F12">
        <w:rPr>
          <w:rFonts w:ascii="Consolas" w:eastAsia="Times New Roman" w:hAnsi="Consolas" w:cs="Courier New"/>
          <w:b/>
          <w:bCs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3" w:name="o15"/>
      <w:bookmarkEnd w:id="3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                         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__________ 20__ року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складання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протоколу)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4" w:name="o17"/>
      <w:bookmarkEnd w:id="4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Я,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уповноважена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посадова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особа 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    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назва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відділення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5" w:name="o18"/>
      <w:bookmarkEnd w:id="5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відділення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Фонду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соціального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захисту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інвалідів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(посада,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прізвище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ім'я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по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батькові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6" w:name="o20"/>
      <w:bookmarkEnd w:id="6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керуючись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статтями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254,    255,   256   Кодексу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України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про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склав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(ла)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цей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протокол про те,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що</w:t>
      </w:r>
      <w:proofErr w:type="spellEnd"/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прізвище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ім'я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по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батькові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;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проживання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;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роботи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найменування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підприємства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7" w:name="o22"/>
      <w:bookmarkEnd w:id="7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установи,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організації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його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місцезнаходження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8" w:name="o23"/>
      <w:bookmarkEnd w:id="8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вчинив(ла)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час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вчинення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і суть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; нормативно-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правовий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акт,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порушено, з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визначенням</w:t>
      </w:r>
      <w:proofErr w:type="spellEnd"/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пунктів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параграфів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характеру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порушень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)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9" w:name="o30"/>
      <w:bookmarkEnd w:id="9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чим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порушив(ла)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вимоги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___________________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статті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Кодексу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України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0" w:name="o31"/>
      <w:bookmarkEnd w:id="10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Свідки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якщо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такі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є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зазначити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проживання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):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1" w:name="o32"/>
      <w:bookmarkEnd w:id="11"/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2" w:name="o36"/>
      <w:bookmarkEnd w:id="12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З протоколом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ознайомлений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права,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передбачені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ст. 268 Кодексу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України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має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право: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знайомитися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r w:rsidRPr="00283F12">
        <w:rPr>
          <w:rFonts w:ascii="Consolas" w:eastAsia="Times New Roman" w:hAnsi="Consolas" w:cs="Courier New"/>
          <w:color w:val="292B2C"/>
          <w:lang w:eastAsia="ru-RU"/>
        </w:rPr>
        <w:lastRenderedPageBreak/>
        <w:t xml:space="preserve">з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матеріалами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справи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давати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пояснення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подавати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докази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заявляти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клопотання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;  при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розгляді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справи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користуватися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юридичною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допомогою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адвоката,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іншого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фахівця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галузі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права,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за законом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має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право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на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надання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правової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допомоги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особисто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чи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за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дорученням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юридичної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особи,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виступати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рідною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мовою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і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користуватися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послугами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перекладача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якщо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не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володіє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мовою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якою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ведеться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провадження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;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оскаржити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постанову   по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справі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 Справа  про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розглядається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в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присутності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особи, яка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притягається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до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адміністративної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відповідальності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час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відсутності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цієї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особи справу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може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бути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розглянуто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лише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випадках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коли є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дані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своєчасне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її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сповіщення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місце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і час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розгляду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справи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і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якщо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неї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не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надійшло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клопотання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про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відкладення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розгляду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справи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особі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яка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притягається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до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адміністративної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відповідальності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роз'яснені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.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3" w:name="o37"/>
      <w:bookmarkEnd w:id="13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статтею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63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Конституції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України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(особа   не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несе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відповідальності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за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відмову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давати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показання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або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пояснення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щодо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себе,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членів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сім'ї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чи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близьких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родичів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коло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яких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визначається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законом.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Підозрюваний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обвинувачений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чи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підсудний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має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право  на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захист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ознайомлений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4" w:name="o38"/>
      <w:bookmarkEnd w:id="14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прізвище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ініціали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та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правопорушника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5" w:name="o39"/>
      <w:bookmarkEnd w:id="15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ПОЯСНЕННЯ ПОРУШНИКА: 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якщо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є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додаток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зазначити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)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6" w:name="o44"/>
      <w:bookmarkEnd w:id="16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До протоколу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додаються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: 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(акт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перевірки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пояснення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порушника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,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інші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матеріали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>)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>__________________________________________________________________</w:t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7" w:name="o52"/>
      <w:bookmarkEnd w:id="17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Протокол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подається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на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розгляд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до 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    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повна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назва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суду)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8" w:name="o53"/>
      <w:bookmarkEnd w:id="18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особи, яка вчинила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19" w:name="o54"/>
      <w:bookmarkEnd w:id="19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__________________________________________________________________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прізвище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ініціали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0" w:name="o55"/>
      <w:bookmarkEnd w:id="20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свідків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якщо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такі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були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: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1" w:name="o56"/>
      <w:bookmarkEnd w:id="21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1._____________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2" w:name="o57"/>
      <w:bookmarkEnd w:id="22"/>
      <w:r w:rsidRPr="00283F12">
        <w:rPr>
          <w:rFonts w:ascii="Consolas" w:eastAsia="Times New Roman" w:hAnsi="Consolas" w:cs="Courier New"/>
          <w:color w:val="292B2C"/>
          <w:lang w:eastAsia="ru-RU"/>
        </w:rPr>
        <w:lastRenderedPageBreak/>
        <w:t xml:space="preserve">2._____________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3" w:name="o58"/>
      <w:bookmarkEnd w:id="23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Уповноважена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посадова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особа ____________________________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                           (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прізвище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ініціали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)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4" w:name="o59"/>
      <w:bookmarkEnd w:id="24"/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робочий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телефон __________________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5" w:name="o60"/>
      <w:bookmarkEnd w:id="25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М.П.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6" w:name="o61"/>
      <w:bookmarkEnd w:id="26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Примітка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У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разі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відмови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особи,  яка вчинила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надання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пояснень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і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протоколу,  у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ньому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робиться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запис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це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 Особа,  яка вчинила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адміністративне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правопорушення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,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має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право подати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пояснення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і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зауваження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щодо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змісту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протоколу,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які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додаються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до протоколу,  а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також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викласти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мотиви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свого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відмовлення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від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його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підписання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.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</w:r>
    </w:p>
    <w:p w:rsidR="00283F12" w:rsidRPr="00283F12" w:rsidRDefault="00283F12" w:rsidP="00283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92B2C"/>
          <w:lang w:eastAsia="ru-RU"/>
        </w:rPr>
      </w:pPr>
      <w:bookmarkStart w:id="27" w:name="o62"/>
      <w:bookmarkEnd w:id="27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Директор Департаменту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у справах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інвалідів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                                 </w:t>
      </w:r>
      <w:proofErr w:type="spellStart"/>
      <w:r w:rsidRPr="00283F12">
        <w:rPr>
          <w:rFonts w:ascii="Consolas" w:eastAsia="Times New Roman" w:hAnsi="Consolas" w:cs="Courier New"/>
          <w:color w:val="292B2C"/>
          <w:lang w:eastAsia="ru-RU"/>
        </w:rPr>
        <w:t>І.Тарабукіна</w:t>
      </w:r>
      <w:proofErr w:type="spellEnd"/>
      <w:r w:rsidRPr="00283F12">
        <w:rPr>
          <w:rFonts w:ascii="Consolas" w:eastAsia="Times New Roman" w:hAnsi="Consolas" w:cs="Courier New"/>
          <w:color w:val="292B2C"/>
          <w:lang w:eastAsia="ru-RU"/>
        </w:rPr>
        <w:t xml:space="preserve"> </w:t>
      </w:r>
      <w:r w:rsidRPr="00283F12">
        <w:rPr>
          <w:rFonts w:ascii="Consolas" w:eastAsia="Times New Roman" w:hAnsi="Consolas" w:cs="Courier New"/>
          <w:color w:val="292B2C"/>
          <w:lang w:eastAsia="ru-RU"/>
        </w:rPr>
        <w:br/>
        <w:t xml:space="preserve"> </w:t>
      </w:r>
    </w:p>
    <w:p w:rsidR="000837AE" w:rsidRPr="00283F12" w:rsidRDefault="00283F12"/>
    <w:sectPr w:rsidR="000837AE" w:rsidRPr="0028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F12"/>
    <w:rsid w:val="00283F12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3805"/>
  <w15:chartTrackingRefBased/>
  <w15:docId w15:val="{96DB2757-78AF-4FFD-8339-D5BAE434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2019-07-27T21:06:00Z</dcterms:created>
  <dcterms:modified xsi:type="dcterms:W3CDTF">2019-07-27T21:06:00Z</dcterms:modified>
</cp:coreProperties>
</file>