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25" w:rsidRDefault="00D86625">
      <w:proofErr w:type="spellStart"/>
      <w:r>
        <w:t>Контакты</w:t>
      </w:r>
      <w:proofErr w:type="spellEnd"/>
      <w:r>
        <w:t xml:space="preserve"> НИИ «</w:t>
      </w:r>
      <w:proofErr w:type="spellStart"/>
      <w:r>
        <w:t>Украгропромпродуктивность</w:t>
      </w:r>
      <w:proofErr w:type="spellEnd"/>
      <w:r>
        <w:t>»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7"/>
        <w:gridCol w:w="2369"/>
        <w:gridCol w:w="2732"/>
      </w:tblGrid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Название института или центра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Телефон, веб-сайт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Украинский научно-исследовательский институт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03035, г. Киев, пл. </w:t>
            </w: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Соломянская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(044) 244-08-08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Лесостепная зона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Лесостепной зональный научно-</w:t>
            </w:r>
            <w:bookmarkStart w:id="0" w:name="_GoBack"/>
            <w:bookmarkEnd w:id="0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исследовательский центр производительности агропромышленного комплекса (далее – НИЦ производительности АПК)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21019, г. Винница, 3-й пер. Глинки, 19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(0432) 68-71-23, lisotep.blox.ua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Черкасский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18008, г. Черкассы, ул. Смилянская, 120/1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(0472) 63-29-10, 63-74-81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Полтавский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36003, г. Полтава, ул. Сковороды, 8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(0532) 22-76-95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Хмельницкий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29015, г. Хмельницкий, пер. 1-й Мирный, 21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(0382) 23-21-89, ndc.ucoz.ru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Киевский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09600, Киевская обл., </w:t>
            </w: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Рокитное, ул. Первомайская, 6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(04562) 5-11-70, 5-28-42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Степная зона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Степной зональный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49074, г. Днепр, ул. </w:t>
            </w: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Магдалиновская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24/4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(0567) 26-31-85, 44-45-53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Харьковский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63304, Харьковская обл., г. Красноград, ул. К. Маркса, 63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(05744) 7-20-77, hndc-apk.ho.ua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Донецкий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87000, Донецкая обл., </w:t>
            </w: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Володарское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ул. Пушкина, 96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(06246) 2-02-48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Луганский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93400, Луганская обл., г. Северодонецк, ул. Гагарина, 93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(06452) 3-03-11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Кировоградский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25006, г. Кропивницкий, ул. Ленина, 64/53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(0522) 24-32-66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Полесская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зона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Полесский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зональный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10007, г. Житомир, Киевское шоссе, 131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(0412) 42-92-44, 42-96-27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Волынский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43005, г. Луцк, просп. Победы, 14/62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(0332) 24-84-50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Ровенский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33000, г. Ровно, ул. С. Петлюры, 35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(0362) 63-59-86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Черниговский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14032, г. Чернигов, ул. Коцюбинского, 49а, к. 101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(0462) 69-80-72, 67-53-76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Сумской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40002, г. Сумы, ул. Победы, 1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(0542) 65-29-38, 79-23-65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Западная зона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Западный зональный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46003, г. Тернополь, ул. Крушельницкой, 18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(0352) 52-79-94, 52-62-90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Ивано-Франковский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76019, г. Ивано-Франковск, ул. </w:t>
            </w: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Василиянок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62а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(0342) 22-57-60, ndc.if.ua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Закарпатский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88000, г. Ужгород, </w:t>
            </w: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Главпочта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а/с 80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(0312) 22-04-13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Черновицкий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58000, г. Черновцы, ул. Тургенева, 8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(0372) 55-17-03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Львовский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79058, г. Львов, ул. </w:t>
            </w: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Чорновола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67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(0322) 52-97-55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Южная зона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Южный зональный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73036, г. Херсон, ул. 40-летия Октября, 132а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(0552) 35-41-95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Одесский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65007, г. Одесса, ул. Малая Арнаутская, 111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(0487) 22-00-44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Николаевский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54030, г. Николаев, ул. Спасская, 1/1, оф. 411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(0512) 37-78-18</w:t>
            </w:r>
          </w:p>
        </w:tc>
      </w:tr>
      <w:tr w:rsidR="00D86625" w:rsidRPr="00D86625" w:rsidTr="00D866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Запорожский НИЦ производительности АПК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70000, Запорожская обл., г. Вольнянск, ул. </w:t>
            </w:r>
            <w:proofErr w:type="spellStart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Бочарова</w:t>
            </w:r>
            <w:proofErr w:type="spellEnd"/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16</w:t>
            </w:r>
          </w:p>
        </w:tc>
        <w:tc>
          <w:tcPr>
            <w:tcW w:w="0" w:type="auto"/>
            <w:vAlign w:val="center"/>
            <w:hideMark/>
          </w:tcPr>
          <w:p w:rsidR="00D86625" w:rsidRPr="00D86625" w:rsidRDefault="00D86625" w:rsidP="00D866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(06143) 4-00-77, 4-12-93, normazap.blogspot.com</w:t>
            </w:r>
          </w:p>
        </w:tc>
      </w:tr>
    </w:tbl>
    <w:p w:rsidR="00276DFF" w:rsidRPr="00D86625" w:rsidRDefault="00276DFF" w:rsidP="00D86625"/>
    <w:sectPr w:rsidR="00276DFF" w:rsidRPr="00D86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70"/>
    <w:rsid w:val="00276DFF"/>
    <w:rsid w:val="00791070"/>
    <w:rsid w:val="00D8662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AF6A8-BC12-4026-8745-8BF1CC4A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910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8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2019-07-22T13:47:00Z</dcterms:created>
  <dcterms:modified xsi:type="dcterms:W3CDTF">2019-07-22T13:47:00Z</dcterms:modified>
</cp:coreProperties>
</file>