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4693"/>
        <w:gridCol w:w="5062"/>
      </w:tblGrid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До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rPr>
                <w:b/>
                <w:bCs/>
              </w:rPr>
              <w:t>С учетом изменений, внесенных Приказом № 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rPr>
                <w:b/>
                <w:bCs/>
              </w:rPr>
              <w:t>Примечания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3"/>
              <w:jc w:val="center"/>
            </w:pPr>
            <w:r>
              <w:t>П(С)БУ 1 «Общие требования к финансовой отчетности»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rPr>
                <w:b/>
                <w:bCs/>
              </w:rPr>
              <w:t xml:space="preserve">Для субъектов малого предпринимательства и представительств иностранных субъектов хозяйственной деятельности </w:t>
            </w:r>
            <w:r>
              <w:t xml:space="preserve">устанавливается сокращенная по показателям финансовая отчетность </w:t>
            </w:r>
            <w:r>
              <w:rPr>
                <w:b/>
                <w:bCs/>
              </w:rPr>
              <w:t>в составе баланса и отчета о финансовых результатах</w:t>
            </w:r>
            <w:r>
              <w:t>, форма и порядок составления которых определяются П(С)БУ 25 «Финансовый отчет субъекта малого предпринимательства», утвержденным Приказом №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rPr>
                <w:b/>
                <w:bCs/>
              </w:rPr>
              <w:t xml:space="preserve">Для </w:t>
            </w:r>
            <w:proofErr w:type="spellStart"/>
            <w:r>
              <w:rPr>
                <w:b/>
                <w:bCs/>
              </w:rPr>
              <w:t>микропредприятий</w:t>
            </w:r>
            <w:proofErr w:type="spellEnd"/>
            <w:r>
              <w:rPr>
                <w:b/>
                <w:bCs/>
              </w:rPr>
              <w:t>, малых предприятий</w:t>
            </w:r>
            <w:r>
              <w:t xml:space="preserve">, </w:t>
            </w:r>
            <w:r>
              <w:rPr>
                <w:b/>
                <w:bCs/>
              </w:rPr>
              <w:t>непредпринимательских обществ, представительств иностранных субъектов хозяйственной деятельности и предприятий, которые ведут упрощенный бухгалтерский учет доходов и расходов</w:t>
            </w:r>
            <w:r>
              <w:t xml:space="preserve">, устанавливается сокращенная по показателям финансовая отчетность </w:t>
            </w:r>
            <w:r>
              <w:rPr>
                <w:b/>
                <w:bCs/>
              </w:rPr>
              <w:t>в составе баланса и отчета о финансовых результатах</w:t>
            </w:r>
            <w:r>
              <w:t>, форма и порядок составления которых определяются П(С)БУ 25 «Упрощенная финансовая отчетность», утвержденным Приказом №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t>Указанные предприятия могут самостоятельно определять целесообразность составления финансовой отчетности по формам, приведенным в этом П(С)БУ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3"/>
              <w:jc w:val="center"/>
            </w:pPr>
            <w:r>
              <w:t>П(С)БУ 25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П(С)БУ 25 «Финансовый отчет субъекта малого предпринимательства»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П(С)БУ 25 «Упрощенная финансовая отчетность»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t>В соответствии с требованиями Директивы 2013/34/ЕС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 xml:space="preserve">Финансовый отчет субъекта малого </w:t>
            </w:r>
            <w:proofErr w:type="gramStart"/>
            <w:r>
              <w:t>предпринимательства</w:t>
            </w:r>
            <w:r>
              <w:br/>
              <w:t>(</w:t>
            </w:r>
            <w:proofErr w:type="gramEnd"/>
            <w:r>
              <w:t>1-м, 2-м)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 xml:space="preserve">Финансовая отчетность малого </w:t>
            </w:r>
            <w:proofErr w:type="gramStart"/>
            <w:r>
              <w:t>предприятия</w:t>
            </w:r>
            <w:r>
              <w:br/>
              <w:t>(</w:t>
            </w:r>
            <w:proofErr w:type="gramEnd"/>
            <w:r>
              <w:t>1-м, 2-м)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rPr>
                <w:b/>
                <w:bCs/>
              </w:rPr>
              <w:t>Финансовый отчет малого предприятия подают:</w:t>
            </w:r>
          </w:p>
          <w:p w:rsidR="00B01B07" w:rsidRDefault="00B01B07" w:rsidP="00B0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proofErr w:type="spellStart"/>
            <w:r>
              <w:t>малые</w:t>
            </w:r>
            <w:proofErr w:type="spellEnd"/>
            <w:r>
              <w:t xml:space="preserve"> </w:t>
            </w:r>
            <w:proofErr w:type="spellStart"/>
            <w:r>
              <w:t>предприятия</w:t>
            </w:r>
            <w:proofErr w:type="spellEnd"/>
            <w:r>
              <w:t xml:space="preserve"> – </w:t>
            </w:r>
            <w:proofErr w:type="spellStart"/>
            <w:r>
              <w:t>юридические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признаны</w:t>
            </w:r>
            <w:proofErr w:type="spellEnd"/>
            <w:r>
              <w:t xml:space="preserve"> </w:t>
            </w:r>
            <w:proofErr w:type="spellStart"/>
            <w:r>
              <w:t>таковыми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Законом № 996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тех</w:t>
            </w:r>
            <w:proofErr w:type="spellEnd"/>
            <w:r>
              <w:t xml:space="preserve">, </w:t>
            </w:r>
            <w:proofErr w:type="spellStart"/>
            <w:r>
              <w:t>которым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налоговым</w:t>
            </w:r>
            <w:proofErr w:type="spellEnd"/>
            <w:r>
              <w:t xml:space="preserve"> </w:t>
            </w:r>
            <w:proofErr w:type="spellStart"/>
            <w:r>
              <w:t>законодательством</w:t>
            </w:r>
            <w:proofErr w:type="spellEnd"/>
            <w:r>
              <w:t xml:space="preserve"> дано </w:t>
            </w:r>
            <w:proofErr w:type="spellStart"/>
            <w:r>
              <w:t>разрешение</w:t>
            </w:r>
            <w:proofErr w:type="spellEnd"/>
            <w:r>
              <w:t xml:space="preserve"> на </w:t>
            </w:r>
            <w:proofErr w:type="spellStart"/>
            <w:r>
              <w:t>ведение</w:t>
            </w:r>
            <w:proofErr w:type="spellEnd"/>
            <w:r>
              <w:t xml:space="preserve"> </w:t>
            </w:r>
            <w:proofErr w:type="spellStart"/>
            <w:r>
              <w:t>упрощенного</w:t>
            </w:r>
            <w:proofErr w:type="spellEnd"/>
            <w:r>
              <w:t xml:space="preserve"> </w:t>
            </w:r>
            <w:proofErr w:type="spellStart"/>
            <w:r>
              <w:t>учета</w:t>
            </w:r>
            <w:proofErr w:type="spellEnd"/>
            <w:r>
              <w:t xml:space="preserve"> </w:t>
            </w:r>
            <w:proofErr w:type="spellStart"/>
            <w:r>
              <w:t>доходов</w:t>
            </w:r>
            <w:proofErr w:type="spellEnd"/>
            <w:r>
              <w:t xml:space="preserve"> и </w:t>
            </w:r>
            <w:proofErr w:type="spellStart"/>
            <w:r>
              <w:t>расходов</w:t>
            </w:r>
            <w:proofErr w:type="spellEnd"/>
            <w:r>
              <w:t>);</w:t>
            </w:r>
          </w:p>
          <w:p w:rsidR="00B01B07" w:rsidRDefault="00B01B07" w:rsidP="00B01B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proofErr w:type="spellStart"/>
            <w:r>
              <w:lastRenderedPageBreak/>
              <w:t>представительства</w:t>
            </w:r>
            <w:proofErr w:type="spellEnd"/>
            <w:r>
              <w:t xml:space="preserve"> </w:t>
            </w:r>
            <w:proofErr w:type="spellStart"/>
            <w:r>
              <w:t>иностранных</w:t>
            </w:r>
            <w:proofErr w:type="spellEnd"/>
            <w:r>
              <w:t xml:space="preserve"> </w:t>
            </w:r>
            <w:proofErr w:type="spellStart"/>
            <w:r>
              <w:t>субъектов</w:t>
            </w:r>
            <w:proofErr w:type="spellEnd"/>
            <w:r>
              <w:t xml:space="preserve"> </w:t>
            </w:r>
            <w:proofErr w:type="spellStart"/>
            <w:r>
              <w:t>хозяйственной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lastRenderedPageBreak/>
              <w:t xml:space="preserve">Упрощенный финансовый отчет субъекта малого </w:t>
            </w:r>
            <w:proofErr w:type="gramStart"/>
            <w:r>
              <w:t>предпринимательства</w:t>
            </w:r>
            <w:r>
              <w:br/>
              <w:t>(</w:t>
            </w:r>
            <w:proofErr w:type="gramEnd"/>
            <w:r>
              <w:t>1-мс, 2-мс)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 xml:space="preserve">Финансовая отчетность </w:t>
            </w:r>
            <w:proofErr w:type="spellStart"/>
            <w:proofErr w:type="gramStart"/>
            <w:r>
              <w:t>микропредприятия</w:t>
            </w:r>
            <w:proofErr w:type="spellEnd"/>
            <w:r>
              <w:br/>
              <w:t>(</w:t>
            </w:r>
            <w:proofErr w:type="gramEnd"/>
            <w:r>
              <w:t>1-мс, 2-мс)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rPr>
                <w:b/>
                <w:bCs/>
              </w:rPr>
              <w:t xml:space="preserve">Финансовый отчет </w:t>
            </w:r>
            <w:proofErr w:type="spellStart"/>
            <w:r>
              <w:rPr>
                <w:b/>
                <w:bCs/>
              </w:rPr>
              <w:t>микропредприятия</w:t>
            </w:r>
            <w:proofErr w:type="spellEnd"/>
            <w:r>
              <w:rPr>
                <w:b/>
                <w:bCs/>
              </w:rPr>
              <w:t xml:space="preserve"> подают:</w:t>
            </w:r>
          </w:p>
          <w:p w:rsidR="00B01B07" w:rsidRDefault="00B01B07" w:rsidP="00B0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proofErr w:type="spellStart"/>
            <w:r>
              <w:t>микропредприятия</w:t>
            </w:r>
            <w:proofErr w:type="spellEnd"/>
            <w:r>
              <w:t xml:space="preserve"> – </w:t>
            </w:r>
            <w:proofErr w:type="spellStart"/>
            <w:r>
              <w:t>юридические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признаны</w:t>
            </w:r>
            <w:proofErr w:type="spellEnd"/>
            <w:r>
              <w:t xml:space="preserve"> </w:t>
            </w:r>
            <w:proofErr w:type="spellStart"/>
            <w:r>
              <w:t>таковыми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Законом № 996;</w:t>
            </w:r>
          </w:p>
          <w:p w:rsidR="00B01B07" w:rsidRDefault="00B01B07" w:rsidP="00B0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proofErr w:type="spellStart"/>
            <w:r>
              <w:t>предприятия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ведут</w:t>
            </w:r>
            <w:proofErr w:type="spellEnd"/>
            <w:r>
              <w:t xml:space="preserve"> </w:t>
            </w:r>
            <w:proofErr w:type="spellStart"/>
            <w:r>
              <w:t>упрощенный</w:t>
            </w:r>
            <w:proofErr w:type="spellEnd"/>
            <w:r>
              <w:t xml:space="preserve"> </w:t>
            </w:r>
            <w:proofErr w:type="spellStart"/>
            <w: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доходов</w:t>
            </w:r>
            <w:proofErr w:type="spellEnd"/>
            <w:r>
              <w:t xml:space="preserve"> и </w:t>
            </w:r>
            <w:proofErr w:type="spellStart"/>
            <w:r>
              <w:t>расходов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налоговым</w:t>
            </w:r>
            <w:proofErr w:type="spellEnd"/>
            <w:r>
              <w:t xml:space="preserve"> </w:t>
            </w:r>
            <w:proofErr w:type="spellStart"/>
            <w:r>
              <w:t>законодательством</w:t>
            </w:r>
            <w:proofErr w:type="spellEnd"/>
            <w:r>
              <w:t>;</w:t>
            </w:r>
          </w:p>
          <w:p w:rsidR="00B01B07" w:rsidRDefault="00B01B07" w:rsidP="00B01B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proofErr w:type="spellStart"/>
            <w:r>
              <w:t>непредпринимательские</w:t>
            </w:r>
            <w:proofErr w:type="spellEnd"/>
            <w:r>
              <w:t xml:space="preserve"> (</w:t>
            </w:r>
            <w:proofErr w:type="spellStart"/>
            <w:r>
              <w:t>неприбыльные</w:t>
            </w:r>
            <w:proofErr w:type="spellEnd"/>
            <w:r>
              <w:t xml:space="preserve">) </w:t>
            </w:r>
            <w:proofErr w:type="spellStart"/>
            <w:r>
              <w:t>общества</w:t>
            </w:r>
            <w:proofErr w:type="spellEnd"/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3"/>
              <w:jc w:val="center"/>
            </w:pPr>
            <w:r>
              <w:t>Изменения, внесенные в форму № 1-м*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Нематериальные активы (стр. 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t>Приводится сумма остаточной стоимости (стр. 1001 – стр. 1002), которая включается в итог баланса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Первоначальная стоимость (стр. 1001)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t xml:space="preserve">Приводится сумма первоначальной стоимости нематериальных активов (кроме </w:t>
            </w:r>
            <w:proofErr w:type="spellStart"/>
            <w:r>
              <w:t>гудвила</w:t>
            </w:r>
            <w:proofErr w:type="spellEnd"/>
            <w:r>
              <w:t xml:space="preserve">) (определяется согласно П(С)БУ </w:t>
            </w:r>
            <w:proofErr w:type="gramStart"/>
            <w:r>
              <w:t>8)*</w:t>
            </w:r>
            <w:proofErr w:type="gramEnd"/>
            <w:r>
              <w:t>*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Накопленная амортизация (стр. 1002)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t xml:space="preserve">Сумма амортизации объекта нематериальных активов с начала его полезного использования (П(С)БУ </w:t>
            </w:r>
            <w:proofErr w:type="gramStart"/>
            <w:r>
              <w:t>8)*</w:t>
            </w:r>
            <w:proofErr w:type="gramEnd"/>
            <w:r>
              <w:t>**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5"/>
            </w:pPr>
            <w:r>
              <w:rPr>
                <w:i/>
                <w:iCs/>
              </w:rPr>
              <w:t>* Внесенные изменения соответствуют нормам ст. 14 Директивы 2013/34/ЕС, которой предусмотрено, что малым предприятиям разрешается составлять сокращенный балансовый отчет, в котором отражаются только статьи, пронумерованные в приложениях к Директиве III и IV буквами и римскими цифрами, в том числе требуется раскрытие информации о нематериальных активах предприятия.</w:t>
            </w:r>
          </w:p>
          <w:p w:rsidR="00B01B07" w:rsidRDefault="00B01B07">
            <w:pPr>
              <w:pStyle w:val="5"/>
            </w:pPr>
            <w:r>
              <w:rPr>
                <w:i/>
                <w:iCs/>
              </w:rPr>
              <w:t xml:space="preserve">** Если малые предприятия используют МСФО для МСП (для малых и средних предприятий), то они лишаются права на представление сокращенной </w:t>
            </w:r>
            <w:proofErr w:type="spellStart"/>
            <w:r>
              <w:rPr>
                <w:i/>
                <w:iCs/>
              </w:rPr>
              <w:t>финотчетности</w:t>
            </w:r>
            <w:proofErr w:type="spellEnd"/>
            <w:r>
              <w:rPr>
                <w:i/>
                <w:iCs/>
              </w:rPr>
              <w:t xml:space="preserve"> и подают ее в полном составе (п. 3.17.): Отчет о финансовом состоянии; или единый Отчет о совокупном доходе, или отдельный Отчет </w:t>
            </w:r>
            <w:r>
              <w:rPr>
                <w:i/>
                <w:iCs/>
              </w:rPr>
              <w:lastRenderedPageBreak/>
              <w:t xml:space="preserve">о прибылях и убытках; Отчет об изменениях в собственном капитале; Отчет о движении денежных средств; примечания, которые содержат сжатое изложение учетной политики и прочую пояснительную информацию. Если малые предприятия используют МСФО для МСП, то это необходимо отразить в приказе об учетной политике предприятия с обоснованием причин использования МСФО. В случае применения МСФО для МСП малые предприятия должны составлять отчетность по </w:t>
            </w:r>
            <w:proofErr w:type="gramStart"/>
            <w:r>
              <w:rPr>
                <w:i/>
                <w:iCs/>
              </w:rPr>
              <w:t>П(</w:t>
            </w:r>
            <w:proofErr w:type="gramEnd"/>
            <w:r>
              <w:rPr>
                <w:i/>
                <w:iCs/>
              </w:rPr>
              <w:t>СБУ 1.</w:t>
            </w:r>
          </w:p>
          <w:p w:rsidR="00B01B07" w:rsidRDefault="00B01B07">
            <w:pPr>
              <w:pStyle w:val="5"/>
            </w:pPr>
            <w:r>
              <w:rPr>
                <w:i/>
                <w:iCs/>
              </w:rPr>
              <w:t>*** В Директиве 2013/34/ЕС не встречается понятия «амортизация». Вместо него используется понятие «корректировки стоимости», а именно: «Цену приобретения или стоимость изготовления либо переоцененную стоимость активов с ограниченным сроком полезного использования следует уменьшать путем корректировок стоимости, рассчитанных в целях систематического списания стоимости таких активов в течение срока их полезного использования».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3"/>
              <w:jc w:val="center"/>
            </w:pPr>
            <w:r>
              <w:lastRenderedPageBreak/>
              <w:t>Предприятия, применяющие упрощенную систему налогообложения, учета и отчетности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В целях составления финансовой отчетности признают доходы и расходы по национальным положениям (стандартам) бухгалтерского учета (был п. 10 П(С)БУ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>В целях составления финансовой отчетности признают доходы и расходы по национальным положениям (стандартам) бухгалтерского учета (стал п. 9 П(С)БУ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t>Уточнена формулировка и изменен номер пункта без изменения сути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3"/>
              <w:jc w:val="center"/>
            </w:pPr>
            <w:r>
              <w:t>Применение упрощенного Плана счетов бухгалтерского учета, утвержденного приказом Минфина от 19.04.01 г. № 186 (далее – Приказ № 186)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jc w:val="center"/>
            </w:pPr>
            <w:proofErr w:type="spellStart"/>
            <w:r>
              <w:t>Упрощенный</w:t>
            </w:r>
            <w:proofErr w:type="spellEnd"/>
            <w:r>
              <w:t xml:space="preserve"> План </w:t>
            </w:r>
            <w:proofErr w:type="spellStart"/>
            <w:r>
              <w:t>счетов</w:t>
            </w:r>
            <w:proofErr w:type="spellEnd"/>
            <w:r>
              <w:t xml:space="preserve"> </w:t>
            </w:r>
            <w:proofErr w:type="spellStart"/>
            <w:r>
              <w:t>применяют</w:t>
            </w:r>
            <w:proofErr w:type="spellEnd"/>
            <w:r>
              <w:t xml:space="preserve"> при </w:t>
            </w:r>
            <w:proofErr w:type="spellStart"/>
            <w:r>
              <w:t>составлении</w:t>
            </w:r>
            <w:proofErr w:type="spellEnd"/>
            <w:r>
              <w:t xml:space="preserve"> </w:t>
            </w:r>
            <w:proofErr w:type="spellStart"/>
            <w:r>
              <w:t>предприятиями</w:t>
            </w:r>
            <w:proofErr w:type="spellEnd"/>
            <w:r>
              <w:t xml:space="preserve"> </w:t>
            </w:r>
            <w:proofErr w:type="spellStart"/>
            <w:r>
              <w:t>финансовой</w:t>
            </w:r>
            <w:proofErr w:type="spellEnd"/>
            <w:r>
              <w:t xml:space="preserve"> </w:t>
            </w:r>
            <w:proofErr w:type="spellStart"/>
            <w:r>
              <w:t>отчетности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П(С)БУ 25 «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субъекта</w:t>
            </w:r>
            <w:proofErr w:type="spellEnd"/>
            <w:r>
              <w:t xml:space="preserve"> малого </w:t>
            </w:r>
            <w:proofErr w:type="spellStart"/>
            <w:r>
              <w:t>предпринимательства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jc w:val="center"/>
            </w:pPr>
            <w:proofErr w:type="spellStart"/>
            <w:r>
              <w:t>Упрощенный</w:t>
            </w:r>
            <w:proofErr w:type="spellEnd"/>
            <w:r>
              <w:t xml:space="preserve"> План </w:t>
            </w:r>
            <w:proofErr w:type="spellStart"/>
            <w:r>
              <w:t>счетов</w:t>
            </w:r>
            <w:proofErr w:type="spellEnd"/>
            <w:r>
              <w:t xml:space="preserve"> </w:t>
            </w:r>
            <w:proofErr w:type="spellStart"/>
            <w:r>
              <w:t>применяют</w:t>
            </w:r>
            <w:proofErr w:type="spellEnd"/>
            <w:r>
              <w:t xml:space="preserve"> при </w:t>
            </w:r>
            <w:proofErr w:type="spellStart"/>
            <w:r>
              <w:t>составлении</w:t>
            </w:r>
            <w:proofErr w:type="spellEnd"/>
            <w:r>
              <w:t xml:space="preserve"> </w:t>
            </w:r>
            <w:proofErr w:type="spellStart"/>
            <w:r>
              <w:t>предприятиями</w:t>
            </w:r>
            <w:proofErr w:type="spellEnd"/>
            <w:r>
              <w:t xml:space="preserve"> </w:t>
            </w:r>
            <w:proofErr w:type="spellStart"/>
            <w:r>
              <w:t>финансовой</w:t>
            </w:r>
            <w:proofErr w:type="spellEnd"/>
            <w:r>
              <w:t xml:space="preserve"> </w:t>
            </w:r>
            <w:proofErr w:type="spellStart"/>
            <w:r>
              <w:t>отчетности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П(С)БУ 25 «</w:t>
            </w:r>
            <w:proofErr w:type="spellStart"/>
            <w:r>
              <w:t>Упрощенная</w:t>
            </w:r>
            <w:proofErr w:type="spellEnd"/>
            <w:r>
              <w:t xml:space="preserve"> </w:t>
            </w: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отчетность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t xml:space="preserve">Унесено уточнение в п. 2 Приказа № 186, а именно сказано, какие предприятия имеют право применять упрощенный план счетов: </w:t>
            </w:r>
            <w:proofErr w:type="spellStart"/>
            <w:r>
              <w:t>микропредприятия</w:t>
            </w:r>
            <w:proofErr w:type="spellEnd"/>
            <w:r>
              <w:t>, малые предприятия, непредпринимательские общества, предприятия, которые ведут упрощенный бухгалтерский учет доходов и расходов, а также представительства иностранных субъектов хозяйственной деятельности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3"/>
              <w:jc w:val="center"/>
            </w:pPr>
            <w:r>
              <w:t>Инструкция о применении Плана счетов бухгалтерского учета, утвержденная приказом Минфина от 30.11.99 г. № 291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t xml:space="preserve">Счета класса 9 «Расходы деятельности» ведутся всеми предприятиями, </w:t>
            </w:r>
            <w:r>
              <w:rPr>
                <w:b/>
                <w:bCs/>
              </w:rPr>
              <w:t xml:space="preserve">кроме субъектов малого предпринимательства, а также других </w:t>
            </w:r>
            <w:r>
              <w:rPr>
                <w:b/>
                <w:bCs/>
              </w:rPr>
              <w:lastRenderedPageBreak/>
              <w:t>организаций, деятельность которых не направлена на ведение коммерческой деятельности (исключено)</w:t>
            </w:r>
            <w:r>
              <w:t>, с открытием по собственному решению счетов класса 8 «Расходы по элементам»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  <w:jc w:val="center"/>
            </w:pPr>
            <w:r>
              <w:lastRenderedPageBreak/>
              <w:t xml:space="preserve">Счета класса 9 «Расходы деятельности» </w:t>
            </w:r>
            <w:r>
              <w:rPr>
                <w:b/>
                <w:bCs/>
              </w:rPr>
              <w:t xml:space="preserve">ведутся всеми предприятиями </w:t>
            </w:r>
            <w:r>
              <w:t>с открытием по собственному решению счетов класса 8 «Расходы по элементам»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a3"/>
            </w:pPr>
            <w:r>
              <w:t>Все предприятия обязаны вести счета класса 9</w:t>
            </w:r>
          </w:p>
        </w:tc>
      </w:tr>
      <w:tr w:rsidR="00B01B07" w:rsidTr="00B01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B07" w:rsidRDefault="00B01B07">
            <w:pPr>
              <w:pStyle w:val="5"/>
            </w:pPr>
            <w:r>
              <w:rPr>
                <w:i/>
                <w:iCs/>
              </w:rPr>
              <w:lastRenderedPageBreak/>
              <w:t>* Сроки и порядок представления финансовой отчетности в органы статистики и ГФС не изменились.</w:t>
            </w:r>
          </w:p>
        </w:tc>
      </w:tr>
    </w:tbl>
    <w:p w:rsidR="00276DFF" w:rsidRPr="00B01B07" w:rsidRDefault="00276DFF" w:rsidP="00B01B07"/>
    <w:sectPr w:rsidR="00276DFF" w:rsidRPr="00B01B07" w:rsidSect="00B01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37E3"/>
    <w:multiLevelType w:val="multilevel"/>
    <w:tmpl w:val="901C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4473F"/>
    <w:multiLevelType w:val="multilevel"/>
    <w:tmpl w:val="140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07"/>
    <w:rsid w:val="00276DFF"/>
    <w:rsid w:val="00B01B0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519B-AFCA-46AC-8859-1C66951F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B01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B01B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B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01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2019-07-17T09:52:00Z</dcterms:created>
  <dcterms:modified xsi:type="dcterms:W3CDTF">2019-07-17T09:53:00Z</dcterms:modified>
</cp:coreProperties>
</file>