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6F" w:rsidRPr="00FB326F" w:rsidRDefault="00FB326F" w:rsidP="00FB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32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2. </w:t>
      </w:r>
      <w:r w:rsidRPr="00FB32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Бухгалтерский учет сторон</w:t>
      </w:r>
    </w:p>
    <w:p w:rsidR="00FB326F" w:rsidRPr="00FB326F" w:rsidRDefault="00FB326F" w:rsidP="00FB3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32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738"/>
        <w:gridCol w:w="776"/>
        <w:gridCol w:w="696"/>
        <w:gridCol w:w="833"/>
        <w:gridCol w:w="776"/>
        <w:gridCol w:w="884"/>
      </w:tblGrid>
      <w:tr w:rsidR="00FB326F" w:rsidRPr="00FB326F" w:rsidTr="00FB326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ООО «Альфа»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ООО «Бета»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компьютера, не введенного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оборудования для изготовления пластиковых изделий:</w:t>
            </w:r>
          </w:p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первоначальная 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300 000*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износ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15 000*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сырья и материалов, МБП, используемых для изготовления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201, 209, 22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201, 209, 22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остатков незавершенного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остатков готовых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простого беспроцентного векселя, полученного ООО «Альфа» от фирмы Х (покупателя изделий)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341/Х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дебиторской задолженности фирмы Z (покупателя изделий)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361/Z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денежных средств на банковском текущем счете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39 300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Итого передано активов </w:t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(строки 1–9)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411 300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Распределение корпоративных прав в результате реорганизации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40/</w:t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Гамма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40/</w:t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Гамма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Распределение нераспределенной прибыли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части задолженности по кредиту банка, взятого для приобретения оборудования для изготовления пластиковых изделий:</w:t>
            </w:r>
          </w:p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долгосрочной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200 000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текущей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100 000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текущей задолженности по процентам 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3 300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Итого передано пассивов </w:t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(строки 11–15)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411 300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Проверка</w:t>
            </w: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(сумма оборота по </w:t>
            </w:r>
            <w:proofErr w:type="spellStart"/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субсчету</w:t>
            </w:r>
            <w:proofErr w:type="spellEnd"/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</w:tr>
      <w:tr w:rsidR="00FB326F" w:rsidRPr="00FB326F" w:rsidTr="00FB326F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26F" w:rsidRPr="00FB326F" w:rsidRDefault="00FB326F" w:rsidP="00FB326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В итог по стр. 10 включается остаточная стоимость оборудования в сумме 285 000 грн. </w:t>
            </w:r>
            <w:r w:rsidRPr="00FB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br/>
              <w:t>(300 000 грн. – 15 000 грн.) (стр. 2 – стр. 3).</w:t>
            </w:r>
          </w:p>
        </w:tc>
      </w:tr>
    </w:tbl>
    <w:p w:rsidR="00276DFF" w:rsidRPr="00FB326F" w:rsidRDefault="00276DFF" w:rsidP="00FB326F">
      <w:bookmarkStart w:id="0" w:name="_GoBack"/>
      <w:bookmarkEnd w:id="0"/>
    </w:p>
    <w:sectPr w:rsidR="00276DFF" w:rsidRPr="00FB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E0"/>
    <w:rsid w:val="00276DFF"/>
    <w:rsid w:val="008739E0"/>
    <w:rsid w:val="00E46592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E598-14FE-4515-8637-28E0627B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8739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739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73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2019-06-12T13:14:00Z</dcterms:created>
  <dcterms:modified xsi:type="dcterms:W3CDTF">2019-06-12T13:14:00Z</dcterms:modified>
</cp:coreProperties>
</file>