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DE2" w:rsidRPr="009D2DE2" w:rsidRDefault="009D2DE2" w:rsidP="009D2DE2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18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003"/>
        <w:gridCol w:w="4309"/>
        <w:gridCol w:w="4327"/>
      </w:tblGrid>
      <w:tr w:rsidR="009D2DE2" w:rsidRPr="009D2DE2" w:rsidTr="00B20952">
        <w:trPr>
          <w:tblCellSpacing w:w="18" w:type="dxa"/>
        </w:trPr>
        <w:tc>
          <w:tcPr>
            <w:tcW w:w="0" w:type="auto"/>
            <w:hideMark/>
          </w:tcPr>
          <w:p w:rsidR="009D2DE2" w:rsidRPr="009D2DE2" w:rsidRDefault="009D2DE2" w:rsidP="009D2DE2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D2DE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hideMark/>
          </w:tcPr>
          <w:p w:rsidR="009D2DE2" w:rsidRPr="009D2DE2" w:rsidRDefault="009D2DE2" w:rsidP="009D2DE2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D2DE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hideMark/>
          </w:tcPr>
          <w:p w:rsidR="009D2DE2" w:rsidRPr="009D2DE2" w:rsidRDefault="009D2DE2" w:rsidP="009D2DE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D2DE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D2DE2" w:rsidRPr="009D2DE2" w:rsidTr="00B20952">
        <w:trPr>
          <w:tblCellSpacing w:w="18" w:type="dxa"/>
        </w:trPr>
        <w:tc>
          <w:tcPr>
            <w:tcW w:w="500" w:type="pct"/>
            <w:hideMark/>
          </w:tcPr>
          <w:p w:rsidR="009D2DE2" w:rsidRPr="009D2DE2" w:rsidRDefault="009D2DE2" w:rsidP="009D2DE2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D2DE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250" w:type="pct"/>
            <w:hideMark/>
          </w:tcPr>
          <w:p w:rsidR="009D2DE2" w:rsidRPr="009D2DE2" w:rsidRDefault="009D2DE2" w:rsidP="009D2DE2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D2DE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9D2DE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9D2DE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</w:p>
        </w:tc>
        <w:tc>
          <w:tcPr>
            <w:tcW w:w="2250" w:type="pct"/>
            <w:hideMark/>
          </w:tcPr>
          <w:p w:rsidR="009D2DE2" w:rsidRPr="009D2DE2" w:rsidRDefault="009D2DE2" w:rsidP="009D2DE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D2DE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ЗАТВЕРДЖЕНО </w:t>
            </w:r>
            <w:r w:rsidRPr="009D2DE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постановою Кабінету Міністрів України </w:t>
            </w:r>
            <w:r w:rsidRPr="009D2DE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від 17 листопада 1997 р. N 1279 </w:t>
            </w:r>
          </w:p>
        </w:tc>
      </w:tr>
      <w:tr w:rsidR="009D2DE2" w:rsidRPr="009D2DE2" w:rsidTr="00B20952">
        <w:trPr>
          <w:tblCellSpacing w:w="18" w:type="dxa"/>
        </w:trPr>
        <w:tc>
          <w:tcPr>
            <w:tcW w:w="0" w:type="auto"/>
            <w:hideMark/>
          </w:tcPr>
          <w:p w:rsidR="009D2DE2" w:rsidRPr="009D2DE2" w:rsidRDefault="009D2DE2" w:rsidP="009D2DE2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D2DE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hideMark/>
          </w:tcPr>
          <w:p w:rsidR="009D2DE2" w:rsidRPr="009D2DE2" w:rsidRDefault="009D2DE2" w:rsidP="009D2DE2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D2DE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hideMark/>
          </w:tcPr>
          <w:p w:rsidR="009D2DE2" w:rsidRPr="009D2DE2" w:rsidRDefault="009D2DE2" w:rsidP="009D2DE2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D2DE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9D2DE2" w:rsidRPr="009D2DE2" w:rsidRDefault="009D2DE2" w:rsidP="009D2DE2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D2DE2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9D2DE2" w:rsidRPr="009D2DE2" w:rsidRDefault="009D2DE2" w:rsidP="009D2DE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bookmarkStart w:id="0" w:name="_GoBack"/>
      <w:r w:rsidRPr="009D2DE2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ПОРЯДОК</w:t>
      </w:r>
      <w:bookmarkEnd w:id="0"/>
      <w:r w:rsidRPr="009D2DE2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</w:t>
      </w:r>
      <w:r w:rsidRPr="009D2DE2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 xml:space="preserve">визначення втрат сільськогосподарського і лісогосподарського виробництва, які підлягають відшкодуванню </w:t>
      </w:r>
    </w:p>
    <w:p w:rsidR="009D2DE2" w:rsidRPr="009D2DE2" w:rsidRDefault="009D2DE2" w:rsidP="009D2DE2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D2DE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1. Втрати сільськогосподарського виробництва, спричинені вилученням сільськогосподарських угідь (ріллі, багаторічних насаджень, перелогів, сіножатей, пасовищ) для використання їх у цілях, не пов'язаних із веденням сільського господарства, визначаються на основі нормативів цих втрат по Автономній Республіці Крим, областях, містах Києву та Севастополю за формулою: </w:t>
      </w:r>
    </w:p>
    <w:p w:rsidR="009D2DE2" w:rsidRPr="009D2DE2" w:rsidRDefault="009D2DE2" w:rsidP="009D2DE2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D2DE2">
        <w:rPr>
          <w:rFonts w:ascii="Times New Roman" w:eastAsiaTheme="minorEastAsia" w:hAnsi="Times New Roman" w:cs="Times New Roman"/>
          <w:sz w:val="24"/>
          <w:szCs w:val="24"/>
          <w:lang w:eastAsia="uk-UA"/>
        </w:rPr>
        <w:t>(абзац перший пункту 1 із змінами, внесеними згідно з</w:t>
      </w:r>
      <w:r w:rsidRPr="009D2DE2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постановою Кабінету Міністрів України від 06.12.2017 р. N 949)</w:t>
      </w:r>
    </w:p>
    <w:p w:rsidR="009D2DE2" w:rsidRPr="009D2DE2" w:rsidRDefault="009D2DE2" w:rsidP="009D2D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bookmarkStart w:id="1" w:name="70"/>
      <w:r w:rsidRPr="009D2DE2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            </w:t>
      </w:r>
      <w:proofErr w:type="spellStart"/>
      <w:r w:rsidRPr="009D2DE2">
        <w:rPr>
          <w:rFonts w:ascii="Courier New" w:eastAsiaTheme="minorEastAsia" w:hAnsi="Courier New" w:cs="Courier New"/>
          <w:sz w:val="24"/>
          <w:szCs w:val="24"/>
          <w:lang w:eastAsia="uk-UA"/>
        </w:rPr>
        <w:t>Бд</w:t>
      </w:r>
      <w:proofErr w:type="spellEnd"/>
    </w:p>
    <w:p w:rsidR="009D2DE2" w:rsidRPr="009D2DE2" w:rsidRDefault="009D2DE2" w:rsidP="009D2D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D2DE2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</w:t>
      </w:r>
      <w:proofErr w:type="spellStart"/>
      <w:r w:rsidRPr="009D2DE2">
        <w:rPr>
          <w:rFonts w:ascii="Courier New" w:eastAsiaTheme="minorEastAsia" w:hAnsi="Courier New" w:cs="Courier New"/>
          <w:sz w:val="24"/>
          <w:szCs w:val="24"/>
          <w:lang w:eastAsia="uk-UA"/>
        </w:rPr>
        <w:t>Рв</w:t>
      </w:r>
      <w:proofErr w:type="spellEnd"/>
      <w:r w:rsidRPr="009D2DE2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= </w:t>
      </w:r>
      <w:proofErr w:type="spellStart"/>
      <w:r w:rsidRPr="009D2DE2">
        <w:rPr>
          <w:rFonts w:ascii="Courier New" w:eastAsiaTheme="minorEastAsia" w:hAnsi="Courier New" w:cs="Courier New"/>
          <w:sz w:val="24"/>
          <w:szCs w:val="24"/>
          <w:lang w:eastAsia="uk-UA"/>
        </w:rPr>
        <w:t>Пд</w:t>
      </w:r>
      <w:proofErr w:type="spellEnd"/>
      <w:r w:rsidRPr="009D2DE2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х </w:t>
      </w:r>
      <w:proofErr w:type="spellStart"/>
      <w:r w:rsidRPr="009D2DE2">
        <w:rPr>
          <w:rFonts w:ascii="Courier New" w:eastAsiaTheme="minorEastAsia" w:hAnsi="Courier New" w:cs="Courier New"/>
          <w:sz w:val="24"/>
          <w:szCs w:val="24"/>
          <w:lang w:eastAsia="uk-UA"/>
        </w:rPr>
        <w:t>Нв</w:t>
      </w:r>
      <w:proofErr w:type="spellEnd"/>
      <w:r w:rsidRPr="009D2DE2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х ----- х </w:t>
      </w:r>
      <w:proofErr w:type="spellStart"/>
      <w:r w:rsidRPr="009D2DE2">
        <w:rPr>
          <w:rFonts w:ascii="Courier New" w:eastAsiaTheme="minorEastAsia" w:hAnsi="Courier New" w:cs="Courier New"/>
          <w:sz w:val="24"/>
          <w:szCs w:val="24"/>
          <w:lang w:eastAsia="uk-UA"/>
        </w:rPr>
        <w:t>Кінт</w:t>
      </w:r>
      <w:proofErr w:type="spellEnd"/>
      <w:r w:rsidRPr="009D2DE2">
        <w:rPr>
          <w:rFonts w:ascii="Courier New" w:eastAsiaTheme="minorEastAsia" w:hAnsi="Courier New" w:cs="Courier New"/>
          <w:sz w:val="24"/>
          <w:szCs w:val="24"/>
          <w:lang w:eastAsia="uk-UA"/>
        </w:rPr>
        <w:t>,</w:t>
      </w:r>
    </w:p>
    <w:p w:rsidR="009D2DE2" w:rsidRPr="009D2DE2" w:rsidRDefault="009D2DE2" w:rsidP="009D2D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D2DE2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            Бо</w:t>
      </w:r>
    </w:p>
    <w:p w:rsidR="009D2DE2" w:rsidRPr="009D2DE2" w:rsidRDefault="009D2DE2" w:rsidP="009D2DE2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D2DE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де </w:t>
      </w:r>
      <w:proofErr w:type="spellStart"/>
      <w:r w:rsidRPr="009D2DE2">
        <w:rPr>
          <w:rFonts w:ascii="Times New Roman" w:eastAsiaTheme="minorEastAsia" w:hAnsi="Times New Roman" w:cs="Times New Roman"/>
          <w:sz w:val="24"/>
          <w:szCs w:val="24"/>
          <w:lang w:eastAsia="uk-UA"/>
        </w:rPr>
        <w:t>Рв</w:t>
      </w:r>
      <w:proofErr w:type="spellEnd"/>
      <w:r w:rsidRPr="009D2DE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- розмір втрат сільськогосподарського виробництва, тис. гривень; </w:t>
      </w:r>
      <w:proofErr w:type="spellStart"/>
      <w:r w:rsidRPr="009D2DE2">
        <w:rPr>
          <w:rFonts w:ascii="Times New Roman" w:eastAsiaTheme="minorEastAsia" w:hAnsi="Times New Roman" w:cs="Times New Roman"/>
          <w:sz w:val="24"/>
          <w:szCs w:val="24"/>
          <w:lang w:eastAsia="uk-UA"/>
        </w:rPr>
        <w:t>Пд</w:t>
      </w:r>
      <w:proofErr w:type="spellEnd"/>
      <w:r w:rsidRPr="009D2DE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- площа ділянки сільськогосподарських угідь, гектарів; </w:t>
      </w:r>
      <w:proofErr w:type="spellStart"/>
      <w:r w:rsidRPr="009D2DE2">
        <w:rPr>
          <w:rFonts w:ascii="Times New Roman" w:eastAsiaTheme="minorEastAsia" w:hAnsi="Times New Roman" w:cs="Times New Roman"/>
          <w:sz w:val="24"/>
          <w:szCs w:val="24"/>
          <w:lang w:eastAsia="uk-UA"/>
        </w:rPr>
        <w:t>Нв</w:t>
      </w:r>
      <w:proofErr w:type="spellEnd"/>
      <w:r w:rsidRPr="009D2DE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- норматив втрат сільськогосподарського виробництва, тис. гривень; </w:t>
      </w:r>
      <w:proofErr w:type="spellStart"/>
      <w:r w:rsidRPr="009D2DE2">
        <w:rPr>
          <w:rFonts w:ascii="Times New Roman" w:eastAsiaTheme="minorEastAsia" w:hAnsi="Times New Roman" w:cs="Times New Roman"/>
          <w:sz w:val="24"/>
          <w:szCs w:val="24"/>
          <w:lang w:eastAsia="uk-UA"/>
        </w:rPr>
        <w:t>Бд</w:t>
      </w:r>
      <w:proofErr w:type="spellEnd"/>
      <w:r w:rsidRPr="009D2DE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- бал бонітету ділянки сільськогосподарських угідь, що вилучається; Бо - бал бонітету сільськогосподарських угідь по Автономній Республіці Крим, області, містах Києву та Севастополю; </w:t>
      </w:r>
      <w:proofErr w:type="spellStart"/>
      <w:r w:rsidRPr="009D2DE2">
        <w:rPr>
          <w:rFonts w:ascii="Times New Roman" w:eastAsiaTheme="minorEastAsia" w:hAnsi="Times New Roman" w:cs="Times New Roman"/>
          <w:sz w:val="24"/>
          <w:szCs w:val="24"/>
          <w:lang w:eastAsia="uk-UA"/>
        </w:rPr>
        <w:t>Кінт</w:t>
      </w:r>
      <w:proofErr w:type="spellEnd"/>
      <w:r w:rsidRPr="009D2DE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- коефіцієнт інтенсивності використання сільськогосподарських угідь (відношення показника диференціального доходу оцінки ріллі </w:t>
      </w:r>
      <w:proofErr w:type="spellStart"/>
      <w:r w:rsidRPr="009D2DE2">
        <w:rPr>
          <w:rFonts w:ascii="Times New Roman" w:eastAsiaTheme="minorEastAsia" w:hAnsi="Times New Roman" w:cs="Times New Roman"/>
          <w:sz w:val="24"/>
          <w:szCs w:val="24"/>
          <w:lang w:eastAsia="uk-UA"/>
        </w:rPr>
        <w:t>землеоцінного</w:t>
      </w:r>
      <w:proofErr w:type="spellEnd"/>
      <w:r w:rsidRPr="009D2DE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району, в якому відводиться земельна ділянка, до аналогічного показника в цілому по Автономній Республіці Крим, області, містах Києву та Севастополю). </w:t>
      </w:r>
    </w:p>
    <w:p w:rsidR="009D2DE2" w:rsidRPr="009D2DE2" w:rsidRDefault="009D2DE2" w:rsidP="009D2DE2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D2DE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2. Втрати лісогосподарського виробництва, спричинені вилученням лісових земель і чагарників (вкритих лісовою рослинністю земель, незімкнутих лісових культур, лісових розсадників, плантацій, рідколісся, згарищ, загиблих насаджень, зрубів, галявин, лісових шляхів, просік, протипожежних розривів тощо), для використання їх у цілях, не пов'язаних з веденням лісового господарства, визначаються на основі нормативів втрат по Автономній Республіці Крим, областях, містах Києву та Севастополю за формулою: </w:t>
      </w:r>
    </w:p>
    <w:p w:rsidR="009D2DE2" w:rsidRPr="009D2DE2" w:rsidRDefault="009D2DE2" w:rsidP="009D2DE2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D2DE2">
        <w:rPr>
          <w:rFonts w:ascii="Times New Roman" w:eastAsiaTheme="minorEastAsia" w:hAnsi="Times New Roman" w:cs="Times New Roman"/>
          <w:sz w:val="24"/>
          <w:szCs w:val="24"/>
          <w:lang w:eastAsia="uk-UA"/>
        </w:rPr>
        <w:t>(абзац перший пункту 2 із змінами, внесеними згідно з</w:t>
      </w:r>
      <w:r w:rsidRPr="009D2DE2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постановою Кабінету Міністрів України від 06.12.2017 р. N 949)</w:t>
      </w:r>
    </w:p>
    <w:p w:rsidR="009D2DE2" w:rsidRPr="009D2DE2" w:rsidRDefault="009D2DE2" w:rsidP="009D2D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bookmarkStart w:id="2" w:name="73"/>
      <w:bookmarkEnd w:id="1"/>
      <w:r w:rsidRPr="009D2DE2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</w:t>
      </w:r>
      <w:proofErr w:type="spellStart"/>
      <w:r w:rsidRPr="009D2DE2">
        <w:rPr>
          <w:rFonts w:ascii="Courier New" w:eastAsiaTheme="minorEastAsia" w:hAnsi="Courier New" w:cs="Courier New"/>
          <w:sz w:val="24"/>
          <w:szCs w:val="24"/>
          <w:lang w:eastAsia="uk-UA"/>
        </w:rPr>
        <w:t>Рв</w:t>
      </w:r>
      <w:proofErr w:type="spellEnd"/>
      <w:r w:rsidRPr="009D2DE2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= </w:t>
      </w:r>
      <w:proofErr w:type="spellStart"/>
      <w:r w:rsidRPr="009D2DE2">
        <w:rPr>
          <w:rFonts w:ascii="Courier New" w:eastAsiaTheme="minorEastAsia" w:hAnsi="Courier New" w:cs="Courier New"/>
          <w:sz w:val="24"/>
          <w:szCs w:val="24"/>
          <w:lang w:eastAsia="uk-UA"/>
        </w:rPr>
        <w:t>Пд</w:t>
      </w:r>
      <w:proofErr w:type="spellEnd"/>
      <w:r w:rsidRPr="009D2DE2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х </w:t>
      </w:r>
      <w:proofErr w:type="spellStart"/>
      <w:r w:rsidRPr="009D2DE2">
        <w:rPr>
          <w:rFonts w:ascii="Courier New" w:eastAsiaTheme="minorEastAsia" w:hAnsi="Courier New" w:cs="Courier New"/>
          <w:sz w:val="24"/>
          <w:szCs w:val="24"/>
          <w:lang w:eastAsia="uk-UA"/>
        </w:rPr>
        <w:t>Нв</w:t>
      </w:r>
      <w:proofErr w:type="spellEnd"/>
      <w:r w:rsidRPr="009D2DE2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х </w:t>
      </w:r>
      <w:proofErr w:type="spellStart"/>
      <w:r w:rsidRPr="009D2DE2">
        <w:rPr>
          <w:rFonts w:ascii="Courier New" w:eastAsiaTheme="minorEastAsia" w:hAnsi="Courier New" w:cs="Courier New"/>
          <w:sz w:val="24"/>
          <w:szCs w:val="24"/>
          <w:lang w:eastAsia="uk-UA"/>
        </w:rPr>
        <w:t>Кі</w:t>
      </w:r>
      <w:proofErr w:type="spellEnd"/>
      <w:r w:rsidRPr="009D2DE2">
        <w:rPr>
          <w:rFonts w:ascii="Courier New" w:eastAsiaTheme="minorEastAsia" w:hAnsi="Courier New" w:cs="Courier New"/>
          <w:sz w:val="24"/>
          <w:szCs w:val="24"/>
          <w:lang w:eastAsia="uk-UA"/>
        </w:rPr>
        <w:t>,</w:t>
      </w:r>
    </w:p>
    <w:p w:rsidR="009D2DE2" w:rsidRPr="009D2DE2" w:rsidRDefault="009D2DE2" w:rsidP="009D2DE2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D2DE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де </w:t>
      </w:r>
      <w:proofErr w:type="spellStart"/>
      <w:r w:rsidRPr="009D2DE2">
        <w:rPr>
          <w:rFonts w:ascii="Times New Roman" w:eastAsiaTheme="minorEastAsia" w:hAnsi="Times New Roman" w:cs="Times New Roman"/>
          <w:sz w:val="24"/>
          <w:szCs w:val="24"/>
          <w:lang w:eastAsia="uk-UA"/>
        </w:rPr>
        <w:t>Рв</w:t>
      </w:r>
      <w:proofErr w:type="spellEnd"/>
      <w:r w:rsidRPr="009D2DE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- розмір втрат лісогосподарського виробництва, тис. гривень; </w:t>
      </w:r>
      <w:proofErr w:type="spellStart"/>
      <w:r w:rsidRPr="009D2DE2">
        <w:rPr>
          <w:rFonts w:ascii="Times New Roman" w:eastAsiaTheme="minorEastAsia" w:hAnsi="Times New Roman" w:cs="Times New Roman"/>
          <w:sz w:val="24"/>
          <w:szCs w:val="24"/>
          <w:lang w:eastAsia="uk-UA"/>
        </w:rPr>
        <w:t>Пд</w:t>
      </w:r>
      <w:proofErr w:type="spellEnd"/>
      <w:r w:rsidRPr="009D2DE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- площа ділянки лісових земель і чагарників, що вилучається, гектарів; </w:t>
      </w:r>
      <w:proofErr w:type="spellStart"/>
      <w:r w:rsidRPr="009D2DE2">
        <w:rPr>
          <w:rFonts w:ascii="Times New Roman" w:eastAsiaTheme="minorEastAsia" w:hAnsi="Times New Roman" w:cs="Times New Roman"/>
          <w:sz w:val="24"/>
          <w:szCs w:val="24"/>
          <w:lang w:eastAsia="uk-UA"/>
        </w:rPr>
        <w:t>Нв</w:t>
      </w:r>
      <w:proofErr w:type="spellEnd"/>
      <w:r w:rsidRPr="009D2DE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- норматив втрат лісогосподарського виробництва, тис. гривень; </w:t>
      </w:r>
      <w:proofErr w:type="spellStart"/>
      <w:r w:rsidRPr="009D2DE2">
        <w:rPr>
          <w:rFonts w:ascii="Times New Roman" w:eastAsiaTheme="minorEastAsia" w:hAnsi="Times New Roman" w:cs="Times New Roman"/>
          <w:sz w:val="24"/>
          <w:szCs w:val="24"/>
          <w:lang w:eastAsia="uk-UA"/>
        </w:rPr>
        <w:t>Кі</w:t>
      </w:r>
      <w:proofErr w:type="spellEnd"/>
      <w:r w:rsidRPr="009D2DE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- коефіцієнт продуктивності лісових земель і чагарників за типами </w:t>
      </w:r>
      <w:proofErr w:type="spellStart"/>
      <w:r w:rsidRPr="009D2DE2">
        <w:rPr>
          <w:rFonts w:ascii="Times New Roman" w:eastAsiaTheme="minorEastAsia" w:hAnsi="Times New Roman" w:cs="Times New Roman"/>
          <w:sz w:val="24"/>
          <w:szCs w:val="24"/>
          <w:lang w:eastAsia="uk-UA"/>
        </w:rPr>
        <w:t>лісорослинних</w:t>
      </w:r>
      <w:proofErr w:type="spellEnd"/>
      <w:r w:rsidRPr="009D2DE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умов (визначається за таблицею). </w:t>
      </w:r>
    </w:p>
    <w:p w:rsidR="009D2DE2" w:rsidRPr="009D2DE2" w:rsidRDefault="009D2DE2" w:rsidP="009D2DE2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D2DE2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(абзац третій пункту 2 із змінами, внесеними згідно з</w:t>
      </w:r>
      <w:r w:rsidRPr="009D2DE2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постановою Кабінету Міністрів України від 06.12.2017 р. N 949)</w:t>
      </w:r>
    </w:p>
    <w:p w:rsidR="009D2DE2" w:rsidRPr="009D2DE2" w:rsidRDefault="009D2DE2" w:rsidP="009D2DE2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D2DE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3. Втрати сільськогосподарського і лісогосподарського виробництва, спричинені обмеженням прав власників землі і землекористувачів, у тому числі орендарів, або погіршенням якості земель, зумовленим впливом діяльності підприємств, установ і організацій, визначаються за формулою: </w:t>
      </w:r>
    </w:p>
    <w:p w:rsidR="009D2DE2" w:rsidRPr="009D2DE2" w:rsidRDefault="009D2DE2" w:rsidP="009D2D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bookmarkStart w:id="3" w:name="76"/>
      <w:bookmarkEnd w:id="2"/>
      <w:r w:rsidRPr="009D2DE2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</w:t>
      </w:r>
      <w:proofErr w:type="spellStart"/>
      <w:r w:rsidRPr="009D2DE2">
        <w:rPr>
          <w:rFonts w:ascii="Courier New" w:eastAsiaTheme="minorEastAsia" w:hAnsi="Courier New" w:cs="Courier New"/>
          <w:sz w:val="24"/>
          <w:szCs w:val="24"/>
          <w:lang w:eastAsia="uk-UA"/>
        </w:rPr>
        <w:t>Рв</w:t>
      </w:r>
      <w:proofErr w:type="spellEnd"/>
      <w:r w:rsidRPr="009D2DE2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= (1-К) х </w:t>
      </w:r>
      <w:proofErr w:type="spellStart"/>
      <w:r w:rsidRPr="009D2DE2">
        <w:rPr>
          <w:rFonts w:ascii="Courier New" w:eastAsiaTheme="minorEastAsia" w:hAnsi="Courier New" w:cs="Courier New"/>
          <w:sz w:val="24"/>
          <w:szCs w:val="24"/>
          <w:lang w:eastAsia="uk-UA"/>
        </w:rPr>
        <w:t>Нв</w:t>
      </w:r>
      <w:proofErr w:type="spellEnd"/>
      <w:r w:rsidRPr="009D2DE2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х </w:t>
      </w:r>
      <w:proofErr w:type="spellStart"/>
      <w:r w:rsidRPr="009D2DE2">
        <w:rPr>
          <w:rFonts w:ascii="Courier New" w:eastAsiaTheme="minorEastAsia" w:hAnsi="Courier New" w:cs="Courier New"/>
          <w:sz w:val="24"/>
          <w:szCs w:val="24"/>
          <w:lang w:eastAsia="uk-UA"/>
        </w:rPr>
        <w:t>Пд</w:t>
      </w:r>
      <w:proofErr w:type="spellEnd"/>
      <w:r w:rsidRPr="009D2DE2">
        <w:rPr>
          <w:rFonts w:ascii="Courier New" w:eastAsiaTheme="minorEastAsia" w:hAnsi="Courier New" w:cs="Courier New"/>
          <w:sz w:val="24"/>
          <w:szCs w:val="24"/>
          <w:lang w:eastAsia="uk-UA"/>
        </w:rPr>
        <w:t>,</w:t>
      </w:r>
    </w:p>
    <w:p w:rsidR="009D2DE2" w:rsidRPr="009D2DE2" w:rsidRDefault="009D2DE2" w:rsidP="009D2DE2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D2DE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де </w:t>
      </w:r>
      <w:proofErr w:type="spellStart"/>
      <w:r w:rsidRPr="009D2DE2">
        <w:rPr>
          <w:rFonts w:ascii="Times New Roman" w:eastAsiaTheme="minorEastAsia" w:hAnsi="Times New Roman" w:cs="Times New Roman"/>
          <w:sz w:val="24"/>
          <w:szCs w:val="24"/>
          <w:lang w:eastAsia="uk-UA"/>
        </w:rPr>
        <w:t>Рв</w:t>
      </w:r>
      <w:proofErr w:type="spellEnd"/>
      <w:r w:rsidRPr="009D2DE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- розмір втрат, тис. гривень; К - коефіцієнт зниження продуктивності угіддя; </w:t>
      </w:r>
      <w:proofErr w:type="spellStart"/>
      <w:r w:rsidRPr="009D2DE2">
        <w:rPr>
          <w:rFonts w:ascii="Times New Roman" w:eastAsiaTheme="minorEastAsia" w:hAnsi="Times New Roman" w:cs="Times New Roman"/>
          <w:sz w:val="24"/>
          <w:szCs w:val="24"/>
          <w:lang w:eastAsia="uk-UA"/>
        </w:rPr>
        <w:t>Нв</w:t>
      </w:r>
      <w:proofErr w:type="spellEnd"/>
      <w:r w:rsidRPr="009D2DE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- середній розмір втрат з розрахунку на 1 гектар, що визначається відповідно до пунктів 1 або 2 цього Порядку; </w:t>
      </w:r>
      <w:proofErr w:type="spellStart"/>
      <w:r w:rsidRPr="009D2DE2">
        <w:rPr>
          <w:rFonts w:ascii="Times New Roman" w:eastAsiaTheme="minorEastAsia" w:hAnsi="Times New Roman" w:cs="Times New Roman"/>
          <w:sz w:val="24"/>
          <w:szCs w:val="24"/>
          <w:lang w:eastAsia="uk-UA"/>
        </w:rPr>
        <w:t>Пд</w:t>
      </w:r>
      <w:proofErr w:type="spellEnd"/>
      <w:r w:rsidRPr="009D2DE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- площа ділянки, гектарів. </w:t>
      </w:r>
    </w:p>
    <w:p w:rsidR="009D2DE2" w:rsidRPr="009D2DE2" w:rsidRDefault="009D2DE2" w:rsidP="009D2DE2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D2DE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Для визначення показника зниження продуктивності сільськогосподарських угідь використовуються дані агрохімічної паспортизації земельних ділянок, а для лісових земель і чагарників - дані </w:t>
      </w:r>
      <w:proofErr w:type="spellStart"/>
      <w:r w:rsidRPr="009D2DE2">
        <w:rPr>
          <w:rFonts w:ascii="Times New Roman" w:eastAsiaTheme="minorEastAsia" w:hAnsi="Times New Roman" w:cs="Times New Roman"/>
          <w:sz w:val="24"/>
          <w:szCs w:val="24"/>
          <w:lang w:eastAsia="uk-UA"/>
        </w:rPr>
        <w:t>лісотаксації</w:t>
      </w:r>
      <w:proofErr w:type="spellEnd"/>
      <w:r w:rsidRPr="009D2DE2">
        <w:rPr>
          <w:rFonts w:ascii="Times New Roman" w:eastAsiaTheme="minorEastAsia" w:hAnsi="Times New Roman" w:cs="Times New Roman"/>
          <w:sz w:val="24"/>
          <w:szCs w:val="24"/>
          <w:lang w:eastAsia="uk-UA"/>
        </w:rPr>
        <w:t>.</w:t>
      </w:r>
    </w:p>
    <w:p w:rsidR="009D2DE2" w:rsidRPr="009D2DE2" w:rsidRDefault="009D2DE2" w:rsidP="009D2DE2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D2DE2">
        <w:rPr>
          <w:rFonts w:ascii="Times New Roman" w:eastAsiaTheme="minorEastAsia" w:hAnsi="Times New Roman" w:cs="Times New Roman"/>
          <w:sz w:val="24"/>
          <w:szCs w:val="24"/>
          <w:lang w:eastAsia="uk-UA"/>
        </w:rPr>
        <w:t>(абзац четвертий пункту 3 у редакції постанови</w:t>
      </w:r>
      <w:r w:rsidRPr="009D2DE2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Кабінету Міністрів України від 06.12.2017 р. N 949)</w:t>
      </w:r>
    </w:p>
    <w:p w:rsidR="009D2DE2" w:rsidRPr="009D2DE2" w:rsidRDefault="009D2DE2" w:rsidP="009D2DE2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D2DE2">
        <w:rPr>
          <w:rFonts w:ascii="Times New Roman" w:eastAsiaTheme="minorEastAsia" w:hAnsi="Times New Roman" w:cs="Times New Roman"/>
          <w:sz w:val="24"/>
          <w:szCs w:val="24"/>
          <w:lang w:eastAsia="uk-UA"/>
        </w:rPr>
        <w:t>Абзац п'ятий пункту 3 виключено</w:t>
      </w:r>
    </w:p>
    <w:p w:rsidR="009D2DE2" w:rsidRPr="009D2DE2" w:rsidRDefault="009D2DE2" w:rsidP="009D2DE2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D2DE2">
        <w:rPr>
          <w:rFonts w:ascii="Times New Roman" w:eastAsiaTheme="minorEastAsia" w:hAnsi="Times New Roman" w:cs="Times New Roman"/>
          <w:sz w:val="24"/>
          <w:szCs w:val="24"/>
          <w:lang w:eastAsia="uk-UA"/>
        </w:rPr>
        <w:t>(згідно з постановою Кабінету</w:t>
      </w:r>
      <w:r w:rsidRPr="009D2DE2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Міністрів України від 06.12.2017 р. N 949)</w:t>
      </w:r>
    </w:p>
    <w:p w:rsidR="009D2DE2" w:rsidRPr="009D2DE2" w:rsidRDefault="009D2DE2" w:rsidP="009D2DE2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D2DE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4. Відшкодування втрат сільськогосподарського і лісогосподарського виробництва, спричинених вилученням сільськогосподарських угідь, лісових земель і чагарників для цілей, не пов'язаних із веденням сільського і лісового господарства, провадиться юридичними і фізичними особами в двомісячний термін після затвердження в установленому порядку проекту відведення їм земельних ділянок, а у випадках поетапного освоєння відведених земельних ділянок для добування корисних копалин відкритим способом - у міру їх фактичного надання. </w:t>
      </w:r>
    </w:p>
    <w:p w:rsidR="009D2DE2" w:rsidRPr="009D2DE2" w:rsidRDefault="009D2DE2" w:rsidP="009D2DE2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D2DE2">
        <w:rPr>
          <w:rFonts w:ascii="Times New Roman" w:eastAsiaTheme="minorEastAsia" w:hAnsi="Times New Roman" w:cs="Times New Roman"/>
          <w:sz w:val="24"/>
          <w:szCs w:val="24"/>
          <w:lang w:eastAsia="uk-UA"/>
        </w:rPr>
        <w:t>(абзац перший пункту 4 із змінами, внесеними згідно з</w:t>
      </w:r>
      <w:r w:rsidRPr="009D2DE2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постановою Кабінету Міністрів України від 06.12.2017 р. N 949)</w:t>
      </w:r>
    </w:p>
    <w:p w:rsidR="009D2DE2" w:rsidRPr="009D2DE2" w:rsidRDefault="009D2DE2" w:rsidP="009D2DE2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D2DE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Контроль за дотриманням порядку визначення та відшкодування втрат сільськогосподарського і лісогосподарського виробництва, які підлягають відшкодуванню, здійснюють </w:t>
      </w:r>
      <w:proofErr w:type="spellStart"/>
      <w:r w:rsidRPr="009D2DE2">
        <w:rPr>
          <w:rFonts w:ascii="Times New Roman" w:eastAsiaTheme="minorEastAsia" w:hAnsi="Times New Roman" w:cs="Times New Roman"/>
          <w:sz w:val="24"/>
          <w:szCs w:val="24"/>
          <w:lang w:eastAsia="uk-UA"/>
        </w:rPr>
        <w:t>Держгеокадастр</w:t>
      </w:r>
      <w:proofErr w:type="spellEnd"/>
      <w:r w:rsidRPr="009D2DE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та його територіальні органи. </w:t>
      </w:r>
    </w:p>
    <w:p w:rsidR="009D2DE2" w:rsidRPr="009D2DE2" w:rsidRDefault="009D2DE2" w:rsidP="009D2DE2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D2DE2">
        <w:rPr>
          <w:rFonts w:ascii="Times New Roman" w:eastAsiaTheme="minorEastAsia" w:hAnsi="Times New Roman" w:cs="Times New Roman"/>
          <w:sz w:val="24"/>
          <w:szCs w:val="24"/>
          <w:lang w:eastAsia="uk-UA"/>
        </w:rPr>
        <w:t>(пункт 4 доповнено абзацом згідно з постановою</w:t>
      </w:r>
      <w:r w:rsidRPr="009D2DE2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Кабінету Міністрів України від 21.07.2010 р. N 619,</w:t>
      </w:r>
      <w:r w:rsidRPr="009D2DE2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абзац другий пункту 4 із змінами, внесеними згідно з</w:t>
      </w:r>
      <w:r w:rsidRPr="009D2DE2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постановами Кабінету Міністрів України від 20.10.2011 р. N 1115,</w:t>
      </w:r>
      <w:r w:rsidRPr="009D2DE2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від 22.07.2016 р. N 482)</w:t>
      </w:r>
    </w:p>
    <w:p w:rsidR="009D2DE2" w:rsidRPr="009D2DE2" w:rsidRDefault="009D2DE2" w:rsidP="009D2DE2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D2DE2">
        <w:rPr>
          <w:rFonts w:ascii="Times New Roman" w:eastAsiaTheme="minorEastAsia" w:hAnsi="Times New Roman" w:cs="Times New Roman"/>
          <w:sz w:val="24"/>
          <w:szCs w:val="24"/>
          <w:lang w:eastAsia="uk-UA"/>
        </w:rPr>
        <w:t>Розмір втрат сільськогосподарського і лісогосподарського виробництва (у випадках, передбачених законом) розраховується суб'єктами господарювання, що є виконавцями робіт із землеустрою згідно із Законом України "Про землеустрій".</w:t>
      </w:r>
    </w:p>
    <w:p w:rsidR="009D2DE2" w:rsidRPr="009D2DE2" w:rsidRDefault="009D2DE2" w:rsidP="009D2DE2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D2DE2">
        <w:rPr>
          <w:rFonts w:ascii="Times New Roman" w:eastAsiaTheme="minorEastAsia" w:hAnsi="Times New Roman" w:cs="Times New Roman"/>
          <w:sz w:val="24"/>
          <w:szCs w:val="24"/>
          <w:lang w:eastAsia="uk-UA"/>
        </w:rPr>
        <w:t>Розрахунок розміру втрат сільськогосподарського і лісогосподарського виробництва (у випадках, передбачених законом) є складовою проекту землеустрою щодо відведення земельної ділянки.</w:t>
      </w:r>
    </w:p>
    <w:p w:rsidR="009D2DE2" w:rsidRPr="009D2DE2" w:rsidRDefault="009D2DE2" w:rsidP="009D2DE2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D2DE2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 xml:space="preserve">Матеріали проекту землеустрою щодо відведення земельної ділянки (в тому числі розрахунок втрат), які надійшли до Державного фонду документації із землеустрою, надаються у користування за письмовим запитом відповідно до Положення про Державний фонд документації із землеустрою, затвердженого постановою Кабінету Міністрів України від 17 листопада 2004 р. N 1553 (Офіційний вісник України, 2004 р., N 46, ст. 3039). </w:t>
      </w:r>
    </w:p>
    <w:p w:rsidR="009D2DE2" w:rsidRPr="009D2DE2" w:rsidRDefault="009D2DE2" w:rsidP="009D2DE2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D2DE2">
        <w:rPr>
          <w:rFonts w:ascii="Times New Roman" w:eastAsiaTheme="minorEastAsia" w:hAnsi="Times New Roman" w:cs="Times New Roman"/>
          <w:sz w:val="24"/>
          <w:szCs w:val="24"/>
          <w:lang w:eastAsia="uk-UA"/>
        </w:rPr>
        <w:t>(пункт 4 доповнено абзацом згідно з постановою</w:t>
      </w:r>
      <w:r w:rsidRPr="009D2DE2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Кабінету Міністрів України від 21.07.2010 р. N 619,</w:t>
      </w:r>
      <w:r w:rsidRPr="009D2DE2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абзац третій пункту 4 із змінами, внесеними згідно з</w:t>
      </w:r>
      <w:r w:rsidRPr="009D2DE2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постановою Кабінету Міністрів України від 20.10.2011 р. N 1115,</w:t>
      </w:r>
      <w:r w:rsidRPr="009D2DE2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замінено абзацами згідно з постановою</w:t>
      </w:r>
      <w:r w:rsidRPr="009D2DE2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Кабінету Міністрів України від 22.07.2016 р. N 482)</w:t>
      </w:r>
    </w:p>
    <w:p w:rsidR="009D2DE2" w:rsidRPr="009D2DE2" w:rsidRDefault="009D2DE2" w:rsidP="009D2DE2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D2DE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Таблиця </w:t>
      </w:r>
    </w:p>
    <w:p w:rsidR="009D2DE2" w:rsidRPr="009D2DE2" w:rsidRDefault="009D2DE2" w:rsidP="009D2DE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9D2DE2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КОЕФІЦІЄНТИ ПРОДУКТИВНОСТІ </w:t>
      </w:r>
      <w:r w:rsidRPr="009D2DE2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 xml:space="preserve">лісових земель і чагарників за типами </w:t>
      </w:r>
      <w:proofErr w:type="spellStart"/>
      <w:r w:rsidRPr="009D2DE2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лісорослинних</w:t>
      </w:r>
      <w:proofErr w:type="spellEnd"/>
      <w:r w:rsidRPr="009D2DE2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умов </w:t>
      </w:r>
    </w:p>
    <w:p w:rsidR="009D2DE2" w:rsidRPr="009D2DE2" w:rsidRDefault="009D2DE2" w:rsidP="009D2D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bookmarkStart w:id="4" w:name="84"/>
      <w:bookmarkEnd w:id="3"/>
      <w:r w:rsidRPr="009D2DE2">
        <w:rPr>
          <w:rFonts w:ascii="Courier New" w:eastAsiaTheme="minorEastAsia" w:hAnsi="Courier New" w:cs="Courier New"/>
          <w:sz w:val="24"/>
          <w:szCs w:val="24"/>
          <w:lang w:eastAsia="uk-UA"/>
        </w:rPr>
        <w:t>**********************************************************************************</w:t>
      </w:r>
    </w:p>
    <w:p w:rsidR="009D2DE2" w:rsidRPr="009D2DE2" w:rsidRDefault="009D2DE2" w:rsidP="009D2D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D2DE2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*  Ступінь    *             *        Група родючості </w:t>
      </w:r>
      <w:proofErr w:type="spellStart"/>
      <w:r w:rsidRPr="009D2DE2">
        <w:rPr>
          <w:rFonts w:ascii="Courier New" w:eastAsiaTheme="minorEastAsia" w:hAnsi="Courier New" w:cs="Courier New"/>
          <w:sz w:val="24"/>
          <w:szCs w:val="24"/>
          <w:lang w:eastAsia="uk-UA"/>
        </w:rPr>
        <w:t>грунтів</w:t>
      </w:r>
      <w:proofErr w:type="spellEnd"/>
      <w:r w:rsidRPr="009D2DE2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(</w:t>
      </w:r>
      <w:proofErr w:type="spellStart"/>
      <w:r w:rsidRPr="009D2DE2">
        <w:rPr>
          <w:rFonts w:ascii="Courier New" w:eastAsiaTheme="minorEastAsia" w:hAnsi="Courier New" w:cs="Courier New"/>
          <w:sz w:val="24"/>
          <w:szCs w:val="24"/>
          <w:lang w:eastAsia="uk-UA"/>
        </w:rPr>
        <w:t>трофотопи</w:t>
      </w:r>
      <w:proofErr w:type="spellEnd"/>
      <w:r w:rsidRPr="009D2DE2">
        <w:rPr>
          <w:rFonts w:ascii="Courier New" w:eastAsiaTheme="minorEastAsia" w:hAnsi="Courier New" w:cs="Courier New"/>
          <w:sz w:val="24"/>
          <w:szCs w:val="24"/>
          <w:lang w:eastAsia="uk-UA"/>
        </w:rPr>
        <w:t>)         *</w:t>
      </w:r>
    </w:p>
    <w:p w:rsidR="009D2DE2" w:rsidRPr="009D2DE2" w:rsidRDefault="009D2DE2" w:rsidP="009D2D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D2DE2">
        <w:rPr>
          <w:rFonts w:ascii="Courier New" w:eastAsiaTheme="minorEastAsia" w:hAnsi="Courier New" w:cs="Courier New"/>
          <w:sz w:val="24"/>
          <w:szCs w:val="24"/>
          <w:lang w:eastAsia="uk-UA"/>
        </w:rPr>
        <w:t>* зволоження  *  Категорія  ******************************************************</w:t>
      </w:r>
    </w:p>
    <w:p w:rsidR="009D2DE2" w:rsidRPr="009D2DE2" w:rsidRDefault="009D2DE2" w:rsidP="009D2D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D2DE2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*  </w:t>
      </w:r>
      <w:proofErr w:type="spellStart"/>
      <w:r w:rsidRPr="009D2DE2">
        <w:rPr>
          <w:rFonts w:ascii="Courier New" w:eastAsiaTheme="minorEastAsia" w:hAnsi="Courier New" w:cs="Courier New"/>
          <w:sz w:val="24"/>
          <w:szCs w:val="24"/>
          <w:lang w:eastAsia="uk-UA"/>
        </w:rPr>
        <w:t>грунтів</w:t>
      </w:r>
      <w:proofErr w:type="spellEnd"/>
      <w:r w:rsidRPr="009D2DE2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*    лісів    *     А     *     В      *      С      *      D      *</w:t>
      </w:r>
    </w:p>
    <w:p w:rsidR="009D2DE2" w:rsidRPr="009D2DE2" w:rsidRDefault="009D2DE2" w:rsidP="009D2D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D2DE2">
        <w:rPr>
          <w:rFonts w:ascii="Courier New" w:eastAsiaTheme="minorEastAsia" w:hAnsi="Courier New" w:cs="Courier New"/>
          <w:sz w:val="24"/>
          <w:szCs w:val="24"/>
          <w:lang w:eastAsia="uk-UA"/>
        </w:rPr>
        <w:t>* (</w:t>
      </w:r>
      <w:proofErr w:type="spellStart"/>
      <w:r w:rsidRPr="009D2DE2">
        <w:rPr>
          <w:rFonts w:ascii="Courier New" w:eastAsiaTheme="minorEastAsia" w:hAnsi="Courier New" w:cs="Courier New"/>
          <w:sz w:val="24"/>
          <w:szCs w:val="24"/>
          <w:lang w:eastAsia="uk-UA"/>
        </w:rPr>
        <w:t>гігротопи</w:t>
      </w:r>
      <w:proofErr w:type="spellEnd"/>
      <w:r w:rsidRPr="009D2DE2">
        <w:rPr>
          <w:rFonts w:ascii="Courier New" w:eastAsiaTheme="minorEastAsia" w:hAnsi="Courier New" w:cs="Courier New"/>
          <w:sz w:val="24"/>
          <w:szCs w:val="24"/>
          <w:lang w:eastAsia="uk-UA"/>
        </w:rPr>
        <w:t>) *             *           *            *             *             *</w:t>
      </w:r>
    </w:p>
    <w:p w:rsidR="009D2DE2" w:rsidRPr="009D2DE2" w:rsidRDefault="009D2DE2" w:rsidP="009D2D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D2DE2">
        <w:rPr>
          <w:rFonts w:ascii="Courier New" w:eastAsiaTheme="minorEastAsia" w:hAnsi="Courier New" w:cs="Courier New"/>
          <w:sz w:val="24"/>
          <w:szCs w:val="24"/>
          <w:lang w:eastAsia="uk-UA"/>
        </w:rPr>
        <w:t>**********************************************************************************</w:t>
      </w:r>
    </w:p>
    <w:p w:rsidR="009D2DE2" w:rsidRPr="009D2DE2" w:rsidRDefault="009D2DE2" w:rsidP="009D2D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D2DE2">
        <w:rPr>
          <w:rFonts w:ascii="Courier New" w:eastAsiaTheme="minorEastAsia" w:hAnsi="Courier New" w:cs="Courier New"/>
          <w:sz w:val="24"/>
          <w:szCs w:val="24"/>
          <w:lang w:eastAsia="uk-UA"/>
        </w:rPr>
        <w:t>*   0-1       *    1 - 3    *   0,496   *    0,734   *   0,971     *   1,21      *</w:t>
      </w:r>
    </w:p>
    <w:p w:rsidR="009D2DE2" w:rsidRPr="009D2DE2" w:rsidRDefault="009D2DE2" w:rsidP="009D2D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D2DE2">
        <w:rPr>
          <w:rFonts w:ascii="Courier New" w:eastAsiaTheme="minorEastAsia" w:hAnsi="Courier New" w:cs="Courier New"/>
          <w:sz w:val="24"/>
          <w:szCs w:val="24"/>
          <w:lang w:eastAsia="uk-UA"/>
        </w:rPr>
        <w:t>*             *      4      *   0,387   *    0,737   *   0,98      *   1,22      *</w:t>
      </w:r>
    </w:p>
    <w:p w:rsidR="009D2DE2" w:rsidRPr="009D2DE2" w:rsidRDefault="009D2DE2" w:rsidP="009D2D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D2DE2">
        <w:rPr>
          <w:rFonts w:ascii="Courier New" w:eastAsiaTheme="minorEastAsia" w:hAnsi="Courier New" w:cs="Courier New"/>
          <w:sz w:val="24"/>
          <w:szCs w:val="24"/>
          <w:lang w:eastAsia="uk-UA"/>
        </w:rPr>
        <w:t>*             *             *           *            *             *             *</w:t>
      </w:r>
    </w:p>
    <w:p w:rsidR="009D2DE2" w:rsidRPr="009D2DE2" w:rsidRDefault="009D2DE2" w:rsidP="009D2D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D2DE2">
        <w:rPr>
          <w:rFonts w:ascii="Courier New" w:eastAsiaTheme="minorEastAsia" w:hAnsi="Courier New" w:cs="Courier New"/>
          <w:sz w:val="24"/>
          <w:szCs w:val="24"/>
          <w:lang w:eastAsia="uk-UA"/>
        </w:rPr>
        <w:t>*    2        *    1 - 3    *   0,6     *    1       *   1,32(1,92)*   2,19(3,61)*</w:t>
      </w:r>
    </w:p>
    <w:p w:rsidR="009D2DE2" w:rsidRPr="009D2DE2" w:rsidRDefault="009D2DE2" w:rsidP="009D2D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D2DE2">
        <w:rPr>
          <w:rFonts w:ascii="Courier New" w:eastAsiaTheme="minorEastAsia" w:hAnsi="Courier New" w:cs="Courier New"/>
          <w:sz w:val="24"/>
          <w:szCs w:val="24"/>
          <w:lang w:eastAsia="uk-UA"/>
        </w:rPr>
        <w:t>*             *      4      *   0,559   *    1       *   1,35(1,73)*   2,22(3,6) *</w:t>
      </w:r>
    </w:p>
    <w:p w:rsidR="009D2DE2" w:rsidRPr="009D2DE2" w:rsidRDefault="009D2DE2" w:rsidP="009D2D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D2DE2">
        <w:rPr>
          <w:rFonts w:ascii="Courier New" w:eastAsiaTheme="minorEastAsia" w:hAnsi="Courier New" w:cs="Courier New"/>
          <w:sz w:val="24"/>
          <w:szCs w:val="24"/>
          <w:lang w:eastAsia="uk-UA"/>
        </w:rPr>
        <w:t>*             *             *           *            *             *             *</w:t>
      </w:r>
    </w:p>
    <w:p w:rsidR="009D2DE2" w:rsidRPr="009D2DE2" w:rsidRDefault="009D2DE2" w:rsidP="009D2D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D2DE2">
        <w:rPr>
          <w:rFonts w:ascii="Courier New" w:eastAsiaTheme="minorEastAsia" w:hAnsi="Courier New" w:cs="Courier New"/>
          <w:sz w:val="24"/>
          <w:szCs w:val="24"/>
          <w:lang w:eastAsia="uk-UA"/>
        </w:rPr>
        <w:t>*    3        *    1 - 3    *   0,548   *    0,867(1)*   1,53(2,58)*   3,13(5,59)*</w:t>
      </w:r>
    </w:p>
    <w:p w:rsidR="009D2DE2" w:rsidRPr="009D2DE2" w:rsidRDefault="009D2DE2" w:rsidP="009D2D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D2DE2">
        <w:rPr>
          <w:rFonts w:ascii="Courier New" w:eastAsiaTheme="minorEastAsia" w:hAnsi="Courier New" w:cs="Courier New"/>
          <w:sz w:val="24"/>
          <w:szCs w:val="24"/>
          <w:lang w:eastAsia="uk-UA"/>
        </w:rPr>
        <w:t>*             *      4      *   0,474   *    0,834(1)*   1,53(2,82)*   3,17(5,59)*</w:t>
      </w:r>
    </w:p>
    <w:p w:rsidR="009D2DE2" w:rsidRPr="009D2DE2" w:rsidRDefault="009D2DE2" w:rsidP="009D2D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D2DE2">
        <w:rPr>
          <w:rFonts w:ascii="Courier New" w:eastAsiaTheme="minorEastAsia" w:hAnsi="Courier New" w:cs="Courier New"/>
          <w:sz w:val="24"/>
          <w:szCs w:val="24"/>
          <w:lang w:eastAsia="uk-UA"/>
        </w:rPr>
        <w:t>*             *             *           *            *             *             *</w:t>
      </w:r>
    </w:p>
    <w:p w:rsidR="009D2DE2" w:rsidRPr="009D2DE2" w:rsidRDefault="009D2DE2" w:rsidP="009D2D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D2DE2">
        <w:rPr>
          <w:rFonts w:ascii="Courier New" w:eastAsiaTheme="minorEastAsia" w:hAnsi="Courier New" w:cs="Courier New"/>
          <w:sz w:val="24"/>
          <w:szCs w:val="24"/>
          <w:lang w:eastAsia="uk-UA"/>
        </w:rPr>
        <w:t>*    4        *    1 - 3    *    -      *     -      *    -        *   0,896     *</w:t>
      </w:r>
    </w:p>
    <w:p w:rsidR="009D2DE2" w:rsidRPr="009D2DE2" w:rsidRDefault="009D2DE2" w:rsidP="009D2D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D2DE2">
        <w:rPr>
          <w:rFonts w:ascii="Courier New" w:eastAsiaTheme="minorEastAsia" w:hAnsi="Courier New" w:cs="Courier New"/>
          <w:sz w:val="24"/>
          <w:szCs w:val="24"/>
          <w:lang w:eastAsia="uk-UA"/>
        </w:rPr>
        <w:t>*             *      4      *    -      *     -      *    -        *   0,906     *</w:t>
      </w:r>
    </w:p>
    <w:p w:rsidR="009D2DE2" w:rsidRPr="009D2DE2" w:rsidRDefault="009D2DE2" w:rsidP="009D2D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D2DE2">
        <w:rPr>
          <w:rFonts w:ascii="Courier New" w:eastAsiaTheme="minorEastAsia" w:hAnsi="Courier New" w:cs="Courier New"/>
          <w:sz w:val="24"/>
          <w:szCs w:val="24"/>
          <w:lang w:eastAsia="uk-UA"/>
        </w:rPr>
        <w:t>*             *             *           *            *             *             *</w:t>
      </w:r>
    </w:p>
    <w:p w:rsidR="009D2DE2" w:rsidRPr="009D2DE2" w:rsidRDefault="009D2DE2" w:rsidP="009D2D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D2DE2">
        <w:rPr>
          <w:rFonts w:ascii="Courier New" w:eastAsiaTheme="minorEastAsia" w:hAnsi="Courier New" w:cs="Courier New"/>
          <w:sz w:val="24"/>
          <w:szCs w:val="24"/>
          <w:lang w:eastAsia="uk-UA"/>
        </w:rPr>
        <w:lastRenderedPageBreak/>
        <w:t>*   4-5       *    1 - 3    *   0,496   *    0,600   *   0,584     *    -        *</w:t>
      </w:r>
    </w:p>
    <w:p w:rsidR="009D2DE2" w:rsidRPr="009D2DE2" w:rsidRDefault="009D2DE2" w:rsidP="009D2D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D2DE2">
        <w:rPr>
          <w:rFonts w:ascii="Courier New" w:eastAsiaTheme="minorEastAsia" w:hAnsi="Courier New" w:cs="Courier New"/>
          <w:sz w:val="24"/>
          <w:szCs w:val="24"/>
          <w:lang w:eastAsia="uk-UA"/>
        </w:rPr>
        <w:t>*             *      4      *   0,387   *    0,558   *   0,592     *    -        *</w:t>
      </w:r>
    </w:p>
    <w:p w:rsidR="009D2DE2" w:rsidRPr="009D2DE2" w:rsidRDefault="009D2DE2" w:rsidP="009D2D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D2DE2">
        <w:rPr>
          <w:rFonts w:ascii="Courier New" w:eastAsiaTheme="minorEastAsia" w:hAnsi="Courier New" w:cs="Courier New"/>
          <w:sz w:val="24"/>
          <w:szCs w:val="24"/>
          <w:lang w:eastAsia="uk-UA"/>
        </w:rPr>
        <w:t>*             *             *           *            *             *             *</w:t>
      </w:r>
    </w:p>
    <w:p w:rsidR="009D2DE2" w:rsidRPr="009D2DE2" w:rsidRDefault="009D2DE2" w:rsidP="009D2D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D2DE2">
        <w:rPr>
          <w:rFonts w:ascii="Courier New" w:eastAsiaTheme="minorEastAsia" w:hAnsi="Courier New" w:cs="Courier New"/>
          <w:sz w:val="24"/>
          <w:szCs w:val="24"/>
          <w:lang w:eastAsia="uk-UA"/>
        </w:rPr>
        <w:t>*    5        *    1 - 3    *    -      *     -      *    -        *   0,584     *</w:t>
      </w:r>
    </w:p>
    <w:p w:rsidR="009D2DE2" w:rsidRPr="009D2DE2" w:rsidRDefault="009D2DE2" w:rsidP="009D2D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D2DE2">
        <w:rPr>
          <w:rFonts w:ascii="Courier New" w:eastAsiaTheme="minorEastAsia" w:hAnsi="Courier New" w:cs="Courier New"/>
          <w:sz w:val="24"/>
          <w:szCs w:val="24"/>
          <w:lang w:eastAsia="uk-UA"/>
        </w:rPr>
        <w:t>*             *      4      *    -      *     -      *    -        *   0,591     *</w:t>
      </w:r>
    </w:p>
    <w:p w:rsidR="009D2DE2" w:rsidRPr="009D2DE2" w:rsidRDefault="009D2DE2" w:rsidP="009D2D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D2DE2">
        <w:rPr>
          <w:rFonts w:ascii="Courier New" w:eastAsiaTheme="minorEastAsia" w:hAnsi="Courier New" w:cs="Courier New"/>
          <w:sz w:val="24"/>
          <w:szCs w:val="24"/>
          <w:lang w:eastAsia="uk-UA"/>
        </w:rPr>
        <w:t>**********************************************************************************</w:t>
      </w:r>
    </w:p>
    <w:p w:rsidR="009D2DE2" w:rsidRPr="009D2DE2" w:rsidRDefault="009D2DE2" w:rsidP="009D2DE2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D2DE2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____________________</w:t>
      </w:r>
    </w:p>
    <w:p w:rsidR="009D2DE2" w:rsidRPr="009D2DE2" w:rsidRDefault="009D2DE2" w:rsidP="009D2DE2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D2DE2">
        <w:rPr>
          <w:rFonts w:ascii="Times New Roman" w:eastAsiaTheme="minorEastAsia" w:hAnsi="Times New Roman" w:cs="Times New Roman"/>
          <w:sz w:val="24"/>
          <w:szCs w:val="24"/>
          <w:lang w:eastAsia="uk-UA"/>
        </w:rPr>
        <w:t>Примітка. У дужках - для лісів гірської зони Закарпатської, Івано-Франківської, Чернівецької та Львівської областей.</w:t>
      </w:r>
    </w:p>
    <w:p w:rsidR="009D2DE2" w:rsidRPr="009D2DE2" w:rsidRDefault="009D2DE2" w:rsidP="009D2DE2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</w:pPr>
      <w:r w:rsidRPr="009D2DE2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(таблиця із змінами, внесеними згідно з постановою</w:t>
      </w:r>
      <w:r w:rsidRPr="009D2DE2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 xml:space="preserve"> </w:t>
      </w:r>
      <w:r w:rsidRPr="009D2DE2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 Кабінету Міністрів України від 06.12.2017 р. N 949)</w:t>
      </w:r>
    </w:p>
    <w:bookmarkEnd w:id="4"/>
    <w:p w:rsidR="007725AF" w:rsidRPr="009D2DE2" w:rsidRDefault="007725AF"/>
    <w:sectPr w:rsidR="007725AF" w:rsidRPr="009D2DE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DE2"/>
    <w:rsid w:val="007725AF"/>
    <w:rsid w:val="009D2DE2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FC994"/>
  <w15:chartTrackingRefBased/>
  <w15:docId w15:val="{FF78580A-8D14-4EBB-9607-73B5C8C09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5133</Words>
  <Characters>2927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2019-03-27T16:50:00Z</dcterms:created>
  <dcterms:modified xsi:type="dcterms:W3CDTF">2019-03-27T16:51:00Z</dcterms:modified>
</cp:coreProperties>
</file>