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17 вересня 2008 р. N 3805)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РОЗМІРИ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тарифних розрядів і коефіцієнтів з оплати праці працівників бюджетних установ, закладів та організацій галузі фізичної культури і спорту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67"/>
        <w:gridCol w:w="7856"/>
      </w:tblGrid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Тарифні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розряди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Тарифні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коефіцієнти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1,00 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1,09 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1,18 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1,27 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1,36 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1,45 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1,54 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1,73 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1,82 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1,97 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2,12 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2,27 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2,42 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2,58 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2,79 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3,00 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3,21 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3,42 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3,64 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3,85 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4,06 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4,27 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4,36 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4,51 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Примітки: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Посадові оклади (ставки заробітної плати, тарифні ставки) з 01 вересня 2015 року розраховуються виходячи з розміру посадового окладу (тарифної ставки) працівника 1 тарифного розряду - 1012 гривень, з 01 грудня 2015 року - 1113 гривень, з 01 травня 2016 року - 1185 гривень, з 01 грудня 2016 року - 1335 гривень.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Посадові оклади (тарифні ставки, ставки заробітної плати) з 01 січня 2017 року розраховуються виходячи з розміру посадового окладу (тарифної ставки) працівника 1 тарифного розряду, встановленого у розмірі прожиткового мінімуму для працездатних осіб на 01 січня календарного року.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Заробітна плата працівників, визначена з урахуванням зазначених посадових окладів, індексується відповідно до </w:t>
      </w:r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Закону України "Про індексацію грошових доходів населення"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Посадові оклади (тарифні ставки) за розрядами Єдиної тарифної сітки розрядів і коефіцієнтів з оплати праці працівників установ, закладів та організацій окремих галузей бюджетної сфери, затвердженої </w:t>
      </w:r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постановою Кабінету Міністрів України від 30 серпня 2002 року N 1298 "Про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сфери"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(зі змінами), визначаються шляхом множення окладу (ставки) працівника 1 тарифного розряду на відповідний тарифний коефіцієнт. У разі, коли посадовий оклад (тарифна ставка) визначений у гривнях з копійками, цифри до 0,5 відкидаються, від 0,5 і вище - заокруглюються до однієї гривні.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1 у редакції наказів Міністерства України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справах сім'ї, молоді та спорту від 13.03.2006 р. N 738,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11.04.2007 р. N 1082,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08.06.2007 р. N 2031,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17.09.2008 р. N 3805,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із змінами, внесеними згідно з наказами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у справах сім'ї, молоді та спорту від 29.12.2008 р. N 5073,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21.06.2010 р. N 1845,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09.08.2010 р. N 2671,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05.11.2010 р. N 3926,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08.12.2010 р. N 4416,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11.02.2011 р. N 437,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27.04.2011 р. N 1418,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22.06.2011 р. N 2039,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наказом Міністерства освіти і науки,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молоді та спорту України від 23.04.2012 р. N 502,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наказами Міністерства молоді та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спорту України від 16.05.2013 р. N 6,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від 27.10.2014 р. N 3555,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15.10.2015 р. N 3789,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22.01.2016 р. N 249,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29.04.2016 р. N 1715,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26.12.2016 р. N 4725,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07.02.2017 р. N 457)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2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23 вересня 2005 р. N 2097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16 серпня 2007 р. N 2916)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 тарифних розрядів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 тренерів та працівників штатних національних збірних команд України з видів спорту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6"/>
        <w:gridCol w:w="1641"/>
        <w:gridCol w:w="1641"/>
        <w:gridCol w:w="1565"/>
      </w:tblGrid>
      <w:tr w:rsidR="00636EF0" w:rsidRPr="00636EF0" w:rsidTr="00F73DFC">
        <w:trPr>
          <w:tblCellSpacing w:w="18" w:type="dxa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 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перша категорія видів спорту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друга категорія видів спорту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третя категорія видів спорту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Державний тренер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19; 20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18; 19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17; 18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тренер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17; 18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16; 17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15;16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Провідний тренер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Старший тренер,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начальник команди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15; 16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14; 15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Тренер,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тренер-лікар,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тренер-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реабілітолог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тренер-психолог,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тренер-ветеринар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14; 15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Тренер-хореограф,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тренер-адміністратор,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тренер-масажист,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тренер-механік,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тренер-оператор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Тарифні розряди тренерів та працівників штатних збірних команд України відповідно до додатка 2 установлюються згідно з категоріями видів спорту.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Наказами центрального органу виконавчої влади з фізичної культури і спорту здійснюється віднесення видів спорту до відповідних категорій за результатами виступу спортсменів, у тому числі спортсменів-інвалідів, на чемпіонатах світу, Європи, олімпійських,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паралімпійських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дефлімпійських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іграх, всесвітніх іграх з неолімпійських видів спорту.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Категорійність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видів спорту може змінюватися залежно від зміни цих результатів на зазначених змаганнях.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Тренерам та працівникам штатних збірних команд у межах фонду заробітної плати, затвердженого в кошторисах на утримання національних збірних команд, установлюється надбавка за професійну майстерність у розмірі до 50 відсотків посадового окладу. Ця надбавка може скасовуватися або зменшуватися з погіршенням якості роботи в порядку, установленому центральним органом виконавчої влади з фізичної культури і спорту.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2 у редакції наказу Міністерства України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справах сім'ї, молоді та спорту від 16.08.2007 р. N 2916)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3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23 вересня 2005 р. N 2097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16 серпня 2007 р. N 2916)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 тарифних розрядів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 тренерів та працівників штатних команд майстрів зі спортивних ігор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20"/>
        <w:gridCol w:w="1830"/>
        <w:gridCol w:w="1830"/>
        <w:gridCol w:w="1943"/>
      </w:tblGrid>
      <w:tr w:rsidR="00636EF0" w:rsidRPr="00636EF0" w:rsidTr="00F73DFC">
        <w:trPr>
          <w:tblCellSpacing w:w="18" w:type="dxa"/>
        </w:trPr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 </w:t>
            </w:r>
          </w:p>
        </w:tc>
        <w:tc>
          <w:tcPr>
            <w:tcW w:w="2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вища ліга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перша ліга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друга ліга, перехідна ліга у футболі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тренер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17; 18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16; 17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15;16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Старший тренер,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начальник команди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14; 15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13;14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Тренер, тренер-лікар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Тренер-масажист,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тренер-адміністратор,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тренер-механік,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тренер-оператор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3 у редакції наказу Міністерства України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справах сім'ї, молоді та спорту від 16.08.2007 р. N 2916)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9 лютого 2011 р. N 409)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 тарифних розрядів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 спортсменів-інструкторів штатної команди національних збірних команд України з видів спорту та штатних спортивних команд резервного спорту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34"/>
        <w:gridCol w:w="3289"/>
      </w:tblGrid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Категорії та посади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Штатна команда національних збірних команд України з видів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Спортсмени-інструктори, які зайняли відповідні особисті місця: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олімпійські,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паралімпійські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дефлімпійські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ігри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1, 2, 3 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4, 5, 6 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7, 8 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всесвітні ігри з неолімпійських видів спорту, Чемпіонат світу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1, 2, 3 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15; 16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4, 5, 6 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14; 15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7, 8 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Європи, Кубок світу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1, 2, 3 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14; 15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4, 5, 6  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Кубок Європи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1, 2, 3 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4, 5, 6 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світу (юніори та юніорки)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1, 2, 3 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4, 5, 6 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Європи (юніори та юніорки)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1, 2, 3 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України, етапи Кубка світу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1, 2, 3 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Першість України (юніори та юніорки), етапи Кубка Європи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1, 2, 3 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Штатні спортивні команди резервного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Спортсмен-інструктор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Спортсменам-інструкторам штатної команди національних збірних команд України, які зайняли відповідні місця у командних номерах програми, посадові оклади установлюються в межах схеми тарифних розрядів згідно з додатком 4, але не більше окладів спортсменів-інструкторів, які зайняли особисті місця у відповідних змаганнях.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Спортсменам-інструкторам штатної команди національних збірних команд України з альпінізму посадові оклади встановлюються наказом центрального органу виконавчої влади з фізичної культури і спорту згідно з додатком 4.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Спортсменам-інструкторам штатної команди національних збірних команд України у межах фонду заробітної плати, затвердженого в кошторисах на утримання національних збірних команд, установлюються надбавки за професійну майстерність у розмірі до 50 відсотків посадового окладу. Ця надбавка може скасовуватися або зменшуватися з погіршенням якості роботи в порядку, встановленому центральним органом виконавчої влади з фізичної культури і спорту.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Спортсмени-інструктори штатної команди національних збірних команд України з олімпійських видів спорту, які включені до числа кандидатів у збірну команду України на наступні олімпійські ігри та посіли 1 - 6-е місця на останніх олімпійських іграх, чемпіонатах світу та Європи, 1 - 3-є місця на чемпіонатах світу та Європи серед юніорів та юніорок, спортсмени-інструктори штатної команди національних збірних команд України з неолімпійських видів спорту, які включені до числа кандидатів у збірну команду України на наступні всесвітні ігри з неолімпійських видів спорту та посіли 1 - 3-є місця на останніх всесвітніх іграх з неолімпійських видів спорту, чемпіонатах світу, а також спортсмени-інструктори штатної команди національних збірних команд України з видів спорту для інвалідів, які включені до числа кандидатів у збірну команду України на наступні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паралімпійські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дефлімпійські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ігри та посіли 1 - 3-є місця на останніх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паралімпійських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дефлімпійських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іграх, чемпіонатах світу та Європи, отримують щомісячну премію в розмірі не більше посадового окладу у межах фонду заробітної плати, затвердженого в кошторисах на утримання штатної команди національних збірних команд України.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Призначення та виплата зазначеної премії здійснюються відповідно до </w:t>
      </w:r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 xml:space="preserve">наказу </w:t>
      </w:r>
      <w:proofErr w:type="spellStart"/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Мінсім'ямолодьспорту</w:t>
      </w:r>
      <w:proofErr w:type="spellEnd"/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 xml:space="preserve"> від 04.08.2006 N 2680 "Про затвердження Порядку преміювання окремих категорій спортсменів-інструкторів штатних збірних команд України"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зареєстрованого в Міністерстві юстиції України 28.08.2006 за N 1010/12884.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4 із змінами, внесеними згідно з наказом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у справах сім'ї, молоді та спорту від 13.03.2006 р. N 738,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наказів Міністерства України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справах сім'ї, молоді та спорту від 16.08.2007 р. N 2916,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09.02.2011 р. N 409)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16 серпня 2007 р. N 2916)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 тарифних розрядів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 спортсменів-інструкторів штатних команд майстрів зі спортивних ігор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43"/>
        <w:gridCol w:w="2113"/>
        <w:gridCol w:w="2019"/>
        <w:gridCol w:w="1848"/>
      </w:tblGrid>
      <w:tr w:rsidR="00636EF0" w:rsidRPr="00636EF0" w:rsidTr="00F73DFC">
        <w:trPr>
          <w:tblCellSpacing w:w="18" w:type="dxa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 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Тарифний розряд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вища ліга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перша ліга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друга ліга, перехідна ліга у футболі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Спортсмен-інструктор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13; 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5 у редакції наказу Міністерства України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справах сім'ї, молоді та спорту від 16.08.2007 р. N 2916)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Додаток 6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наказу Міністерства України у справах сім'ї, молоді та спорту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23.09.2005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молоді та спорту України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31.08.2017 N 3659)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тарифних розрядів посад тренерів-викладачів та інших фахівців дитячо-юнацьких спортивних шкіл, шкіл вищої спортивної майстерності, спеціалізованих навчальних закладів спортивного профілю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82"/>
        <w:gridCol w:w="4241"/>
      </w:tblGrid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(професія)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Тарифний розряд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Тренер-викладач з виду спорту, який: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закінчив вищий навчальний заклад I - II рівнів акредитації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10; 11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закінчив вищий навчальний заклад III - IV рівнів акредитації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має: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 категорію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 категорію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вищу категорію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Тренер-викладач з хореографії, який: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закінчив вищий навчальний заклад I - II рівнів акредитації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закінчив вищий навчальний заклад III - IV рівнів акредитації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Акомпаніатор, який: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закінчив вищий навчальний заклад I - II рівня акредитації, закінчив вищий навчальний заклад III - IV рівнів акредитації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10; 11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має спеціальної освіти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Тренерам-викладачам зі спорту, тренерам-викладачам з хореографії (далі - тренери-викладачі), які не мають освітньо-кваліфікаційного рівня спеціаліста або магістра (до введення в дію </w:t>
      </w:r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Закону України "Про освіту"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вищої освіти), освітньо-кваліфікаційного рівня молодшого спеціаліста або бакалавра (до введення в дію Закону України "Про освіту" - середньої спеціальної освіти) і категорій, встановлюється 10</w:t>
      </w:r>
      <w:r w:rsidRPr="00636EF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тарифний розряд.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Тренерам-викладачам, які закінчили вищі навчальні заклади I - II рівнів акредитації (до введення в дію </w:t>
      </w:r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Закону України "Про освіту"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заклади середньої спеціальної освіти) і мають звання "майстер спорту", "майстер спорту міжнародного класу", "заслужений майстер спорту", встановлюється 11 тарифний розряд.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Тарифні розряди тренерів-викладачів зі спорту, які мають кваліфікаційні категорії, установлюються згідно з документом, що підтверджує наявність відповідної категорії.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Місячні ставки заробітної плати тренерів-викладачів, акомпаніаторів згідно з наведеною схемою тарифних розрядів встановлюються за 24 академічні години безпосередньо навчально-тренувальної роботи на тиждень (4 академічні години на день при 6-денному режимі роботи, академічна година - 45 хв.). У спеціалізованих навчальних закладах спортивного профілю (далі - навчальний спортивний заклад) ставки заробітної плати тренерів-викладачів установлюються за 18 навчальних годин на тиждень, виходячи із затрат робочого часу в астрономічних годинах. Час, витрачений на підготовку занять, а також на участь з командами (спортсменами) в змаганнях, додатковій оплаті не підлягає.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Тренерам-викладачам, акомпаніаторам, які працюють у спеціалізованих дитячо-юнацьких спортивних школах олімпійського резерву, спеціалізованих дитячо-юнацьких спортивних школах для осіб з інвалідністю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паралімпійського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дефлімпійського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резерву, школах вищої спортивної майстерності, навчальних спортивних закладах, та тренерам-викладачам, акомпаніаторам, які працюють з групами спеціалізованої підготовки та групами підготовки до вищої спортивної майстерності у дитячо-юнацьких спортивних школах, ставки заробітної плати підвищуються</w:t>
      </w:r>
      <w:r w:rsidRPr="00636EF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 спеціалізацію на 15 відсотків без урахування інших підвищень.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4. Тренерам-викладачам, які займають посаду старшого тренера-викладача в дитячо-юнацьких спортивних школах, школах вищої спортивної майстерності, навчальних спортивних закладах, ставки заробітної плати підвищуються на 15 відсотків без урахування інших підвищень.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Посада старшого тренера-викладача може вводитися, якщо під його керівництвом працюють не менше двох штатних тренерів-викладачів.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 цьому два тренери-викладачі, які працюють за сумісництвом, вважаються одним штатним тренером-викладачем.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Тренерам-викладачам за роботу з особами з інвалідністю та дітьми, які мають ураження опорно-рухового апарату, вади зору, слуху та розумового і фізичного розвитку, ставки заробітної плати підвищуються до 20 відсотків без урахування інших підвищень.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6. Місячна заробітна плата тренера-викладача може встановлюватися керівництвом школи, виходячи з умов навчально-тренувального процесу та за згодою тренера-викладача, за однією з двох форм оплати праці: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кількістю годин навчально-тренувальної роботи на тиждень;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розмірами нормативів за підготовку одного вихованця (учня-спортсмена), який входить до складу національної збірної команди України.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6.1. Місячна заробітна плата при формі оплати праці за кількістю годин навчально-тренувальної роботи на тиждень визначається шляхом множення суми ставки заробітної плати з урахуванням підвищень (за спеціалізацію, за посаду старшого тренера, за роботу з особами з інвалідністю з ураженнями опорно-рухового апарату, вадами зору, слуху та розумового і фізичного розвитку), доплати за науковий ступінь, надбавок за почесне, спортивне звання та за вислугу років на фактичний обсяг навчально-тренувальної роботи за тиждень і ділення цього добутку на норму годин за тиждень (24 академічні години, у навчальних спортивних закладах - 18 астрономічних годин). Обсяг навчально-тренувальної та іншої роботи, пов'язаної з навчально-тренувальним процесом, яку виконують тренери-викладачі та акомпаніатори за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основним місцем роботи, за такою формою оплати праці граничними розмірами не обмежується.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6.2. Місячна заробітна плата за розмірами нормативів за підготовку одного вихованця (учня-спортсмена), який входить до складу національної збірної команди України, встановлюється тренерам-викладачам за основним місцем роботи.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Розміри нормативів за підготовку вихованця (учня-спортсмена) у відсотках від ставки заробітної плати з урахуванням діючих підвищень (за спеціалізацію, посаду старшого тренера, за роботу з особами з інвалідністю та дітьми, які мають вади в розумовому або фізичному розвитку), доплати за науковий ступінь, надбавок за почесне, спортивне звання та за вислугу років: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Рівень підготовки спортсменів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Розміри нормативів за підготовку одного вихованця (учня-спортсмена), який входить до складу національних збірних команд України, відсотків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Основний склад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Кандидат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Резерв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 цьому загальна сума зазначених нормативів, яка враховується для розрахунку заробітної плати тренера-викладача, не повинна перевищувати 200 відсотків.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У разі перевищення загальної суми зазначених нормативів розмір оплати праці тренера-викладача, як виняток, визначається в кожному конкретному випадку центральним органом виконавчої влади, що реалізує державну політику у сфері фізичної культури та спорту.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Підставою для тарифікації тренерів-викладачів є списки національних збірних команд України, які затверджуються наказом центрального органу виконавчої влади, що реалізує державну політику у сфері фізичної культури та спорту, щороку: із зимових видів спорту - у травні, з літніх - у грудні.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6.3. Право визначати обсяг навчально-тренувальної роботи тренерів-викладачів має керівник спортивної школи, навчального спортивного закладу залежно від кількості годин, передбачених навчальними планами, наявності відповідних кадрів та інших конкретних умов, що склалися в закладі. Керівник є відповідальним за реальність установленого кожному тренеру-викладачу фактичного обсягу зазначеної роботи і за її виконання.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7. Місячна заробітна плата встановлюється при тарифікації тренерів-викладачів та акомпаніаторів щороку на початку навчального року і виплачується щомісяця незалежно від кількості тижнів і робочих днів у різні місяці року. За результатами тарифікації керівник відповідної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вищестоящої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установи затверджує тарифікаційні списки за формою згідно з додатком 20 до наказу Міністерства України у справах сім'ї, молоді та спорту від 23 вересня 2005 року N 2097, зареєстрованого в Міністерстві юстиції 20 жовтня 2005 року за N 1236/11516.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Тренерам-викладачам, акомпаніаторам, у яких протягом навчального року кількість годин навчально-тренувальної роботи зменшується чи збільшується порівняно з обсягом,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установленим їм при тарифікації, заробітна плата виплачується за фактично відпрацьовану кількість годин з урахуванням цих змін з дня зміни кількості годин.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8. У випадку, коли в окремі дні (місяці) заняття не проводяться з незалежних від тренера-викладача причин (епідемії, несприятливі метеорологічні умови тощо), його оплата у ці дні здійснюється з розрахунку заробітної плати, установленої при тарифікації, за умови, що тренер-викладач виконує іншу організаційну, методичну роботу. За відсутності такої роботи час простою оплачується в порядку і розмірах, визначених </w:t>
      </w:r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Кодексом законів про працю України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9. Тренерам-викладачам (особистим) за досягнення спортсменами високих результатів на головних змаганнях установлюється доплата у розмірах від 5 до 50 відсотків ставки заробітної плати з урахуванням підвищень (за спеціалізацію, за посаду старшого тренера, за роботу з особами з інвалідністю з ураженнями опорно-рухового апарату, вадами зору, слуху та розумового і фізичного розвитку) за кожного спортсмена і за зайняте ним місце згідно з таблицею: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87"/>
        <w:gridCol w:w="969"/>
        <w:gridCol w:w="969"/>
        <w:gridCol w:w="970"/>
        <w:gridCol w:w="970"/>
        <w:gridCol w:w="970"/>
        <w:gridCol w:w="988"/>
      </w:tblGrid>
      <w:tr w:rsidR="00636EF0" w:rsidRPr="00636EF0" w:rsidTr="00F73DFC">
        <w:trPr>
          <w:tblCellSpacing w:w="18" w:type="dxa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змагань</w:t>
            </w:r>
          </w:p>
        </w:tc>
        <w:tc>
          <w:tcPr>
            <w:tcW w:w="3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доплат у відсотках до ставки заробітної плати з урахуванням діючих підвищень за кожного спортсмена і за зайняте ним місце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Олімпійські ігри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Юнацькі олімпійські ігри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Всесвітні ігри з неолімпійських видів спорту;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Чемпіонат світу;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Всесвітня шахова олімпіада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Паралімпійські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ігри;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Дефлімпійські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ігри;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Чемпіонат світу серед спортсменів - осіб з інвалідністю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Європи;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Всесвітні ігри серед спортсменів - осіб з інвалідністю з наслідками дитячого церебрального паралічу;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Глобальні ігри серед спортсменів - осіб з інвалідністю з вадами розумового та фізичного розвитку;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Всесвітні ігри сліпих;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Всесвітня шахова олімпіада серед спортсменів - осіб з інвалідністю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світу (юніори і юніорки, молодь)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Європи (юніори і юніорки, молодь)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України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Чемпіонат України (юніори і юніорки, молодь)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 досягнення спортсменами високих результатів у командних видах програми, ігрових видах спорту тренеру-викладачу встановлюється доплата у розмірі: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не більше ніж 50 відсотків розрахованої загальної суми доплат, передбачених за кожного спортсмена, - якщо у складі команди виступали від двох до п'яти спортсменів - вихованців зазначеного тренера-викладача;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не більше ніж 30 відсотків розрахованої загальної суми доплат, передбачених за кожного спортсмена, - якщо у складі команди виступали шість і більше спортсменів - вихованців зазначеного тренера-викладача.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Доплата за місце, зайняте спортсменом на Чемпіонаті України, Чемпіонаті України серед юніорів (юніорок, молоді), встановлюється тільки тренерам-викладачам дитячо-юнацьких спортивних шкіл.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Якщо зі спортсменом працюють два чи більше тренерів-викладачів, розмір доплати у відсотках ділиться на кількість тренерів, що працюють зі спортсменом. Доплата встановлюється також першому тренеру-викладачу, під керівництвом якого спортсмен здійснював навчально-тренувальний процес не менше двох років та вперше виконав спортивний розряд у даному виді спорту.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Зазначені доплати встановлюються з наступного дня після досягнення спортсменом результату та підтвердження його центральним органом виконавчої влади з фізичної культури та спорту і діють до першого дня проведення наступних змагань такого самого рівня (1, 2 або 4 роки). Конкретний розмір доплати не залежить від зменшення або збільшення фактичного обсягу навчально-тренувальної роботи.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 зайнятті спортсменом декількох призових місць із зазначеного в пункті 8 виду змагань тренеру-викладачу встановлюється тільки одна доплата з найвищого показника.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10. Тренерам-викладачам, які проводять заняття в критих плавальних басейнах, установлюється доплата до місячної заробітної плати, визначеної при тарифікації, за шкідливі умови праці в розмірі до 12 відсотків ставки заробітної плати з урахуванням підвищень (за спеціалізацію, за посаду старшого тренера, за роботу з особами з інвалідністю з ураженнями опорно-рухового апарату, вадами зору, слуху та розумового і фізичного розвитку) за результатами атестації робочих місць за умовами праці відповідно до чинного законодавства у сфері оплати праці.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Доплата встановлюється за фактично відпрацьований у басейні час і включається до середньої заробітної плати в усіх випадках її обчислення.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</w:p>
        </w:tc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Ю. Л. Музика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(додаток 6 із змінами, внесеними згідно з наказом Міністерства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освіти і науки, молоді та спорту України від 17.01.2013 р. N 22,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наказом Міністерства молоді та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спорту України від 31.07.2013 р. N 39,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наказу Міністерства молоді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та спорту України від 31.08.2017 р. N 3659,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який застосовується з </w:t>
      </w:r>
      <w:r w:rsidRPr="00636EF0">
        <w:rPr>
          <w:rFonts w:ascii="Times New Roman" w:eastAsiaTheme="minorEastAsia" w:hAnsi="Times New Roman" w:cs="Times New Roman"/>
          <w:i/>
          <w:iCs/>
          <w:color w:val="0000FF"/>
          <w:sz w:val="24"/>
          <w:szCs w:val="24"/>
          <w:lang w:eastAsia="uk-UA"/>
        </w:rPr>
        <w:t>01.09.2017 р.</w:t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наказу Міністерства України у справах сім'ї, молоді та спорту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23.09.2005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молоді та спорту України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31.08.2017 N 3659)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СХЕМА 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тарифних розрядів посад керівних працівників і фахівців дитячо-юнацьких спортивних шкіл, шкіл вищої спортивної майстерності, спеціалізованих навчальних закладів спортивного профілю, центрів олімпійської підготовки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89"/>
        <w:gridCol w:w="140"/>
        <w:gridCol w:w="3471"/>
      </w:tblGrid>
      <w:tr w:rsidR="00636EF0" w:rsidRPr="00636EF0" w:rsidTr="00F73DFC">
        <w:trPr>
          <w:tblCellSpacing w:w="18" w:type="dxa"/>
          <w:jc w:val="center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Тарифний розряд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Спеціалізовані дитячо-юнацькі школи олімпійського резерву, спеціалізовані дитячо-юнацькі спортивні школи для осіб з інвалідністю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паралімпійського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дефлімпійського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резерву, школи вищої спортивної майстерності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Тренер-методист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Інструктор-методист 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15; 16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14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13; 14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Дитячо-юнацькі спортивні школи, дитячо-юнацькі спортивні школи осіб з інвалідністю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 група за оплатою праці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14; 15 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Інструктор-методист 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12; 13 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 група за оплатою праці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13; 14 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Інструктор-методист 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11; 12 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III група за оплатою праці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Інструктор-методист 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10; 11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Спеціалізовані навчальні заклади спортивного профілю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закладу з кількістю учнів (студентів):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301 до 800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151 до 300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150 осіб включно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Інструктор-методист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Центри олімпійської підготовки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Інструктор-методист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Тренер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Начальники відділів та структурних підрозділів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Директорам, заступникам директорів з основного виду діяльності, тренерам-методистам, інструкторам-методистам, у тому числі старшим, шкіл вищої спортивної майстерності, дитячо-юнацьких спортивних шкіл протягом їх робочого часу на основній роботі дозволяється вести навчально-тренувальну роботу в своїй школі з навантаженням не більше 12 годин на тиждень, у спеціалізованих навчальних закладах спортивного профілю (далі - навчальний спортивний заклад)</w:t>
      </w:r>
      <w:r w:rsidRPr="00636EF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-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не більше 9 годин на тиждень з оплатою згідно зі ставками тренерів-викладачів з відповідною освітою і категорією. За наявності в них почесного, спортивного звання, наукового ступеня відповідні надбавки та доплати встановлюють як до посадового окладу за основну роботу, так і до ставки заробітної плати, що встановлюється за навчально-тренувальну роботу.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Посада тренера-методиста за потреби може вводитись у школах вищої спортивної майстерності для забезпечення навчально-тренувального процесу з постійним та змінним складом спортсменів.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3. Посадовий оклад старших інструкторів-методистів (методистів) шкіл вищої спортивної майстерності, дитячо-юнацьких спортивних шкіл, центрів олімпійської підготовки, навчальних спортивних закладів підвищується на 10 відсотків.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Посада старшого інструктора-методиста може вводитися, якщо під його керівництвом працюють не менше двох штатних інструкторів-методистів.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4. Посадовий оклад тренерів центрів олімпійської підготовки встановлюється згідно з тарифним розрядом.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Тренерам, які займають посаду старшого тренера в центрах олімпійської підготовки, посадовий оклад підвищується на 15 відсотків.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Посада старшого тренера може вводитися, якщо під його керівництвом працюють не менше трьох штатних тренерів.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 цьому два тренери, які працюють за сумісництвом, вважаються одним штатним тренером.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При перевищенні показників, визначених у додатку 16 до наказу Міністерства України у справах сім'ї, молоді та спорту від 23 вересня 2005 року N 2097, зареєстрованого в Міністерстві юстиції 20 жовтня 2005 року за N 1236/11516, для дитячо-юнацьких спортивних шкіл першої групи за оплатою праці, не менше ніж у 2 рази посадові оклади директорів, заступників директорів, інструкторів-методистів та головних бухгалтерів підвищуються на 15 відсотків.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6. Керівникам, їх заступникам, фахівцям, службовцям шкіл вищої спортивної майстерності, дитячо-юнацьких спортивних шкіл, навчальних спортивних закладів за особистий внесок для забезпечення високоякісного навчально-тренувального процесу підготовки висококваліфікованих спортсменів до складу національних збірних команд України - на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період перебування спортсменів у складі збірних команд України - установлюється надбавка в розмірі до 50 відсотків посадового окладу.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7. Віднесення дитячо-юнацьких спортивних шкіл до груп за оплатою праці здійснюється згідно з показниками і в порядку, що передбачені додатком 16 до наказу Міністерства України у справах сім'ї, молоді та спорту від 23 вересня 2005 року N 2097, зареєстрованого в Міністерстві юстиції 20 жовтня 2005 року за N 1236/11516.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</w:p>
        </w:tc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Ю. Л. Музика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7 із змінами, внесеними згідно з наказом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у справах сім'ї, молоді та спорту від 13.03.2006 р. N 738,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наказом Міністерства освіти і науки,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молоді та спорту України від 17.01.2013 р. N 22,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наказу Міністерства молоді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та спорту України від 31.08.2017 р. N 3659,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який застосовується з </w:t>
      </w:r>
      <w:r w:rsidRPr="00636EF0">
        <w:rPr>
          <w:rFonts w:ascii="Times New Roman" w:eastAsiaTheme="minorEastAsia" w:hAnsi="Times New Roman" w:cs="Times New Roman"/>
          <w:i/>
          <w:iCs/>
          <w:color w:val="0000FF"/>
          <w:sz w:val="24"/>
          <w:szCs w:val="24"/>
          <w:lang w:eastAsia="uk-UA"/>
        </w:rPr>
        <w:t>01.09.2017 р.</w:t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наказу Міністерства України у справах сім'ї, молоді та спорту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23.09.2005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молоді та спорту України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31.08.2017 N 3659)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тарифних розрядів посад керівників спортивних клубів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73"/>
        <w:gridCol w:w="4050"/>
      </w:tblGrid>
      <w:tr w:rsidR="00636EF0" w:rsidRPr="00636EF0" w:rsidTr="00F73DFC">
        <w:trPr>
          <w:tblCellSpacing w:w="18" w:type="dxa"/>
        </w:trPr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спортивного клубу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Начальники відділів (служб)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</w:p>
        </w:tc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Ю. Л. Музика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(додаток 8 у редакції наказу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молоді та спорту України від 31.08.2017 р. N 3659,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який застосовується з </w:t>
      </w:r>
      <w:r w:rsidRPr="00636EF0">
        <w:rPr>
          <w:rFonts w:ascii="Times New Roman" w:eastAsiaTheme="minorEastAsia" w:hAnsi="Times New Roman" w:cs="Times New Roman"/>
          <w:i/>
          <w:iCs/>
          <w:color w:val="0000FF"/>
          <w:sz w:val="24"/>
          <w:szCs w:val="24"/>
          <w:lang w:eastAsia="uk-UA"/>
        </w:rPr>
        <w:t>01.09.2017 р.</w:t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наказу Міністерства України у справах сім'ї, молоді та спорту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23.09.2005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молоді та спорту України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31.08.2017 N 3659)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тарифних розрядів фахівців установ, закладів та організацій фізичної культури і спорту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45"/>
        <w:gridCol w:w="2880"/>
        <w:gridCol w:w="2898"/>
      </w:tblGrid>
      <w:tr w:rsidR="00636EF0" w:rsidRPr="00636EF0" w:rsidTr="00F73DFC">
        <w:trPr>
          <w:tblCellSpacing w:w="18" w:type="dxa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</w:t>
            </w:r>
          </w:p>
        </w:tc>
        <w:tc>
          <w:tcPr>
            <w:tcW w:w="3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Тарифний розряд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альпінізму, технічних і військово-прикладних видів спорту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інших видів спорту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Інструктор-методист, який: закінчив вищий навчальний заклад I і II рівнів акредитації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закінчив вищий навчальний заклад III і IV рівнів акредитації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10; 11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має: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II кваліфікаційну категорію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 кваліфікаційну категорію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12; 13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вищу кваліфікаційну категорію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Інструктор з фізкультури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10; 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10; 11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Тренер з виду спорту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10; 11; 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Фахівець з фізичної реабілітації, інші фахівці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У посадових окладах інструкторів-методистів урахована оплата за навчально-тренувальну роботу, яку вони проводять протягом семигодинного робочого дня при 40-годинному робочому тижні.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</w:p>
        </w:tc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Ю. Л. Музика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9 у редакції наказу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молоді та спорту України від 31.08.2017 р. N 3659,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який застосовується з </w:t>
      </w:r>
      <w:r w:rsidRPr="00636EF0">
        <w:rPr>
          <w:rFonts w:ascii="Times New Roman" w:eastAsiaTheme="minorEastAsia" w:hAnsi="Times New Roman" w:cs="Times New Roman"/>
          <w:i/>
          <w:iCs/>
          <w:color w:val="0000FF"/>
          <w:sz w:val="24"/>
          <w:szCs w:val="24"/>
          <w:lang w:eastAsia="uk-UA"/>
        </w:rPr>
        <w:t>01.09.2017 р.</w:t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наказу Міністерства України у справах сім'ї, молоді та спорту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23.09.2005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молоді та спорту України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31.08.2017 N 3659)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СХЕМА 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тарифних розрядів посад керівних працівників фізкультурно-спортивних споруд, шахово-шашкових клубів і спортивних баз (центрів)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29"/>
        <w:gridCol w:w="1536"/>
        <w:gridCol w:w="1535"/>
        <w:gridCol w:w="1535"/>
        <w:gridCol w:w="1535"/>
        <w:gridCol w:w="1553"/>
      </w:tblGrid>
      <w:tr w:rsidR="00636EF0" w:rsidRPr="00636EF0" w:rsidTr="00F73DFC">
        <w:trPr>
          <w:tblCellSpacing w:w="18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</w:t>
            </w:r>
          </w:p>
        </w:tc>
        <w:tc>
          <w:tcPr>
            <w:tcW w:w="4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 за групами організацій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4-ї групи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Генеральний директор (директор, начальник, завідувач)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інженер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Головні: енергетик, механік, технолог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Начальники відділів та структурних підрозділів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11; 12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Керівним працівникам фізкультурно-спортивних споруд, шахово-шашкових клубів, спортивних баз (центрів):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 перевищенні показників, які затверджені для фізкультурно-спортивних споруд, спортивних баз, шахово-шашкових клубів 1-ї групи за оплатою праці, не менше ніж у 2 рази посадові оклади підвищуються на 15 відсотків;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при наявності в складі цих закладів і організацій місць для проживання та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їдалень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посадові оклади підвищуються на 10 відсотків.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Віднесення фізкультурно-спортивних споруд, шахово-шашкових клубів і спортивних баз (центрів) до груп за оплатою праці здійснюється згідно з показниками і в порядку, що передбачені додатком 17 до наказу Міністерства України у справах сім'ї, молоді та спорту від 23 вересня 2005 року N 2097, зареєстрованого в Міністерстві юстиції 20 жовтня 2005 року за N 1236/11516.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</w:p>
        </w:tc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Ю. Л. Музика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10 із змінами, внесеними згідно з наказом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освіти і науки, молоді та спорту України від 17.01.2013 р. N 22,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наказу Міністерства молоді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та спорту України від 31.08.2017 р. N 3659,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який застосовується з </w:t>
      </w:r>
      <w:r w:rsidRPr="00636EF0">
        <w:rPr>
          <w:rFonts w:ascii="Times New Roman" w:eastAsiaTheme="minorEastAsia" w:hAnsi="Times New Roman" w:cs="Times New Roman"/>
          <w:i/>
          <w:iCs/>
          <w:color w:val="0000FF"/>
          <w:sz w:val="24"/>
          <w:szCs w:val="24"/>
          <w:lang w:eastAsia="uk-UA"/>
        </w:rPr>
        <w:t>01.09.2017 р.</w:t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наказу Міністерства України у справах сім'ї, молоді та спорту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23.09.2005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молоді та спорту України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31.08.2017 N 3659)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СХЕМА 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тарифних розрядів посад керівників і фахівців спортивно-технічних, стрілецько-спортивних клубів і клубів службового собаківництва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065"/>
        <w:gridCol w:w="1635"/>
        <w:gridCol w:w="1635"/>
        <w:gridCol w:w="1635"/>
        <w:gridCol w:w="1653"/>
      </w:tblGrid>
      <w:tr w:rsidR="00636EF0" w:rsidRPr="00636EF0" w:rsidTr="00F73DFC">
        <w:trPr>
          <w:tblCellSpacing w:w="18" w:type="dxa"/>
        </w:trPr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</w:t>
            </w:r>
          </w:p>
        </w:tc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 за групами організацій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радіостанції, випробувальної лабораторії, майстерні з ремонту техніки і спорядження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водної станції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Фахівці: кінолог, інструктор, радіоінженер та інші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Віднесення спортивно-технічних, стрілецько-спортивних клубів і клубів службового собаківництва до груп за оплатою праці здійснюється згідно з показниками і в порядку, що передбачені додатком 18 до наказу Міністерства України у справах сім'ї, молоді та спорту від 23 вересня 2005 року N 2097, зареєстрованого в Міністерстві юстиції 20 жовтня 2005 року за N 1236/11516.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</w:p>
        </w:tc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Ю. Л. Музика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11 у редакції наказу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молоді та спорту України від 31.08.2017 р. N 3659,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який застосовується з </w:t>
      </w:r>
      <w:r w:rsidRPr="00636EF0">
        <w:rPr>
          <w:rFonts w:ascii="Times New Roman" w:eastAsiaTheme="minorEastAsia" w:hAnsi="Times New Roman" w:cs="Times New Roman"/>
          <w:i/>
          <w:iCs/>
          <w:color w:val="0000FF"/>
          <w:sz w:val="24"/>
          <w:szCs w:val="24"/>
          <w:lang w:eastAsia="uk-UA"/>
        </w:rPr>
        <w:t>01.09.2017 р.</w:t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12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наказу Міністерства України у справах сім'ї, молоді та спорту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23.09.2005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молоді та спорту України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31.08.2017 N 3659)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СХЕМА 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тарифних розрядів посад керівників і фахівців авіаційно-спортивних організацій Товариства сприяння обороні України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98"/>
        <w:gridCol w:w="2208"/>
        <w:gridCol w:w="2019"/>
        <w:gridCol w:w="2698"/>
      </w:tblGrid>
      <w:tr w:rsidR="00636EF0" w:rsidRPr="00636EF0" w:rsidTr="00F73DFC">
        <w:trPr>
          <w:tblCellSpacing w:w="18" w:type="dxa"/>
        </w:trPr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</w:t>
            </w:r>
          </w:p>
        </w:tc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центральний аероклуб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авіа-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спортклуби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центральний командно-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диспетчерський пункт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клубу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Штурман-інструктор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авіаційної ланки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Інструктор-льотчик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Інструктор-парашутист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Начальник центрального командно-диспетчерського пункту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Оперативні чергові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Працівникам льотного і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льотно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-інструкторського складу встановлюються доплати до посадового окладу за кваліфікацію: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2-го класу - 15 відсотків;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1-го класу - 40 відсотків.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За виконання льотної роботи (у межах норми оплачуваного нальоту в обсязі 60 годин на рік) льотчику проводиться погодинна оплата в гривнях за одну годину нальоту залежно від категорії складності виконуваних польотів, які наводяться нижче: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1-а категорія: підготовка та участь у демонстраційних польотах, спеціальні та урядові завдання - 15,7 відсотка посадового окладу (ставки заробітної плати) працівника першого тарифного розряду;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2-а категорія: інструкторські польоти з групового складного і вищого пілотажу, з одиночного вищого пілотажу; польоти на літаках з посадкою на площадки, обрані з повітря, - 12 відсотків посадового окладу (ставки заробітної плати) працівника першого тарифного розряду;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3-я категорія: інструкторські польоти з групового простого пілотажу, одиночного складного пілотажу та з ширяння; викид парашутистів на обмежені площадки - 10,5 відсотка посадового окладу (ставки заробітної плати) працівника першого тарифного розряду;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4-а категорія: інші види інструкторських та виробничих польотів (перельоти, розвідування погоди, буксирування планерів та інше) - 10,2 відсотка посадового окладу (ставки заробітної плати) працівника першого тарифного розряду.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За виконання стрибків за планами навчально-тренувальної роботи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льотно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-підйомному складу проводиться оплата за один стрибок залежно від категорії складності стрибка: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1-а категорія: підготовка й участь у демонстраційних стрибках, за спеціальними й урядовими завданнями - 15,7 відсотка посадового окладу (ставки заробітної плати) працівника першого тарифного розряду;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2-а категорія: групова й купольна акробатика, нічні стрибки - 12 відсотків посадового окладу (ставки заробітної плати) працівника першого тарифного розряду;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3-я категорія: із затримкою розкриття більше 20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сек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., із гранично малих висот (нижче 300 м), на обмежені площадки та на воду - 10 відсотків посадового окладу (ставки заробітної плати) працівника першого тарифного розряду;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4-а категорія: інші види навчальних і тренувальних стрибків - 8,7 відсотка посадового окладу (ставки заробітної плати) працівника першого тарифного розряду.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Загальна кількість стрибків, за які провадиться оплата, установлюється до 40 стрибків на рік. У цю кількість не входять стрибки, виконувані за 1-ю категорією складності.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економіки та фінансів</w:t>
            </w:r>
          </w:p>
        </w:tc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Ю. Л. Музика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12 у редакції наказу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молоді та спорту України від 31.08.2017 р. N 3659,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який застосовується з </w:t>
      </w:r>
      <w:r w:rsidRPr="00636EF0">
        <w:rPr>
          <w:rFonts w:ascii="Times New Roman" w:eastAsiaTheme="minorEastAsia" w:hAnsi="Times New Roman" w:cs="Times New Roman"/>
          <w:i/>
          <w:iCs/>
          <w:color w:val="0000FF"/>
          <w:sz w:val="24"/>
          <w:szCs w:val="24"/>
          <w:lang w:eastAsia="uk-UA"/>
        </w:rPr>
        <w:t>01.09.2017 р.</w:t>
      </w:r>
      <w:r w:rsidRPr="00636EF0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Схема тарифних розрядів 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 фахівців, керівників інших структурних підрозділів і технічних службовців установ, закладів, організацій фізичної культури і спорту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44"/>
        <w:gridCol w:w="2756"/>
      </w:tblGrid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Посади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Провідні фахівці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9; 10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Фахівці: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 категорія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 категорія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без категорії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Техніки всіх спеціальностей: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 категорія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 категорія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Техніки, лаборанти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Старші: виконавець робіт, начальник дільниці, майстер, контрольний майстер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6; 7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Майстер,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веломайстер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контрольний майстер, механік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6; 7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Старший лаборант, який має вищу освіту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Завідувачі: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центрального складу, господарства, квиткових кас, пункту прокату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виробництва (шеф-кухар)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   машинописного бюро, копіювально-розмножувального бюро, архіву, експедиції, складу, гуртожитку, пральні, клубу, канцелярії, інформаційного бюро, фотолабораторії, інших підрозділів, диспетчер 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5; 6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кінного двору, фонотеки, камери схову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Старші: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інспектор, інструктор, лаборант, інкасатор, касир, товарознавець, адміністратор, архіваріус, стенографістка I категорії, друкарка, яка працює з іноземним текстом, табельник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Оператор копіювальних та розмножувальних машин: 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при одержанні копій на папері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при виготовленні друкарських форм з текстових і штрихових оригіналів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4; 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при виготовленні друкарських форм з оригіналів, які містять півтонові і растрові зображення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службовці: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касир (касир квитковий), стенографістка II категорії, секретар-стенографістка, друкарка I категорії, адміністратор, інспектор, інструктор, інкасатор, експедитор з перевезення вантажу, оператор комп'ютерного набору, друкарка II категорії, комендант, диктор, оператор диспетчерської служби, паспортист, секретар-друкарка, діловод, агент із забезпечення, експедитор, секретар, кресляр, копіювальник, нарядник, таксувальник, черговий залу (спортивного, більярдного), архіваріус, обліковець, калькулятор, рахівник, табельник 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Посади провідних фахівців уводяться на підприємствах, в установах, організаціях першої та другої груп за оплатою праці керівників і спеціалістів.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На підприємствах, в установах, організаціях, що не мають відділу кадрів, старшому інспектору, що виконує відповідні обов'язки, можуть установлювати 7-й тарифний розряд.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департаменту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економіки та фінансів 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відділу зведеного бюджету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 нормування бюджетних видатків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Схема тарифних розрядів 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 (професій) робітників, загальних для всіх установ, організацій, закладів фізичної культури і спорту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328"/>
        <w:gridCol w:w="3172"/>
      </w:tblGrid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професій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Робітники, які виконують некваліфіковану або допоміжну роботу: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Вахтер, кубівник, кур'єр, гардеробник, вантажник, швейцар, штампувальник квитків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Береговий: матрос, робітник; банник, візник (кучер), двірник, садівник, підсобний робітник, опалювач, конюх,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світлокопіювальник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ліфтер, кастелянка, покоївка, заправник поливальних машин, склографіст (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ротаторник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склопротиральник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Береговий: матрос, робітник (старші); матрос-рятувальник, комірник, прибиральник сміттєпроводу, робітники з благоустрою, кочегар, натирач підлоги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1; 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Машиніст із прання та ремонту спецодягу (білизни), приймальник пункту прокату, собаківник, черговий залу гральних автоматів, атракціонів і тирів, комірник (старший)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1; 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Прибиральник: виробничих та службових приміщень, територій, швачка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Сторож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1; 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Робітники, які виконують малокваліфіковану роботу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Апаратник хімічного чищення спецодягу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Комірник, зайнятий на складах кислот і отрутохімікатів 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Водії: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електровізка та автовізка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транспортно-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прибиральних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машин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самохідних механізмів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2; 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Дезінфектор, оператор хлораторної установки, апаратник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хімводоочищення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єгер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2; 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Єгер (старший)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Контролер квитків старший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Контролер квитків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Контролер на контрольно-пропускному пункті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Ліфтер при швидкості руху ліфтів: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від 2,5 до 5 м/с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від 5 до 7 м/с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більше 7 м/с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Монтажник фільмокопій, реставратор фільмокопій, швачка з ремонту одягу (білизни)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2; 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Перукар, електроосвітлювач, палітурник, уніформіст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2; 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Робітник з ремонту взуття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Робітники, які виконують кваліфіковані (складні) роботи за спеціальністю: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Ремонтувальник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(висотних частин будинків, спортивної зброї, спортивних суден, велосипедів), моторист 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Коваль ручного кування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площинних споруд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Робітник з обслуговування тварин (тренінґу коней)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Контролер технічного стану автотранспортних засобів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Закрійник: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 категорії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 категорії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Фільмоперевіряльник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 категорії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 категорії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III категорії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Фотограф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Оператор апаратів мікрофільмування і копіювання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Старший оператор електронно-обчислювальних машин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Оператор електронно-обчислювальних машин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Робітники, які виконують висококваліфіковані (особливо складні та відповідальні) роботи - ремонт та наладку електронного та іншого особливо складного обладнання: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Машиніст сцени, кіномеханік: 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 категорії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 категорії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III категорії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Монтувальник сцени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Освітлювач, який веде розробку схем освітлення та світлових ефектів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Піротехнік-зброяр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Настроювач-регулювальник, настроювач (музичних інструментів)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Робітники з ремонту й налагодження електронного та іншого особливо складного обладнання, ремонту й налагодження атракціонів та зайняті комплексним обслуговуванням і ремонтом будинків, споруд, обладнання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Схема тарифних розрядів 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робітників, оплата яких проводиться залежно від кваліфікаційних розрядів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74"/>
        <w:gridCol w:w="751"/>
        <w:gridCol w:w="751"/>
        <w:gridCol w:w="751"/>
        <w:gridCol w:w="751"/>
        <w:gridCol w:w="751"/>
        <w:gridCol w:w="871"/>
      </w:tblGrid>
      <w:tr w:rsidR="00636EF0" w:rsidRPr="00636EF0" w:rsidTr="00F73DFC">
        <w:trPr>
          <w:tblCellSpacing w:w="18" w:type="dxa"/>
          <w:jc w:val="center"/>
        </w:trPr>
        <w:tc>
          <w:tcPr>
            <w:tcW w:w="2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професій </w:t>
            </w:r>
          </w:p>
        </w:tc>
        <w:tc>
          <w:tcPr>
            <w:tcW w:w="21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Кваліфікаційні розряди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Робітники, зайняті ремонтом та обслуговуванням водопровідних та каналізаційних систем, ремонтом та виготовленням меблів та інших виробів з дерева, ремонтом та виготовленням взуття, експлуатацією та обслуговуванням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Робітники, зайняті ремонтом та обслуговуванням технологічного обладнання та електрообладнання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Робітники, зайняті в будівництві, на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ремонтобудівельних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ремонтомонтажних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роботах, та робітники навчально-виробничих (навчальних) майстерень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Кухарі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інші виробничі робітники громадського харчування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Реквізитор, бутафор, гример, костюмер, макетник,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пастижер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Окремим висококваліфікованим робітникам, зайнятим на особливо важливих і відповідальних роботах, встановлюється 8-й тарифний розряд.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Склопротиральникам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при виконанні робіт у висотних будівлях понад 12 поверхів та в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складнодоступних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місцях для протирання скла встановлюється 5-й тарифний розряд.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департаменту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економіки та фінансів 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відділу зведеного бюджету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 нормування бюджетних видатків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14 із змінами, внесеними згідно з наказом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освіти і науки, молоді та спорту України від 17.01.2013 р. N 22)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Схема тарифних розрядів 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 (професій) працівників автомобільного транспорту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Водії вантажних автомобілів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8"/>
        <w:gridCol w:w="1882"/>
        <w:gridCol w:w="2921"/>
        <w:gridCol w:w="2562"/>
      </w:tblGrid>
      <w:tr w:rsidR="00636EF0" w:rsidRPr="00636EF0" w:rsidTr="00F73DFC">
        <w:trPr>
          <w:tblCellSpacing w:w="18" w:type="dxa"/>
          <w:jc w:val="center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Вантажопідйомність автомобілів (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 </w:t>
            </w:r>
          </w:p>
        </w:tc>
        <w:tc>
          <w:tcPr>
            <w:tcW w:w="3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1-ша група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2-га група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3-тя група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бортові автомобілі;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автомобілі-фургони загального призначення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спеціалізовані та спеціальні автомобілі: самоскиди, цистерни, рефрижератори, контейнеровози, пожежні, техдопомоги, снігоочищувальні,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поливально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-мийні,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підмітально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-збиральні, автокрани, автонавантажувачі та інші сідельні тягачі з причепами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автомобілі для перевезень: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цементу, трупів, отрутохімікатів, безводного аміаку, аміачної води, гнилого сміття, асенізаційних вантажів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1,5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1,5 до 5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5 до 10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10 до 40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40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Водії легкових автомобілів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5"/>
        <w:gridCol w:w="2113"/>
        <w:gridCol w:w="1169"/>
        <w:gridCol w:w="3926"/>
      </w:tblGrid>
      <w:tr w:rsidR="00636EF0" w:rsidRPr="00636EF0" w:rsidTr="00F73DFC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автомобіля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Робочий об'єм двигуна (літри) </w:t>
            </w:r>
          </w:p>
        </w:tc>
        <w:tc>
          <w:tcPr>
            <w:tcW w:w="2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загальні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роботі на легкових, спеціальних спортивних автомобілях, на санітарних автомобілях (крім швидкої медичної допомоги)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Особливо малий і малий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1,8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Середній 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1,8 до 3,5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Великий 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3,5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Водії автомобілів швидкої медичної допомоги й оперативних автомобілів зі спеціальним звуковим сигналом (типу "Сирена")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35"/>
        <w:gridCol w:w="2406"/>
        <w:gridCol w:w="3182"/>
      </w:tblGrid>
      <w:tr w:rsidR="00636EF0" w:rsidRPr="00636EF0" w:rsidTr="00F73DFC">
        <w:trPr>
          <w:tblCellSpacing w:w="18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автомобіля 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Робочий обсяг двигуна (літри)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Особливо малий і малий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1,8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Середній (а також автобуси спеціальні і швидкої медичної допомоги)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1,8 до 3,5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Великий (а також автобуси спеціальні і швидкої медичної допомоги)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3,5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Водії автобусів (у тому числі спеціальних)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43"/>
        <w:gridCol w:w="2491"/>
        <w:gridCol w:w="1358"/>
        <w:gridCol w:w="3831"/>
      </w:tblGrid>
      <w:tr w:rsidR="00636EF0" w:rsidRPr="00636EF0" w:rsidTr="00F73DFC">
        <w:trPr>
          <w:tblCellSpacing w:w="18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автомобіля 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Габаритна довжина автобуса (метри) </w:t>
            </w:r>
          </w:p>
        </w:tc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Тарифні розряди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загальні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роботі на міських та екскурсійних маршрутах з чисельністю населення 500 тис. чоловік і більше, на санітарних, спеціальних спортивних автобусах (крім швидкої медичної допомоги)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Особливо малий 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Малий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5 до 7,5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Середній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7,5 до 12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Великий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12 до 15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понад 15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5. Водії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мототранспортних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засобів - 2-й тарифний розряд.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6. В автотранспортних підрозділах з рухомим складом від 50 до 100 одиниць начальнику встановлюється 9-й тарифний розряд, понад 100 одиниць - 10-й тарифний розряд.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Старшим механікам (механікам), які здійснюють керівництво автотранспортними підрозділами установ, організацій та закладів фізичної культури і спорту, установлюються: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 рухомим складом від 25 до 50 наявних автомобілів, шляхових машин та інших машин - 8-й тарифний розряд;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 рухомим складом від 15 до 25 - 7-й тарифний розряд.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департаменту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економіки та фінансів 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відділу зведеного бюджету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 нормування бюджетних видатків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16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Показники для віднесення до груп за оплатою праці керівників і фахівців комплексних (спортивно-технічних) дитячо-юнацьких спортивних шкіл, дитячо-юнацьких спортивних шкіл з видів спорту, дитячо-юнацьких спортивних шкіл для інвалідів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Комплексні (спортивно-технічні) дитячо-юнацькі спортивні школи, дитячо-юнацькі спортивні школи з видів спорту, дитячо-юнацькі спортивні школи для інвалідів належать до груп за оплатою праці керівників і фахівців, виходячи з обсягів навчально-тренувальної роботи, за такими показниками: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42"/>
        <w:gridCol w:w="1925"/>
        <w:gridCol w:w="1925"/>
        <w:gridCol w:w="2131"/>
      </w:tblGrid>
      <w:tr w:rsidR="00636EF0" w:rsidRPr="00636EF0" w:rsidTr="00F73DFC">
        <w:trPr>
          <w:tblCellSpacing w:w="18" w:type="dxa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Типи шкіл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Мінімальна кількість ставок тренерів-викладачів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за оплатою праці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Комплексні (спортивно-технічні) дитячо-юнацькі спортивні школи, дитячо-юнацькі спортивні школи з видів спорту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сільській місцевості - 4)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Дитячо-юнацькі спортивні школи для інвалідів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сільській місцевості - 3)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Віднесення шкіл до відповідної групи за оплатою праці керівників і фахівців здійснюється вищим органом управління, у безпосередньому підпорядкуванні якого вони перебувають.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Орган управління може переводити підвідомчі йому школи, віднесені до 2, 3-ї груп за оплатою праці, на групу вище за наявності при школі власної спортивної бази.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Віднесення шкіл до груп за оплатою праці керівників і фахівців здійснюється щорічно за підсумками роботи за минулий рік відповідно до статистичної і фінансової звітності.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Школи, які відкриваються вперше, належать до груп за оплатою праці згідно з річними плановими показниками.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5. Спеціалізовані дитячо-юнацькі школи олімпійського резерву, спеціалізовані дитячо-юнацькі спортивні школи інвалідів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паралімпійського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дефлімпійського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резерву, спеціалізовані дитячо-юнацькі (спортивно-технічні) школи, школи вищої спортивної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майстерності, училища олімпійського резерву відкриваються в установленому законодавством порядку.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департаменту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економіки та фінансів 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відділу зведеного бюджету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 нормування бюджетних видатків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16 із змінами, внесеними згідно з наказом Міністерства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освіти і науки, молоді та спорту України від 17.01.2013 р. N 22)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Тимчасові показники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для віднесення фізкультурно-спортивних споруд, шахово-шашкових клубів і спортивних баз до груп за оплатою праці керівників і спеціалістів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53"/>
        <w:gridCol w:w="1541"/>
        <w:gridCol w:w="1541"/>
        <w:gridCol w:w="1729"/>
        <w:gridCol w:w="1559"/>
      </w:tblGrid>
      <w:tr w:rsidR="00636EF0" w:rsidRPr="00636EF0" w:rsidTr="00F73DFC">
        <w:trPr>
          <w:tblCellSpacing w:w="18" w:type="dxa"/>
        </w:trPr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спортивних споруд, показник, одиниця виміру </w:t>
            </w:r>
          </w:p>
        </w:tc>
        <w:tc>
          <w:tcPr>
            <w:tcW w:w="3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Групи спортивних споруд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Стадіони - кількість місць для глядачів, тис.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чол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40000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25000 - 40000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10000 - 25000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1500 - 10000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Плавальні басейни - площа дзеркала води, м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900 - 1200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350 - 900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200 - 350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Спортивні комплекси і зали - площа спортивних залів, м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1000 - 1800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700 - 1000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200 - 700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Спортивні манежі для легкої атлетики - довжина легкоатлетичної доріжки, 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160 - 200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120 - 160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Велотреки - довжина доріжки велотреку, м**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250 - 300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220 - 250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Велосипедні бази, кількість велосипедів, які перебувають в експлуатації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150 - 200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100 - 150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60 - 100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Льодові стадіони - площа чистого льоду, тис. м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7,2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5,0 - 7,2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Криті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льодово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-тренувальні ковзанки - площа штучного льоду, м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550 - 1800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Палаци спорту - кількість місць для глядачів, тис.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чол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3,0 - 5,0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1,0 - 3,0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0,5 - 1,0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Веслувальні канали - гідротехнічна споруда з обладнаними трибунами для глядачів - довжина каналу, 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1500 - 2200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800 - 1500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Яхт-клуби, кількість суден всіх типів, що перебувають в експлуатації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75 - 100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50 - 75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30 - 50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Веслувальні бази - обладнана і розмічена веслувальна дистанція - кількість суден всіх типів, що є в експлуатації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125 - 200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70 - 125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50 - 70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Гірськолижні бази - кількість обладнаних трас, що мають підйомники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2 - 3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1 - 2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Лижні бази - кількість пар спортивних лиж, що є в експлуатації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400 - 600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250 - 400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100 - 150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Кінноспортивні бази - кількість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кінномісць</w:t>
            </w:r>
            <w:proofErr w:type="spellEnd"/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80 - 100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50 - 80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30 - 50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Комплекси лижних трамплінів - проектна потужність основного трампліна, м***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Санні траси, обладнані освітленням - довжина траси, 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800 і більше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Стрілецько-стендові комплекси - кількість траншейних стендів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6 - 9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4 - 6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2 - 4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Стрілецькі тири (закриті) - кількість щитів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10 - 12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6 - 10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2 - 6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Шахово-шашкові клуби - кількість гральних місць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120 - 150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80 - 120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40 - 80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Навчально-тренувальні бази - наявність у складі двох або більше спортивних споруд для проведення навчально-тренувальної роботи та кількість місць для мешкання****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 і більше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200 - 250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150 - 200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50 - 150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____________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636EF0">
        <w:rPr>
          <w:rFonts w:ascii="Times New Roman" w:eastAsiaTheme="minorEastAsia" w:hAnsi="Times New Roman" w:cs="Times New Roman"/>
          <w:sz w:val="20"/>
          <w:szCs w:val="20"/>
          <w:lang w:eastAsia="uk-UA"/>
        </w:rPr>
        <w:t>Штучні (наливні) басейни, без підігріву води, площею дзеркала води більше 700 м</w:t>
      </w:r>
      <w:r w:rsidRPr="00636EF0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2</w:t>
      </w:r>
      <w:r w:rsidRPr="00636EF0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і басейни з площею дзеркала води більше 1400 м</w:t>
      </w:r>
      <w:r w:rsidRPr="00636EF0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2</w:t>
      </w:r>
      <w:r w:rsidRPr="00636EF0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на природних водоймищах належать до 4-ї групи за оплатою праці.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 </w:t>
      </w:r>
      <w:r w:rsidRPr="00636EF0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Криті велотреки, які мають дерев'яне покриття трибуни, належать до 1-ї групи за оплатою праці, а відкриті - з бетонним покриттям - до 2-ї і 3-ї груп за оплатою праці згідно з показниками.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*** </w:t>
      </w:r>
      <w:r w:rsidRPr="00636EF0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При наявності в комплексі одного трампліна зі штучним покриттям комплекс належить за оплатою праці на одну групу вище.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**** </w:t>
      </w:r>
      <w:r w:rsidRPr="00636EF0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Спортивні споруди, які входять до складу навчально-тренувальних баз і мають за показниками аналогічну з ними групу, належать за оплатою праці керівників цих споруд на одну групу нижче.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 наявності в складі основних спортивних споруд додатково: спортивного залу площею не менше 160 м</w:t>
      </w:r>
      <w:r w:rsidRPr="00636EF0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2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плавального басейну площею дзеркала води не менше 200 м</w:t>
      </w:r>
      <w:r w:rsidRPr="00636EF0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2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або чотирьох і більше обладнаних спеціальним покриттям спортивних майданчиків основні споруди належать за оплатою праці на одну групу вище.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департаменту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економіки та фінансів 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відділу зведеного бюджету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 нормування бюджетних видатків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18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Показники для віднесення спортивних організацій Товариства сприяння обороні України до груп за оплатою праці керівників і спеціалістів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1. Спортивно-технічні клуби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2"/>
        <w:gridCol w:w="3354"/>
        <w:gridCol w:w="3087"/>
      </w:tblGrid>
      <w:tr w:rsidR="00636EF0" w:rsidRPr="00636EF0" w:rsidTr="00F73DFC">
        <w:trPr>
          <w:tblCellSpacing w:w="18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Групи за оплатою праці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Спортивні секції (команди)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 підготовлених спортсменів-розрядників (членів збірних команд)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і більше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 і більше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і більше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Спорттехклуби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першої групи повинні підготувати не менше одного майстра спорту і 2 кандидатів у майстри спорту; клуби другої групи - не менше 3 кандидатів у майстри спорту і 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10 спортсменів першого розряду або одного кандидата в майстри спорту та 15 спортсменів першого розряду; клуби третьої групи - не менше 5 спортсменів другого розряду.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Стрілецько-спортивні клуби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26"/>
        <w:gridCol w:w="5097"/>
      </w:tblGrid>
      <w:tr w:rsidR="00636EF0" w:rsidRPr="00636EF0" w:rsidTr="00F73DFC">
        <w:trPr>
          <w:tblCellSpacing w:w="18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Групи за оплатою праці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членів клубу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Стрілецько-спортивні клуби першої групи повинні підготувати одного майстра спорту, 3 кандидатів у майстри спорту і 12 спортсменів першого розряду; другої групи - не менше одного кандидата в майстри спорту та 10 спортсменів першого розряду і 25 спортсменів другого розряду; третьої групи - не менше 5 спортсменів першого розряду і 25 спортсменів другого розряду.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3. Клуби службового собаківництва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35"/>
        <w:gridCol w:w="3922"/>
        <w:gridCol w:w="3466"/>
      </w:tblGrid>
      <w:tr w:rsidR="00636EF0" w:rsidRPr="00636EF0" w:rsidTr="00F73DFC">
        <w:trPr>
          <w:tblCellSpacing w:w="18" w:type="dxa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Групи за оплатою праці </w:t>
            </w:r>
          </w:p>
        </w:tc>
        <w:tc>
          <w:tcPr>
            <w:tcW w:w="3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членів клубу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підготовлених спортсменів-розрядників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1000 і більше 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кожні 100 членів клубу - 6 спортсменів-розрядників </w:t>
            </w:r>
          </w:p>
        </w:tc>
      </w:tr>
      <w:tr w:rsidR="00636EF0" w:rsidRPr="00636EF0" w:rsidTr="00F73DFC">
        <w:trPr>
          <w:tblCellSpacing w:w="18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500 і більше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EF0" w:rsidRPr="00636EF0" w:rsidTr="00F73DFC">
        <w:trPr>
          <w:tblCellSpacing w:w="18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 і більше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F0" w:rsidRPr="00636EF0" w:rsidRDefault="00636EF0" w:rsidP="00636E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департаменту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економіки та фінансів 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відділу зведеного бюджету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 нормування бюджетних видатків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0" w:type="auto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19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Перелік</w:t>
      </w: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навчальних закладів, закінчення яких дає право на встановлення ставок заробітної плати тренерам-викладачам зі спорту залежно від освіти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I. Вищі навчальні заклади III - IV рівнів акредитації: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Національний університет фізичного виховання і спорту України.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Інститути фізичної культури (денні, заочні).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Університети (факультети фізичного виховання).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Педагогічні інститути (факультети фізичного виховання).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II. Вищі навчальні заклади I - II рівнів акредитації: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Коледжі, технікуми фізичної культури (денні, заочні).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Училища фізичної культури й олімпійського резерву.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Педагогічні училища (відділення фізичного виховання).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Три курси вищого навчального закладу III - IV рівня акредитації (до введення в дію </w:t>
      </w:r>
      <w:r w:rsidRPr="00636EF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Закону України "Про освіту"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закладу вищої освіти) з фізичного виховання або факультет фізичного виховання.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Примітка.</w:t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Особи, які мають стаж </w:t>
      </w:r>
      <w:proofErr w:type="spellStart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тренерсько</w:t>
      </w:r>
      <w:proofErr w:type="spellEnd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-викладацької роботи, можуть займати посади тренерів-викладачів зі спорту без наявності спеціальної освіти після проходження ними атестації в комісіях органів виконавчої влади з питань фізичної культури і спорту. </w:t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департаменту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економіки та фінансів -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відділу зведеного бюджету 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 нормування бюджетних видатків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Р. А. Мироненко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6EF0" w:rsidRPr="00636EF0" w:rsidTr="00F73DFC">
        <w:trPr>
          <w:tblCellSpacing w:w="18" w:type="dxa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20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України у справах сім'ї, молоді та спорту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вересня 2005 р. N 2097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освіти і науки, молоді та спорту України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17 січня 2013 р. N 22)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636EF0" w:rsidRPr="00636EF0" w:rsidTr="00F73DFC">
        <w:trPr>
          <w:tblCellSpacing w:w="18" w:type="dxa"/>
          <w:jc w:val="center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ПОГОДЖЕНО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____________________________________________________________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 керівника)                                                   (ініціали і прізвище)</w:t>
            </w:r>
          </w:p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 М. П.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(число, місяць, рік)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____________________________________________________________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 керівника)                                                      (ініціали і прізвище)</w:t>
            </w:r>
          </w:p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 М. П.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(число, місяць, рік)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36EF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ТАРИФІКАЦІЙНИЙ СПИСОК тренерів-викладачів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636EF0" w:rsidRPr="00636EF0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 на __________________, _____________________________________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установи (організації))                                        </w:t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  </w:t>
            </w:r>
            <w:r w:rsidRPr="00636EF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(число, місяць, рік)                                             (адреса)</w:t>
            </w:r>
          </w:p>
        </w:tc>
      </w:tr>
    </w:tbl>
    <w:p w:rsidR="00636EF0" w:rsidRPr="00636EF0" w:rsidRDefault="00636EF0" w:rsidP="006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  <w:r w:rsidRPr="00636EF0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C123D3F" wp14:editId="32C449EB">
            <wp:extent cx="9591675" cy="4305300"/>
            <wp:effectExtent l="0" t="0" r="9525" b="0"/>
            <wp:docPr id="2" name="Рисунок 2" descr="C:\Users\t.borovich\AppData\Roaming\Liga70\Client\Session\RE1151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11516_IMG_002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636EF0" w:rsidRPr="00636EF0" w:rsidTr="00F73DFC">
        <w:trPr>
          <w:tblCellSpacing w:w="18" w:type="dxa"/>
          <w:jc w:val="center"/>
        </w:trPr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____________________</w:t>
            </w:r>
          </w:p>
        </w:tc>
        <w:tc>
          <w:tcPr>
            <w:tcW w:w="2500" w:type="pct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_____________________</w:t>
            </w:r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36EF0" w:rsidRPr="00636EF0" w:rsidTr="00F73DF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Голова Державної служби</w:t>
            </w:r>
            <w:r w:rsidRPr="00636EF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молоді та спорту України</w:t>
            </w:r>
          </w:p>
        </w:tc>
        <w:tc>
          <w:tcPr>
            <w:tcW w:w="2500" w:type="pct"/>
            <w:vAlign w:val="bottom"/>
            <w:hideMark/>
          </w:tcPr>
          <w:p w:rsidR="00636EF0" w:rsidRPr="00636EF0" w:rsidRDefault="00636EF0" w:rsidP="0063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Р. С. </w:t>
            </w:r>
            <w:proofErr w:type="spellStart"/>
            <w:r w:rsidRPr="00636EF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Сафіуллін</w:t>
            </w:r>
            <w:proofErr w:type="spellEnd"/>
          </w:p>
        </w:tc>
      </w:tr>
    </w:tbl>
    <w:p w:rsidR="00636EF0" w:rsidRPr="00636EF0" w:rsidRDefault="00636EF0" w:rsidP="00636EF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36EF0" w:rsidRPr="00636EF0" w:rsidRDefault="00636EF0" w:rsidP="00636EF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(додаток 20 у редакції наказу Міністерства освіти і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636EF0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науки, молоді та спорту України від 17.01.2013 р. N 22)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F0"/>
    <w:rsid w:val="00636EF0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DA68"/>
  <w15:chartTrackingRefBased/>
  <w15:docId w15:val="{1CF5E013-59CC-44CF-AAEE-C7397805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EF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36EF0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EF0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36EF0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636EF0"/>
  </w:style>
  <w:style w:type="paragraph" w:customStyle="1" w:styleId="msonormal0">
    <w:name w:val="msonormal"/>
    <w:basedOn w:val="a"/>
    <w:rsid w:val="00636E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636E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11516_IMG_002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35845</Words>
  <Characters>20433</Characters>
  <Application>Microsoft Office Word</Application>
  <DocSecurity>0</DocSecurity>
  <Lines>170</Lines>
  <Paragraphs>112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2019-02-13T16:00:00Z</dcterms:created>
  <dcterms:modified xsi:type="dcterms:W3CDTF">2019-02-13T16:00:00Z</dcterms:modified>
</cp:coreProperties>
</file>