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D3" w:rsidRDefault="003B17D3" w:rsidP="003B17D3">
      <w:pPr>
        <w:pStyle w:val="a3"/>
        <w:jc w:val="both"/>
      </w:pPr>
    </w:p>
    <w:p w:rsidR="003B17D3" w:rsidRDefault="003B17D3" w:rsidP="003B17D3">
      <w:pPr>
        <w:pStyle w:val="a3"/>
        <w:jc w:val="both"/>
      </w:pPr>
      <w: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B17D3" w:rsidTr="00962E8E">
        <w:trPr>
          <w:tblCellSpacing w:w="18" w:type="dxa"/>
        </w:trPr>
        <w:tc>
          <w:tcPr>
            <w:tcW w:w="5000" w:type="pct"/>
            <w:hideMark/>
          </w:tcPr>
          <w:p w:rsidR="003B17D3" w:rsidRDefault="003B17D3" w:rsidP="00962E8E">
            <w:pPr>
              <w:pStyle w:val="a3"/>
            </w:pPr>
            <w:r>
              <w:t>Додаток</w:t>
            </w:r>
            <w:r>
              <w:br/>
              <w:t>до Порядку погодження Фондом державного майна України, його регіональними відділеннями та представництвами розміру плати за оренду державного майна</w:t>
            </w:r>
          </w:p>
        </w:tc>
      </w:tr>
    </w:tbl>
    <w:p w:rsidR="003B17D3" w:rsidRDefault="003B17D3" w:rsidP="003B17D3">
      <w:pPr>
        <w:pStyle w:val="a3"/>
        <w:jc w:val="both"/>
      </w:pPr>
      <w:r>
        <w:br w:type="textWrapping" w:clear="all"/>
      </w:r>
    </w:p>
    <w:p w:rsidR="003B17D3" w:rsidRDefault="003B17D3" w:rsidP="003B17D3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РОЗРАХУНОК</w:t>
      </w:r>
      <w:r>
        <w:rPr>
          <w:rFonts w:eastAsia="Times New Roman"/>
        </w:rPr>
        <w:br/>
      </w:r>
      <w:bookmarkEnd w:id="0"/>
      <w:r>
        <w:rPr>
          <w:rFonts w:eastAsia="Times New Roman"/>
        </w:rPr>
        <w:t>плати за перший (базовий) місяць оренди державного майна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3B17D3" w:rsidTr="00962E8E">
        <w:trPr>
          <w:tblCellSpacing w:w="18" w:type="dxa"/>
          <w:jc w:val="center"/>
        </w:trPr>
        <w:tc>
          <w:tcPr>
            <w:tcW w:w="5000" w:type="pct"/>
            <w:hideMark/>
          </w:tcPr>
          <w:p w:rsidR="003B17D3" w:rsidRDefault="003B17D3" w:rsidP="00962E8E">
            <w:pPr>
              <w:pStyle w:val="a3"/>
            </w:pPr>
            <w:r>
              <w:t>Майно перебуває на балансі 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(найменування державного підприємства)</w:t>
            </w:r>
          </w:p>
        </w:tc>
      </w:tr>
    </w:tbl>
    <w:p w:rsidR="003B17D3" w:rsidRDefault="003B17D3" w:rsidP="003B17D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"/>
        <w:gridCol w:w="1917"/>
        <w:gridCol w:w="863"/>
        <w:gridCol w:w="2870"/>
        <w:gridCol w:w="908"/>
        <w:gridCol w:w="917"/>
        <w:gridCol w:w="814"/>
        <w:gridCol w:w="926"/>
      </w:tblGrid>
      <w:tr w:rsidR="003B17D3" w:rsidTr="00962E8E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N з/п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Назва та місцезнаходження об'єкта оренди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Площа об'єкта оренди, м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Вартість об'єкта оренди за незалежною оцінкою на</w:t>
            </w:r>
            <w:r>
              <w:br/>
              <w:t>"___" _________ 20___ року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Застосовані величини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Орендна плата за перший (базовий)* місяць оренди</w:t>
            </w:r>
          </w:p>
        </w:tc>
      </w:tr>
      <w:tr w:rsidR="003B17D3" w:rsidTr="00962E8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7D3" w:rsidRDefault="003B17D3" w:rsidP="00962E8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7D3" w:rsidRDefault="003B17D3" w:rsidP="00962E8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7D3" w:rsidRDefault="003B17D3" w:rsidP="00962E8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7D3" w:rsidRDefault="003B17D3" w:rsidP="00962E8E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орендна ставка,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індекс інфляції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назва місяця, рік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орендна плата без ПДВ**, грн</w:t>
            </w:r>
          </w:p>
        </w:tc>
      </w:tr>
      <w:tr w:rsidR="003B17D3" w:rsidTr="00962E8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8</w:t>
            </w:r>
          </w:p>
        </w:tc>
      </w:tr>
    </w:tbl>
    <w:p w:rsidR="003B17D3" w:rsidRDefault="003B17D3" w:rsidP="003B17D3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3B17D3" w:rsidRDefault="003B17D3" w:rsidP="003B17D3">
      <w:pPr>
        <w:pStyle w:val="a3"/>
        <w:jc w:val="both"/>
        <w:rPr>
          <w:sz w:val="20"/>
          <w:szCs w:val="20"/>
        </w:rPr>
      </w:pPr>
      <w:r>
        <w:t>____________</w:t>
      </w:r>
      <w:r>
        <w:br/>
        <w:t xml:space="preserve">* </w:t>
      </w:r>
      <w:r>
        <w:rPr>
          <w:sz w:val="20"/>
          <w:szCs w:val="20"/>
        </w:rPr>
        <w:t>Якщо на момент розрахунку за перший місяць оренди ще невідомий індекс інфляції, то в таблиці зазначається орендна плата за останній місяць, щодо якого Державною службою статистики України повідомлено індекс інфляції (базовий місяць для розрахунку), з наступним коригуванням цього показника на відповідний індекс інфляції, про що під таблицею робиться спеціальний запис.</w:t>
      </w:r>
    </w:p>
    <w:p w:rsidR="003B17D3" w:rsidRDefault="003B17D3" w:rsidP="003B17D3">
      <w:pPr>
        <w:pStyle w:val="a3"/>
        <w:jc w:val="both"/>
      </w:pPr>
      <w:r>
        <w:t xml:space="preserve">** </w:t>
      </w:r>
      <w:r>
        <w:rPr>
          <w:sz w:val="20"/>
          <w:szCs w:val="20"/>
        </w:rPr>
        <w:t>Оподаткування орендної плати здійснюється відповідно до вимог чинного законодавства.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87"/>
        <w:gridCol w:w="2600"/>
        <w:gridCol w:w="3852"/>
      </w:tblGrid>
      <w:tr w:rsidR="003B17D3" w:rsidTr="00962E8E">
        <w:trPr>
          <w:tblCellSpacing w:w="18" w:type="dxa"/>
        </w:trPr>
        <w:tc>
          <w:tcPr>
            <w:tcW w:w="1650" w:type="pct"/>
            <w:hideMark/>
          </w:tcPr>
          <w:p w:rsidR="003B17D3" w:rsidRDefault="003B17D3" w:rsidP="00962E8E">
            <w:pPr>
              <w:pStyle w:val="a3"/>
            </w:pPr>
            <w:r>
              <w:t>Директор</w:t>
            </w:r>
          </w:p>
        </w:tc>
        <w:tc>
          <w:tcPr>
            <w:tcW w:w="1350" w:type="pct"/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3B17D3" w:rsidTr="00962E8E">
        <w:trPr>
          <w:tblCellSpacing w:w="18" w:type="dxa"/>
        </w:trPr>
        <w:tc>
          <w:tcPr>
            <w:tcW w:w="1650" w:type="pct"/>
            <w:hideMark/>
          </w:tcPr>
          <w:p w:rsidR="003B17D3" w:rsidRDefault="003B17D3" w:rsidP="00962E8E">
            <w:pPr>
              <w:pStyle w:val="a3"/>
            </w:pPr>
            <w:r>
              <w:t>Головний бухгалтер</w:t>
            </w:r>
          </w:p>
        </w:tc>
        <w:tc>
          <w:tcPr>
            <w:tcW w:w="1350" w:type="pct"/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  <w:hideMark/>
          </w:tcPr>
          <w:p w:rsidR="003B17D3" w:rsidRDefault="003B17D3" w:rsidP="00962E8E">
            <w:pPr>
              <w:pStyle w:val="a3"/>
              <w:jc w:val="center"/>
            </w:pPr>
            <w: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3B17D3" w:rsidTr="00962E8E">
        <w:trPr>
          <w:tblCellSpacing w:w="18" w:type="dxa"/>
        </w:trPr>
        <w:tc>
          <w:tcPr>
            <w:tcW w:w="1650" w:type="pct"/>
            <w:hideMark/>
          </w:tcPr>
          <w:p w:rsidR="003B17D3" w:rsidRDefault="003B17D3" w:rsidP="00962E8E">
            <w:pPr>
              <w:pStyle w:val="a3"/>
              <w:jc w:val="right"/>
            </w:pPr>
            <w:r>
              <w:t>М. П.</w:t>
            </w:r>
          </w:p>
        </w:tc>
        <w:tc>
          <w:tcPr>
            <w:tcW w:w="1350" w:type="pct"/>
            <w:hideMark/>
          </w:tcPr>
          <w:p w:rsidR="003B17D3" w:rsidRDefault="003B17D3" w:rsidP="00962E8E">
            <w:pPr>
              <w:pStyle w:val="a3"/>
              <w:jc w:val="both"/>
            </w:pPr>
            <w:r>
              <w:t> </w:t>
            </w:r>
          </w:p>
        </w:tc>
        <w:tc>
          <w:tcPr>
            <w:tcW w:w="2000" w:type="pct"/>
            <w:hideMark/>
          </w:tcPr>
          <w:p w:rsidR="003B17D3" w:rsidRDefault="003B17D3" w:rsidP="00962E8E">
            <w:pPr>
              <w:pStyle w:val="a3"/>
              <w:jc w:val="both"/>
            </w:pPr>
            <w:r>
              <w:t> </w:t>
            </w:r>
          </w:p>
        </w:tc>
      </w:tr>
    </w:tbl>
    <w:p w:rsidR="003B17D3" w:rsidRDefault="003B17D3" w:rsidP="003B17D3">
      <w:pPr>
        <w:pStyle w:val="a3"/>
        <w:jc w:val="both"/>
      </w:pPr>
      <w:r>
        <w:br w:type="textWrapping" w:clear="all"/>
      </w:r>
    </w:p>
    <w:p w:rsidR="003B17D3" w:rsidRDefault="003B17D3" w:rsidP="003B17D3">
      <w:pPr>
        <w:pStyle w:val="a3"/>
      </w:pPr>
      <w:r>
        <w:t>(додаток із змінами, внесеними згідно з наказом</w:t>
      </w:r>
      <w:r>
        <w:t xml:space="preserve"> </w:t>
      </w:r>
      <w:r>
        <w:t> Фонду державного майна України від 13.01.2017 р. N 35)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D3"/>
    <w:rsid w:val="003B17D3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08B9"/>
  <w15:chartTrackingRefBased/>
  <w15:docId w15:val="{70B61990-6E9E-4DCA-B99A-60951190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B17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7D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B17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2019-02-12T15:55:00Z</dcterms:created>
  <dcterms:modified xsi:type="dcterms:W3CDTF">2019-02-12T15:56:00Z</dcterms:modified>
</cp:coreProperties>
</file>