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89" w:rsidRDefault="00322589" w:rsidP="00322589">
      <w:pPr>
        <w:pStyle w:val="a3"/>
        <w:jc w:val="both"/>
      </w:pPr>
    </w:p>
    <w:p w:rsidR="00322589" w:rsidRDefault="00322589" w:rsidP="00322589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22589" w:rsidTr="00436900">
        <w:trPr>
          <w:tblCellSpacing w:w="18" w:type="dxa"/>
        </w:trPr>
        <w:tc>
          <w:tcPr>
            <w:tcW w:w="5000" w:type="pct"/>
            <w:hideMark/>
          </w:tcPr>
          <w:p w:rsidR="00322589" w:rsidRDefault="00322589" w:rsidP="00436900">
            <w:pPr>
              <w:pStyle w:val="a3"/>
            </w:pPr>
            <w:r>
              <w:t>ЗАТВЕРДЖЕНО</w:t>
            </w:r>
            <w:r>
              <w:br/>
              <w:t>Наказ Міністерства інфраструктури України</w:t>
            </w:r>
            <w:r>
              <w:br/>
              <w:t>02 листопада 2018 року N 522</w:t>
            </w:r>
          </w:p>
          <w:p w:rsidR="00322589" w:rsidRDefault="00322589" w:rsidP="00436900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21 листопада 2018 р. за N 1315/32767</w:t>
            </w:r>
          </w:p>
        </w:tc>
      </w:tr>
    </w:tbl>
    <w:p w:rsidR="00322589" w:rsidRDefault="00322589" w:rsidP="00322589">
      <w:pPr>
        <w:pStyle w:val="a3"/>
        <w:jc w:val="both"/>
      </w:pPr>
      <w:r>
        <w:br w:type="textWrapping" w:clear="all"/>
      </w:r>
    </w:p>
    <w:p w:rsidR="00322589" w:rsidRDefault="00322589" w:rsidP="0032258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/>
        <w:t>службового посвідчення посадової особи Державної служби морського та річкового транспорту України</w:t>
      </w:r>
    </w:p>
    <w:p w:rsidR="00322589" w:rsidRDefault="00322589" w:rsidP="00322589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2493EDC1" wp14:editId="5A14BA16">
            <wp:extent cx="6962775" cy="5362575"/>
            <wp:effectExtent l="0" t="0" r="9525" b="9525"/>
            <wp:docPr id="2" name="Рисунок 2" descr="C:\Users\t.borovich\AppData\Roaming\Liga70\Client\Session\RE32767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2767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89"/>
    <w:rsid w:val="0032258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B2B9C-CC27-47FC-93EC-10034E74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225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258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22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2767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2018-12-11T12:23:00Z</dcterms:created>
  <dcterms:modified xsi:type="dcterms:W3CDTF">2018-12-11T12:24:00Z</dcterms:modified>
</cp:coreProperties>
</file>