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3B2" w:rsidRDefault="005313B2" w:rsidP="005313B2">
      <w:pPr>
        <w:ind w:left="709" w:hanging="568"/>
        <w:jc w:val="center"/>
        <w:rPr>
          <w:i/>
          <w:spacing w:val="-4"/>
          <w:sz w:val="25"/>
          <w:szCs w:val="25"/>
          <w:lang w:val="uk-UA"/>
        </w:rPr>
      </w:pPr>
      <w:r>
        <w:pict>
          <v:shapetype id="_x0000_t202" coordsize="21600,21600" o:spt="202" path="m,l,21600r21600,l21600,xe">
            <v:stroke joinstyle="miter"/>
            <v:path gradientshapeok="t" o:connecttype="rect"/>
          </v:shapetype>
          <v:shape id="_x0000_s1026" type="#_x0000_t202" style="position:absolute;left:0;text-align:left;margin-left:292.3pt;margin-top:-5.75pt;width:260.4pt;height:141.7pt;z-index:251658240;mso-wrap-distance-right:0;mso-position-horizontal-relative:page" stroked="f">
            <v:fill opacity="0" color2="black"/>
            <v:textbox inset="0,0,0,0">
              <w:txbxContent>
                <w:tbl>
                  <w:tblPr>
                    <w:tblW w:w="0" w:type="auto"/>
                    <w:tblInd w:w="108" w:type="dxa"/>
                    <w:tblLayout w:type="fixed"/>
                    <w:tblLook w:val="04A0"/>
                  </w:tblPr>
                  <w:tblGrid>
                    <w:gridCol w:w="5209"/>
                  </w:tblGrid>
                  <w:tr w:rsidR="005313B2">
                    <w:trPr>
                      <w:trHeight w:val="2835"/>
                    </w:trPr>
                    <w:tc>
                      <w:tcPr>
                        <w:tcW w:w="5209" w:type="dxa"/>
                        <w:hideMark/>
                      </w:tcPr>
                      <w:p w:rsidR="005313B2" w:rsidRDefault="005313B2">
                        <w:pPr>
                          <w:pStyle w:val="FR1"/>
                          <w:tabs>
                            <w:tab w:val="left" w:pos="1276"/>
                          </w:tabs>
                          <w:spacing w:before="0" w:line="240" w:lineRule="exact"/>
                          <w:ind w:left="-108" w:right="0"/>
                          <w:rPr>
                            <w:sz w:val="24"/>
                            <w:szCs w:val="24"/>
                            <w:lang w:val="ru-RU"/>
                          </w:rPr>
                        </w:pPr>
                        <w:r>
                          <w:rPr>
                            <w:sz w:val="24"/>
                            <w:szCs w:val="24"/>
                          </w:rPr>
                          <w:t>"ЗАТВЕРДЖЕНО"</w:t>
                        </w:r>
                      </w:p>
                      <w:p w:rsidR="005313B2" w:rsidRDefault="005313B2">
                        <w:pPr>
                          <w:pStyle w:val="FR1"/>
                          <w:tabs>
                            <w:tab w:val="left" w:pos="1276"/>
                          </w:tabs>
                          <w:spacing w:before="0" w:line="240" w:lineRule="exact"/>
                          <w:ind w:left="-108" w:right="-190"/>
                          <w:rPr>
                            <w:sz w:val="24"/>
                            <w:szCs w:val="24"/>
                          </w:rPr>
                        </w:pPr>
                        <w:r>
                          <w:rPr>
                            <w:sz w:val="24"/>
                            <w:szCs w:val="24"/>
                          </w:rPr>
                          <w:t>Рішенням Установчих зборів Учасників</w:t>
                        </w:r>
                      </w:p>
                      <w:p w:rsidR="005313B2" w:rsidRDefault="005313B2">
                        <w:pPr>
                          <w:pStyle w:val="FR1"/>
                          <w:tabs>
                            <w:tab w:val="left" w:pos="1276"/>
                          </w:tabs>
                          <w:spacing w:before="0" w:line="240" w:lineRule="exact"/>
                          <w:ind w:left="-108" w:right="-190"/>
                          <w:rPr>
                            <w:sz w:val="24"/>
                            <w:szCs w:val="24"/>
                          </w:rPr>
                        </w:pPr>
                        <w:r>
                          <w:rPr>
                            <w:sz w:val="24"/>
                            <w:szCs w:val="24"/>
                          </w:rPr>
                          <w:t xml:space="preserve">(Протокол № </w:t>
                        </w:r>
                        <w:r>
                          <w:rPr>
                            <w:sz w:val="24"/>
                            <w:szCs w:val="24"/>
                            <w:lang w:val="ru-RU"/>
                          </w:rPr>
                          <w:t xml:space="preserve">1 </w:t>
                        </w:r>
                        <w:r>
                          <w:rPr>
                            <w:sz w:val="24"/>
                            <w:szCs w:val="24"/>
                          </w:rPr>
                          <w:t>від «</w:t>
                        </w:r>
                        <w:r>
                          <w:rPr>
                            <w:sz w:val="24"/>
                            <w:szCs w:val="24"/>
                            <w:lang w:val="ru-RU"/>
                          </w:rPr>
                          <w:t>_</w:t>
                        </w:r>
                        <w:r>
                          <w:rPr>
                            <w:sz w:val="24"/>
                            <w:szCs w:val="24"/>
                          </w:rPr>
                          <w:t xml:space="preserve">» </w:t>
                        </w:r>
                        <w:r>
                          <w:rPr>
                            <w:sz w:val="24"/>
                            <w:szCs w:val="24"/>
                            <w:lang w:val="ru-RU"/>
                          </w:rPr>
                          <w:t>ЛИСТОПАДА</w:t>
                        </w:r>
                        <w:r>
                          <w:rPr>
                            <w:sz w:val="24"/>
                            <w:szCs w:val="24"/>
                          </w:rPr>
                          <w:t xml:space="preserve"> 201</w:t>
                        </w:r>
                        <w:r>
                          <w:rPr>
                            <w:sz w:val="24"/>
                            <w:szCs w:val="24"/>
                            <w:lang w:val="ru-RU"/>
                          </w:rPr>
                          <w:t>8</w:t>
                        </w:r>
                        <w:r>
                          <w:rPr>
                            <w:sz w:val="24"/>
                            <w:szCs w:val="24"/>
                          </w:rPr>
                          <w:t xml:space="preserve"> року</w:t>
                        </w:r>
                        <w:r>
                          <w:rPr>
                            <w:rFonts w:ascii="Arial" w:hAnsi="Arial" w:cs="Arial"/>
                            <w:sz w:val="24"/>
                            <w:szCs w:val="24"/>
                          </w:rPr>
                          <w:t>)</w:t>
                        </w:r>
                      </w:p>
                    </w:tc>
                  </w:tr>
                </w:tbl>
                <w:p w:rsidR="005313B2" w:rsidRDefault="005313B2" w:rsidP="005313B2">
                  <w:r>
                    <w:t xml:space="preserve"> </w:t>
                  </w:r>
                </w:p>
              </w:txbxContent>
            </v:textbox>
            <w10:wrap type="square" side="largest" anchorx="page"/>
          </v:shape>
        </w:pict>
      </w:r>
    </w:p>
    <w:p w:rsidR="005313B2" w:rsidRDefault="005313B2" w:rsidP="005313B2">
      <w:pPr>
        <w:shd w:val="clear" w:color="auto" w:fill="FFFFFF"/>
        <w:ind w:left="709" w:hanging="568"/>
        <w:jc w:val="right"/>
        <w:rPr>
          <w:b/>
          <w:bCs/>
          <w:spacing w:val="-12"/>
          <w:sz w:val="25"/>
          <w:szCs w:val="25"/>
          <w:lang w:val="uk-UA"/>
        </w:rPr>
      </w:pPr>
    </w:p>
    <w:p w:rsidR="005313B2" w:rsidRDefault="005313B2" w:rsidP="005313B2">
      <w:pPr>
        <w:shd w:val="clear" w:color="auto" w:fill="FFFFFF"/>
        <w:ind w:left="709" w:hanging="568"/>
        <w:rPr>
          <w:b/>
          <w:bCs/>
          <w:spacing w:val="-12"/>
          <w:sz w:val="25"/>
          <w:szCs w:val="25"/>
          <w:lang w:val="uk-UA"/>
        </w:rPr>
      </w:pPr>
    </w:p>
    <w:p w:rsidR="005313B2" w:rsidRDefault="005313B2" w:rsidP="005313B2">
      <w:pPr>
        <w:shd w:val="clear" w:color="auto" w:fill="FFFFFF"/>
        <w:ind w:left="709" w:hanging="568"/>
        <w:rPr>
          <w:b/>
          <w:bCs/>
          <w:spacing w:val="-12"/>
          <w:sz w:val="25"/>
          <w:szCs w:val="25"/>
          <w:lang w:val="uk-UA"/>
        </w:rPr>
      </w:pPr>
    </w:p>
    <w:p w:rsidR="005313B2" w:rsidRDefault="005313B2" w:rsidP="005313B2">
      <w:pPr>
        <w:shd w:val="clear" w:color="auto" w:fill="FFFFFF"/>
        <w:ind w:left="709" w:hanging="568"/>
        <w:rPr>
          <w:b/>
          <w:bCs/>
          <w:spacing w:val="-12"/>
          <w:sz w:val="25"/>
          <w:szCs w:val="25"/>
          <w:lang w:val="uk-UA"/>
        </w:rPr>
      </w:pPr>
    </w:p>
    <w:p w:rsidR="005313B2" w:rsidRDefault="005313B2" w:rsidP="005313B2">
      <w:pPr>
        <w:shd w:val="clear" w:color="auto" w:fill="FFFFFF"/>
        <w:ind w:left="709" w:hanging="568"/>
        <w:rPr>
          <w:b/>
          <w:bCs/>
          <w:spacing w:val="-12"/>
          <w:sz w:val="25"/>
          <w:szCs w:val="25"/>
          <w:lang w:val="uk-UA"/>
        </w:rPr>
      </w:pPr>
    </w:p>
    <w:p w:rsidR="005313B2" w:rsidRDefault="005313B2" w:rsidP="005313B2">
      <w:pPr>
        <w:shd w:val="clear" w:color="auto" w:fill="FFFFFF"/>
        <w:ind w:left="709" w:hanging="568"/>
        <w:rPr>
          <w:b/>
          <w:bCs/>
          <w:spacing w:val="-12"/>
          <w:sz w:val="25"/>
          <w:szCs w:val="25"/>
          <w:lang w:val="uk-UA"/>
        </w:rPr>
      </w:pPr>
    </w:p>
    <w:p w:rsidR="005313B2" w:rsidRDefault="005313B2" w:rsidP="005313B2">
      <w:pPr>
        <w:shd w:val="clear" w:color="auto" w:fill="FFFFFF"/>
        <w:ind w:left="709" w:hanging="568"/>
        <w:rPr>
          <w:b/>
          <w:bCs/>
          <w:spacing w:val="-12"/>
          <w:sz w:val="25"/>
          <w:szCs w:val="25"/>
          <w:lang w:val="uk-UA"/>
        </w:rPr>
      </w:pPr>
    </w:p>
    <w:p w:rsidR="005313B2" w:rsidRDefault="005313B2" w:rsidP="005313B2">
      <w:pPr>
        <w:shd w:val="clear" w:color="auto" w:fill="FFFFFF"/>
        <w:ind w:left="709" w:hanging="568"/>
        <w:jc w:val="center"/>
        <w:rPr>
          <w:b/>
          <w:bCs/>
          <w:spacing w:val="-12"/>
          <w:sz w:val="25"/>
          <w:szCs w:val="25"/>
          <w:lang w:val="uk-UA"/>
        </w:rPr>
      </w:pPr>
    </w:p>
    <w:p w:rsidR="005313B2" w:rsidRDefault="005313B2" w:rsidP="005313B2">
      <w:pPr>
        <w:shd w:val="clear" w:color="auto" w:fill="FFFFFF"/>
        <w:ind w:left="709" w:hanging="568"/>
        <w:jc w:val="center"/>
        <w:rPr>
          <w:b/>
          <w:bCs/>
          <w:spacing w:val="-12"/>
          <w:sz w:val="25"/>
          <w:szCs w:val="25"/>
          <w:lang w:val="uk-UA"/>
        </w:rPr>
      </w:pPr>
    </w:p>
    <w:p w:rsidR="005313B2" w:rsidRDefault="005313B2" w:rsidP="005313B2">
      <w:pPr>
        <w:shd w:val="clear" w:color="auto" w:fill="FFFFFF"/>
        <w:ind w:left="709" w:hanging="568"/>
        <w:jc w:val="center"/>
        <w:rPr>
          <w:b/>
          <w:bCs/>
          <w:spacing w:val="-12"/>
          <w:sz w:val="25"/>
          <w:szCs w:val="25"/>
          <w:lang w:val="uk-UA"/>
        </w:rPr>
      </w:pPr>
    </w:p>
    <w:p w:rsidR="005313B2" w:rsidRDefault="005313B2" w:rsidP="005313B2">
      <w:pPr>
        <w:shd w:val="clear" w:color="auto" w:fill="FFFFFF"/>
        <w:ind w:left="709" w:hanging="568"/>
        <w:jc w:val="center"/>
        <w:rPr>
          <w:b/>
          <w:bCs/>
          <w:spacing w:val="-12"/>
          <w:sz w:val="25"/>
          <w:szCs w:val="25"/>
          <w:lang w:val="uk-UA"/>
        </w:rPr>
      </w:pPr>
    </w:p>
    <w:p w:rsidR="005313B2" w:rsidRDefault="005313B2" w:rsidP="005313B2">
      <w:pPr>
        <w:shd w:val="clear" w:color="auto" w:fill="FFFFFF"/>
        <w:ind w:left="709" w:hanging="568"/>
        <w:jc w:val="center"/>
        <w:rPr>
          <w:b/>
          <w:bCs/>
          <w:spacing w:val="-12"/>
          <w:sz w:val="25"/>
          <w:szCs w:val="25"/>
          <w:lang w:val="uk-UA"/>
        </w:rPr>
      </w:pPr>
    </w:p>
    <w:p w:rsidR="005313B2" w:rsidRDefault="005313B2" w:rsidP="005313B2">
      <w:pPr>
        <w:shd w:val="clear" w:color="auto" w:fill="FFFFFF"/>
        <w:ind w:left="709" w:hanging="568"/>
        <w:jc w:val="center"/>
        <w:rPr>
          <w:b/>
          <w:bCs/>
          <w:spacing w:val="-12"/>
          <w:sz w:val="25"/>
          <w:szCs w:val="25"/>
          <w:lang w:val="uk-UA"/>
        </w:rPr>
      </w:pPr>
    </w:p>
    <w:p w:rsidR="005313B2" w:rsidRDefault="005313B2" w:rsidP="005313B2">
      <w:pPr>
        <w:shd w:val="clear" w:color="auto" w:fill="FFFFFF"/>
        <w:ind w:left="709" w:hanging="568"/>
        <w:jc w:val="center"/>
        <w:rPr>
          <w:b/>
          <w:bCs/>
          <w:spacing w:val="-12"/>
          <w:sz w:val="25"/>
          <w:szCs w:val="25"/>
          <w:lang w:val="uk-UA"/>
        </w:rPr>
      </w:pPr>
    </w:p>
    <w:p w:rsidR="005313B2" w:rsidRDefault="005313B2" w:rsidP="005313B2">
      <w:pPr>
        <w:shd w:val="clear" w:color="auto" w:fill="FFFFFF"/>
        <w:ind w:left="709" w:hanging="568"/>
        <w:jc w:val="center"/>
        <w:rPr>
          <w:b/>
          <w:bCs/>
          <w:spacing w:val="-12"/>
          <w:sz w:val="25"/>
          <w:szCs w:val="25"/>
          <w:lang w:val="uk-UA"/>
        </w:rPr>
      </w:pPr>
    </w:p>
    <w:p w:rsidR="005313B2" w:rsidRDefault="005313B2" w:rsidP="005313B2">
      <w:pPr>
        <w:shd w:val="clear" w:color="auto" w:fill="FFFFFF"/>
        <w:ind w:left="709" w:hanging="568"/>
        <w:jc w:val="center"/>
        <w:rPr>
          <w:b/>
          <w:bCs/>
          <w:spacing w:val="-12"/>
          <w:sz w:val="25"/>
          <w:szCs w:val="25"/>
          <w:lang w:val="uk-UA"/>
        </w:rPr>
      </w:pPr>
    </w:p>
    <w:p w:rsidR="005313B2" w:rsidRDefault="005313B2" w:rsidP="005313B2">
      <w:pPr>
        <w:shd w:val="clear" w:color="auto" w:fill="FFFFFF"/>
        <w:ind w:left="709" w:hanging="568"/>
        <w:jc w:val="center"/>
        <w:rPr>
          <w:b/>
          <w:bCs/>
          <w:spacing w:val="-12"/>
          <w:sz w:val="25"/>
          <w:szCs w:val="25"/>
          <w:lang w:val="uk-UA"/>
        </w:rPr>
      </w:pPr>
    </w:p>
    <w:p w:rsidR="005313B2" w:rsidRDefault="005313B2" w:rsidP="005313B2">
      <w:pPr>
        <w:shd w:val="clear" w:color="auto" w:fill="FFFFFF"/>
        <w:ind w:left="709" w:hanging="568"/>
        <w:jc w:val="center"/>
        <w:rPr>
          <w:b/>
          <w:bCs/>
          <w:spacing w:val="-12"/>
          <w:sz w:val="25"/>
          <w:szCs w:val="25"/>
          <w:lang w:val="uk-UA"/>
        </w:rPr>
      </w:pPr>
    </w:p>
    <w:p w:rsidR="005313B2" w:rsidRDefault="005313B2" w:rsidP="005313B2">
      <w:pPr>
        <w:shd w:val="clear" w:color="auto" w:fill="FFFFFF"/>
        <w:ind w:left="709" w:hanging="568"/>
        <w:jc w:val="center"/>
        <w:rPr>
          <w:b/>
          <w:bCs/>
          <w:spacing w:val="-12"/>
          <w:sz w:val="25"/>
          <w:szCs w:val="25"/>
          <w:lang w:val="uk-UA"/>
        </w:rPr>
      </w:pPr>
    </w:p>
    <w:p w:rsidR="005313B2" w:rsidRDefault="005313B2" w:rsidP="005313B2">
      <w:pPr>
        <w:shd w:val="clear" w:color="auto" w:fill="FFFFFF"/>
        <w:ind w:left="709" w:hanging="568"/>
        <w:jc w:val="center"/>
        <w:rPr>
          <w:b/>
          <w:bCs/>
          <w:spacing w:val="-12"/>
          <w:sz w:val="25"/>
          <w:szCs w:val="25"/>
          <w:lang w:val="uk-UA"/>
        </w:rPr>
      </w:pPr>
    </w:p>
    <w:p w:rsidR="005313B2" w:rsidRDefault="005313B2" w:rsidP="005313B2">
      <w:pPr>
        <w:shd w:val="clear" w:color="auto" w:fill="FFFFFF"/>
        <w:ind w:left="709" w:hanging="568"/>
        <w:jc w:val="center"/>
        <w:rPr>
          <w:b/>
          <w:bCs/>
          <w:spacing w:val="-12"/>
          <w:sz w:val="25"/>
          <w:szCs w:val="25"/>
          <w:lang w:val="uk-UA"/>
        </w:rPr>
      </w:pPr>
    </w:p>
    <w:p w:rsidR="005313B2" w:rsidRDefault="005313B2" w:rsidP="005313B2">
      <w:pPr>
        <w:shd w:val="clear" w:color="auto" w:fill="FFFFFF"/>
        <w:ind w:left="709" w:hanging="568"/>
        <w:jc w:val="center"/>
        <w:rPr>
          <w:b/>
          <w:bCs/>
          <w:spacing w:val="-12"/>
          <w:sz w:val="25"/>
          <w:szCs w:val="25"/>
          <w:lang w:val="uk-UA"/>
        </w:rPr>
      </w:pPr>
    </w:p>
    <w:p w:rsidR="005313B2" w:rsidRDefault="005313B2" w:rsidP="005313B2">
      <w:pPr>
        <w:shd w:val="clear" w:color="auto" w:fill="FFFFFF"/>
        <w:ind w:left="709" w:hanging="568"/>
        <w:jc w:val="center"/>
        <w:rPr>
          <w:b/>
          <w:bCs/>
          <w:spacing w:val="-12"/>
          <w:sz w:val="25"/>
          <w:szCs w:val="25"/>
          <w:lang w:val="uk-UA"/>
        </w:rPr>
      </w:pPr>
    </w:p>
    <w:p w:rsidR="005313B2" w:rsidRDefault="005313B2" w:rsidP="005313B2">
      <w:pPr>
        <w:shd w:val="clear" w:color="auto" w:fill="FFFFFF"/>
        <w:ind w:left="709" w:hanging="568"/>
        <w:jc w:val="center"/>
        <w:rPr>
          <w:b/>
          <w:bCs/>
          <w:spacing w:val="-12"/>
          <w:sz w:val="25"/>
          <w:szCs w:val="25"/>
          <w:lang w:val="uk-UA"/>
        </w:rPr>
      </w:pPr>
    </w:p>
    <w:p w:rsidR="005313B2" w:rsidRDefault="005313B2" w:rsidP="005313B2">
      <w:pPr>
        <w:shd w:val="clear" w:color="auto" w:fill="FFFFFF"/>
        <w:ind w:left="709" w:hanging="568"/>
        <w:jc w:val="center"/>
        <w:rPr>
          <w:b/>
          <w:bCs/>
          <w:spacing w:val="-12"/>
          <w:sz w:val="25"/>
          <w:szCs w:val="25"/>
          <w:lang w:val="uk-UA"/>
        </w:rPr>
      </w:pPr>
      <w:r>
        <w:rPr>
          <w:b/>
          <w:bCs/>
          <w:spacing w:val="-12"/>
          <w:sz w:val="25"/>
          <w:szCs w:val="25"/>
          <w:lang w:val="uk-UA"/>
        </w:rPr>
        <w:t>СТАТУТ</w:t>
      </w:r>
    </w:p>
    <w:p w:rsidR="005313B2" w:rsidRDefault="005313B2" w:rsidP="005313B2">
      <w:pPr>
        <w:shd w:val="clear" w:color="auto" w:fill="FFFFFF"/>
        <w:ind w:left="709" w:hanging="568"/>
        <w:jc w:val="center"/>
        <w:rPr>
          <w:b/>
          <w:bCs/>
          <w:spacing w:val="-12"/>
          <w:sz w:val="25"/>
          <w:szCs w:val="25"/>
          <w:lang w:val="uk-UA"/>
        </w:rPr>
      </w:pPr>
      <w:r>
        <w:rPr>
          <w:b/>
          <w:bCs/>
          <w:spacing w:val="-12"/>
          <w:sz w:val="25"/>
          <w:szCs w:val="25"/>
          <w:lang w:val="uk-UA"/>
        </w:rPr>
        <w:t>ТОВАРИСТВА З ОБМЕЖЕНОЮ ВІДПОВІДАЛЬНІСТЮ</w:t>
      </w:r>
    </w:p>
    <w:p w:rsidR="005313B2" w:rsidRDefault="005313B2" w:rsidP="005313B2">
      <w:pPr>
        <w:shd w:val="clear" w:color="auto" w:fill="FFFFFF"/>
        <w:ind w:left="709" w:hanging="568"/>
        <w:jc w:val="center"/>
        <w:rPr>
          <w:b/>
          <w:bCs/>
          <w:spacing w:val="-12"/>
          <w:sz w:val="25"/>
          <w:szCs w:val="25"/>
          <w:lang w:val="uk-UA"/>
        </w:rPr>
      </w:pPr>
      <w:r>
        <w:rPr>
          <w:b/>
          <w:bCs/>
          <w:spacing w:val="-12"/>
          <w:sz w:val="25"/>
          <w:szCs w:val="25"/>
        </w:rPr>
        <w:t>"</w:t>
      </w:r>
      <w:r>
        <w:rPr>
          <w:b/>
          <w:bCs/>
          <w:sz w:val="28"/>
          <w:szCs w:val="28"/>
        </w:rPr>
        <w:t>ЕМЕЙЗІНГ НЕОПЛА</w:t>
      </w:r>
      <w:r>
        <w:rPr>
          <w:b/>
          <w:bCs/>
          <w:sz w:val="28"/>
          <w:szCs w:val="28"/>
          <w:lang w:val="uk-UA"/>
        </w:rPr>
        <w:t>Н</w:t>
      </w:r>
      <w:r>
        <w:rPr>
          <w:b/>
          <w:bCs/>
          <w:spacing w:val="-12"/>
          <w:sz w:val="25"/>
          <w:szCs w:val="25"/>
        </w:rPr>
        <w:t>"</w:t>
      </w:r>
    </w:p>
    <w:p w:rsidR="005313B2" w:rsidRDefault="005313B2" w:rsidP="005313B2">
      <w:pPr>
        <w:jc w:val="center"/>
        <w:rPr>
          <w:sz w:val="28"/>
          <w:szCs w:val="28"/>
          <w:lang w:val="uk-UA"/>
        </w:rPr>
      </w:pPr>
      <w:r>
        <w:rPr>
          <w:sz w:val="28"/>
          <w:szCs w:val="28"/>
          <w:lang w:val="uk-UA"/>
        </w:rPr>
        <w:t>(якщо нова редакція:</w:t>
      </w:r>
    </w:p>
    <w:p w:rsidR="005313B2" w:rsidRDefault="005313B2" w:rsidP="005313B2">
      <w:pPr>
        <w:jc w:val="center"/>
        <w:rPr>
          <w:sz w:val="28"/>
          <w:szCs w:val="28"/>
          <w:lang w:val="uk-UA"/>
        </w:rPr>
      </w:pPr>
      <w:r>
        <w:rPr>
          <w:sz w:val="28"/>
          <w:szCs w:val="28"/>
          <w:lang w:val="uk-UA"/>
        </w:rPr>
        <w:t>Вказати код ЄДРПОУ</w:t>
      </w:r>
    </w:p>
    <w:p w:rsidR="005313B2" w:rsidRDefault="005313B2" w:rsidP="005313B2">
      <w:pPr>
        <w:jc w:val="center"/>
        <w:rPr>
          <w:sz w:val="28"/>
          <w:szCs w:val="28"/>
          <w:lang w:val="uk-UA"/>
        </w:rPr>
      </w:pPr>
      <w:r>
        <w:rPr>
          <w:sz w:val="28"/>
          <w:szCs w:val="28"/>
          <w:lang w:val="uk-UA"/>
        </w:rPr>
        <w:t>Нова редакція)</w:t>
      </w:r>
    </w:p>
    <w:p w:rsidR="005313B2" w:rsidRDefault="005313B2" w:rsidP="005313B2">
      <w:pPr>
        <w:shd w:val="clear" w:color="auto" w:fill="FFFFFF"/>
        <w:ind w:left="709" w:hanging="568"/>
        <w:jc w:val="center"/>
        <w:rPr>
          <w:b/>
          <w:spacing w:val="-4"/>
          <w:sz w:val="25"/>
          <w:szCs w:val="25"/>
          <w:lang w:val="uk-UA"/>
        </w:rPr>
      </w:pPr>
    </w:p>
    <w:p w:rsidR="005313B2" w:rsidRDefault="005313B2" w:rsidP="005313B2">
      <w:pPr>
        <w:pStyle w:val="Iauiue"/>
        <w:ind w:left="709" w:hanging="568"/>
        <w:jc w:val="center"/>
        <w:rPr>
          <w:spacing w:val="-4"/>
          <w:sz w:val="25"/>
          <w:szCs w:val="25"/>
          <w:lang w:val="uk-UA"/>
        </w:rPr>
      </w:pPr>
    </w:p>
    <w:p w:rsidR="005313B2" w:rsidRDefault="005313B2" w:rsidP="005313B2">
      <w:pPr>
        <w:pStyle w:val="Iauiue"/>
        <w:ind w:left="709" w:hanging="568"/>
        <w:jc w:val="center"/>
        <w:rPr>
          <w:spacing w:val="-4"/>
          <w:sz w:val="25"/>
          <w:szCs w:val="25"/>
          <w:lang w:val="uk-UA"/>
        </w:rPr>
      </w:pPr>
    </w:p>
    <w:p w:rsidR="005313B2" w:rsidRDefault="005313B2" w:rsidP="005313B2">
      <w:pPr>
        <w:pStyle w:val="Iauiue"/>
        <w:ind w:left="709" w:hanging="568"/>
        <w:jc w:val="center"/>
        <w:rPr>
          <w:spacing w:val="-4"/>
          <w:sz w:val="25"/>
          <w:szCs w:val="25"/>
          <w:lang w:val="uk-UA"/>
        </w:rPr>
      </w:pPr>
    </w:p>
    <w:p w:rsidR="005313B2" w:rsidRDefault="005313B2" w:rsidP="005313B2">
      <w:pPr>
        <w:pStyle w:val="Iauiue"/>
        <w:ind w:left="709" w:hanging="568"/>
        <w:jc w:val="center"/>
        <w:rPr>
          <w:spacing w:val="-4"/>
          <w:sz w:val="25"/>
          <w:szCs w:val="25"/>
          <w:lang w:val="uk-UA"/>
        </w:rPr>
      </w:pPr>
    </w:p>
    <w:p w:rsidR="005313B2" w:rsidRDefault="005313B2" w:rsidP="005313B2">
      <w:pPr>
        <w:pStyle w:val="Iauiue"/>
        <w:ind w:left="709" w:hanging="568"/>
        <w:jc w:val="center"/>
        <w:rPr>
          <w:spacing w:val="-4"/>
          <w:sz w:val="25"/>
          <w:szCs w:val="25"/>
          <w:lang w:val="uk-UA"/>
        </w:rPr>
      </w:pPr>
    </w:p>
    <w:p w:rsidR="005313B2" w:rsidRDefault="005313B2" w:rsidP="005313B2">
      <w:pPr>
        <w:pStyle w:val="Iauiue"/>
        <w:ind w:left="709" w:hanging="568"/>
        <w:jc w:val="center"/>
        <w:rPr>
          <w:spacing w:val="-4"/>
          <w:sz w:val="25"/>
          <w:szCs w:val="25"/>
          <w:lang w:val="uk-UA"/>
        </w:rPr>
      </w:pPr>
    </w:p>
    <w:p w:rsidR="005313B2" w:rsidRDefault="005313B2" w:rsidP="005313B2">
      <w:pPr>
        <w:pStyle w:val="Iauiue"/>
        <w:ind w:left="709" w:hanging="568"/>
        <w:jc w:val="center"/>
        <w:rPr>
          <w:spacing w:val="-4"/>
          <w:sz w:val="25"/>
          <w:szCs w:val="25"/>
          <w:lang w:val="uk-UA"/>
        </w:rPr>
      </w:pPr>
    </w:p>
    <w:p w:rsidR="005313B2" w:rsidRDefault="005313B2" w:rsidP="005313B2">
      <w:pPr>
        <w:pStyle w:val="Iauiue"/>
        <w:ind w:left="709" w:hanging="568"/>
        <w:rPr>
          <w:spacing w:val="-4"/>
          <w:sz w:val="25"/>
          <w:szCs w:val="25"/>
          <w:lang w:val="uk-UA"/>
        </w:rPr>
      </w:pPr>
    </w:p>
    <w:p w:rsidR="005313B2" w:rsidRDefault="005313B2" w:rsidP="005313B2">
      <w:pPr>
        <w:pStyle w:val="Iauiue"/>
        <w:ind w:left="709" w:hanging="568"/>
        <w:jc w:val="center"/>
        <w:rPr>
          <w:spacing w:val="-4"/>
          <w:sz w:val="25"/>
          <w:szCs w:val="25"/>
          <w:lang w:val="uk-UA"/>
        </w:rPr>
      </w:pPr>
    </w:p>
    <w:p w:rsidR="005313B2" w:rsidRDefault="005313B2" w:rsidP="005313B2">
      <w:pPr>
        <w:pStyle w:val="Iauiue"/>
        <w:ind w:left="709" w:hanging="568"/>
        <w:jc w:val="center"/>
        <w:rPr>
          <w:spacing w:val="-4"/>
          <w:sz w:val="25"/>
          <w:szCs w:val="25"/>
          <w:lang w:val="uk-UA"/>
        </w:rPr>
      </w:pPr>
    </w:p>
    <w:p w:rsidR="005313B2" w:rsidRDefault="005313B2" w:rsidP="005313B2">
      <w:pPr>
        <w:pStyle w:val="Iauiue"/>
        <w:ind w:left="709" w:hanging="568"/>
        <w:jc w:val="center"/>
        <w:rPr>
          <w:spacing w:val="-4"/>
          <w:sz w:val="25"/>
          <w:szCs w:val="25"/>
          <w:lang w:val="uk-UA"/>
        </w:rPr>
      </w:pPr>
    </w:p>
    <w:p w:rsidR="005313B2" w:rsidRDefault="005313B2" w:rsidP="005313B2">
      <w:pPr>
        <w:pStyle w:val="1"/>
        <w:numPr>
          <w:ilvl w:val="0"/>
          <w:numId w:val="0"/>
        </w:numPr>
        <w:tabs>
          <w:tab w:val="left" w:pos="708"/>
        </w:tabs>
        <w:spacing w:before="0" w:after="0"/>
        <w:jc w:val="left"/>
        <w:rPr>
          <w:sz w:val="25"/>
          <w:szCs w:val="25"/>
        </w:rPr>
      </w:pPr>
    </w:p>
    <w:p w:rsidR="005313B2" w:rsidRDefault="005313B2" w:rsidP="005313B2">
      <w:pPr>
        <w:pStyle w:val="1"/>
        <w:numPr>
          <w:ilvl w:val="0"/>
          <w:numId w:val="1"/>
        </w:numPr>
        <w:spacing w:before="0" w:after="0"/>
        <w:ind w:left="709" w:hanging="568"/>
        <w:jc w:val="left"/>
        <w:rPr>
          <w:sz w:val="25"/>
          <w:szCs w:val="25"/>
        </w:rPr>
      </w:pPr>
    </w:p>
    <w:p w:rsidR="005313B2" w:rsidRDefault="005313B2" w:rsidP="005313B2">
      <w:pPr>
        <w:rPr>
          <w:b/>
          <w:sz w:val="25"/>
          <w:szCs w:val="25"/>
          <w:lang w:val="uk-UA"/>
        </w:rPr>
      </w:pPr>
    </w:p>
    <w:p w:rsidR="005313B2" w:rsidRDefault="005313B2" w:rsidP="005313B2">
      <w:pPr>
        <w:ind w:left="709" w:hanging="568"/>
        <w:jc w:val="center"/>
        <w:rPr>
          <w:sz w:val="25"/>
          <w:szCs w:val="25"/>
          <w:lang w:val="uk-UA"/>
        </w:rPr>
      </w:pPr>
      <w:r>
        <w:rPr>
          <w:b/>
          <w:sz w:val="25"/>
          <w:szCs w:val="25"/>
          <w:lang w:val="uk-UA"/>
        </w:rPr>
        <w:t>м. Київ 2018 р.</w:t>
      </w:r>
    </w:p>
    <w:p w:rsidR="005313B2" w:rsidRDefault="005313B2" w:rsidP="005313B2">
      <w:pPr>
        <w:suppressAutoHyphens w:val="0"/>
        <w:rPr>
          <w:sz w:val="25"/>
          <w:szCs w:val="25"/>
          <w:lang w:val="uk-UA"/>
        </w:rPr>
        <w:sectPr w:rsidR="005313B2">
          <w:pgSz w:w="11906" w:h="16838"/>
          <w:pgMar w:top="1252" w:right="851" w:bottom="1410" w:left="993" w:header="1021" w:footer="1134" w:gutter="0"/>
          <w:pgNumType w:start="1"/>
          <w:cols w:space="720"/>
        </w:sectPr>
      </w:pPr>
    </w:p>
    <w:p w:rsidR="005313B2" w:rsidRDefault="005313B2" w:rsidP="005313B2">
      <w:pPr>
        <w:pStyle w:val="1"/>
        <w:numPr>
          <w:ilvl w:val="0"/>
          <w:numId w:val="1"/>
        </w:numPr>
        <w:spacing w:before="0" w:after="0"/>
        <w:ind w:left="709" w:hanging="568"/>
        <w:rPr>
          <w:sz w:val="25"/>
          <w:szCs w:val="25"/>
        </w:rPr>
      </w:pPr>
      <w:r>
        <w:rPr>
          <w:sz w:val="25"/>
          <w:szCs w:val="25"/>
        </w:rPr>
        <w:lastRenderedPageBreak/>
        <w:t>СТАТТЯ 1.  ЗАГАЛЬНІ ПОЛОЖЕННЯ</w:t>
      </w:r>
    </w:p>
    <w:p w:rsidR="005313B2" w:rsidRDefault="005313B2" w:rsidP="005313B2">
      <w:pPr>
        <w:rPr>
          <w:sz w:val="25"/>
          <w:szCs w:val="25"/>
          <w:lang w:val="uk-UA"/>
        </w:rPr>
      </w:pPr>
    </w:p>
    <w:p w:rsidR="005313B2" w:rsidRDefault="005313B2" w:rsidP="005313B2">
      <w:pPr>
        <w:ind w:left="709" w:hanging="568"/>
        <w:jc w:val="both"/>
        <w:rPr>
          <w:spacing w:val="-4"/>
          <w:sz w:val="25"/>
          <w:szCs w:val="25"/>
          <w:lang w:val="uk-UA"/>
        </w:rPr>
      </w:pPr>
      <w:r>
        <w:rPr>
          <w:sz w:val="25"/>
          <w:szCs w:val="25"/>
          <w:lang w:val="uk-UA"/>
        </w:rPr>
        <w:t>1.1</w:t>
      </w:r>
      <w:r w:rsidRPr="005313B2">
        <w:rPr>
          <w:sz w:val="25"/>
          <w:szCs w:val="25"/>
          <w:lang w:val="uk-UA"/>
        </w:rPr>
        <w:t>.</w:t>
      </w:r>
      <w:r>
        <w:rPr>
          <w:sz w:val="25"/>
          <w:szCs w:val="25"/>
          <w:lang w:val="uk-UA"/>
        </w:rPr>
        <w:tab/>
      </w:r>
      <w:r>
        <w:rPr>
          <w:b/>
          <w:sz w:val="25"/>
          <w:szCs w:val="25"/>
          <w:lang w:val="uk-UA"/>
        </w:rPr>
        <w:t>ТОВАРИСТВО З ОБМЕЖЕНОЮ ВІДПОВІДАЛЬНІСТЮ «»</w:t>
      </w:r>
      <w:r>
        <w:rPr>
          <w:sz w:val="25"/>
          <w:szCs w:val="25"/>
          <w:lang w:val="uk-UA"/>
        </w:rPr>
        <w:t xml:space="preserve"> (надалі – </w:t>
      </w:r>
      <w:r>
        <w:rPr>
          <w:b/>
          <w:sz w:val="25"/>
          <w:szCs w:val="25"/>
          <w:lang w:val="uk-UA"/>
        </w:rPr>
        <w:t>«Товариство»</w:t>
      </w:r>
      <w:r>
        <w:rPr>
          <w:sz w:val="25"/>
          <w:szCs w:val="25"/>
          <w:lang w:val="uk-UA"/>
        </w:rPr>
        <w:t>) засноване відповідно до Цивільного кодексу України, Господарського кодексу України, Законів України «Про господарські товариства», «Про зовнішньоекономічну діяльність», «Про інвестиційну діяльність» та іншого чинного законодавства України.</w:t>
      </w:r>
    </w:p>
    <w:p w:rsidR="005313B2" w:rsidRDefault="005313B2" w:rsidP="005313B2">
      <w:pPr>
        <w:ind w:left="709" w:hanging="568"/>
        <w:jc w:val="both"/>
        <w:rPr>
          <w:spacing w:val="-4"/>
          <w:sz w:val="25"/>
          <w:szCs w:val="25"/>
          <w:lang w:val="uk-UA"/>
        </w:rPr>
      </w:pPr>
      <w:r>
        <w:rPr>
          <w:spacing w:val="-4"/>
          <w:sz w:val="25"/>
          <w:szCs w:val="25"/>
          <w:lang w:val="uk-UA"/>
        </w:rPr>
        <w:t>1.2</w:t>
      </w:r>
      <w:r w:rsidRPr="005313B2">
        <w:rPr>
          <w:spacing w:val="-4"/>
          <w:sz w:val="25"/>
          <w:szCs w:val="25"/>
          <w:lang w:val="uk-UA"/>
        </w:rPr>
        <w:t>.</w:t>
      </w:r>
      <w:r>
        <w:rPr>
          <w:spacing w:val="-4"/>
          <w:sz w:val="25"/>
          <w:szCs w:val="25"/>
          <w:lang w:val="uk-UA"/>
        </w:rPr>
        <w:tab/>
      </w:r>
      <w:r>
        <w:rPr>
          <w:sz w:val="25"/>
          <w:szCs w:val="25"/>
          <w:lang w:val="uk-UA"/>
        </w:rPr>
        <w:t xml:space="preserve">Товариство є юридичною особою, має самостійний баланс, валютний та інші рахунки у банківських установах, круглі печатки з власним найменуванням, кутовий штамп з власним найменуванням та штампи для діловодства, бланки, знак для товарів та послуг, іншу атрибутику юридичної особи, може </w:t>
      </w:r>
      <w:proofErr w:type="spellStart"/>
      <w:r>
        <w:rPr>
          <w:sz w:val="25"/>
          <w:szCs w:val="25"/>
          <w:lang w:val="uk-UA"/>
        </w:rPr>
        <w:t>вiд</w:t>
      </w:r>
      <w:proofErr w:type="spellEnd"/>
      <w:r>
        <w:rPr>
          <w:sz w:val="25"/>
          <w:szCs w:val="25"/>
          <w:lang w:val="uk-UA"/>
        </w:rPr>
        <w:t xml:space="preserve"> свого </w:t>
      </w:r>
      <w:proofErr w:type="spellStart"/>
      <w:r>
        <w:rPr>
          <w:sz w:val="25"/>
          <w:szCs w:val="25"/>
          <w:lang w:val="uk-UA"/>
        </w:rPr>
        <w:t>iменi</w:t>
      </w:r>
      <w:proofErr w:type="spellEnd"/>
      <w:r>
        <w:rPr>
          <w:sz w:val="25"/>
          <w:szCs w:val="25"/>
          <w:lang w:val="uk-UA"/>
        </w:rPr>
        <w:t xml:space="preserve"> володіти, користуватися та розпоряджатися власним майном відповідно до його призначення і предмету діяльності, а також укладати договори, набувати </w:t>
      </w:r>
      <w:proofErr w:type="spellStart"/>
      <w:r>
        <w:rPr>
          <w:sz w:val="25"/>
          <w:szCs w:val="25"/>
          <w:lang w:val="uk-UA"/>
        </w:rPr>
        <w:t>майновi</w:t>
      </w:r>
      <w:proofErr w:type="spellEnd"/>
      <w:r>
        <w:rPr>
          <w:sz w:val="25"/>
          <w:szCs w:val="25"/>
          <w:lang w:val="uk-UA"/>
        </w:rPr>
        <w:t xml:space="preserve"> та пов’язані з ними </w:t>
      </w:r>
      <w:proofErr w:type="spellStart"/>
      <w:r>
        <w:rPr>
          <w:sz w:val="25"/>
          <w:szCs w:val="25"/>
          <w:lang w:val="uk-UA"/>
        </w:rPr>
        <w:t>немайновi</w:t>
      </w:r>
      <w:proofErr w:type="spellEnd"/>
      <w:r>
        <w:rPr>
          <w:sz w:val="25"/>
          <w:szCs w:val="25"/>
          <w:lang w:val="uk-UA"/>
        </w:rPr>
        <w:t xml:space="preserve"> права, орендувати і відчужувати майно, нести обов'язки, бути позивачем та </w:t>
      </w:r>
      <w:proofErr w:type="spellStart"/>
      <w:r>
        <w:rPr>
          <w:sz w:val="25"/>
          <w:szCs w:val="25"/>
          <w:lang w:val="uk-UA"/>
        </w:rPr>
        <w:t>вiдповiдачем</w:t>
      </w:r>
      <w:proofErr w:type="spellEnd"/>
      <w:r>
        <w:rPr>
          <w:sz w:val="25"/>
          <w:szCs w:val="25"/>
          <w:lang w:val="uk-UA"/>
        </w:rPr>
        <w:t xml:space="preserve"> в </w:t>
      </w:r>
      <w:proofErr w:type="spellStart"/>
      <w:r>
        <w:rPr>
          <w:sz w:val="25"/>
          <w:szCs w:val="25"/>
          <w:lang w:val="uk-UA"/>
        </w:rPr>
        <w:t>судi</w:t>
      </w:r>
      <w:proofErr w:type="spellEnd"/>
      <w:r>
        <w:rPr>
          <w:sz w:val="25"/>
          <w:szCs w:val="25"/>
          <w:lang w:val="uk-UA"/>
        </w:rPr>
        <w:t xml:space="preserve">, господарському </w:t>
      </w:r>
      <w:proofErr w:type="spellStart"/>
      <w:r>
        <w:rPr>
          <w:sz w:val="25"/>
          <w:szCs w:val="25"/>
          <w:lang w:val="uk-UA"/>
        </w:rPr>
        <w:t>судi</w:t>
      </w:r>
      <w:proofErr w:type="spellEnd"/>
      <w:r>
        <w:rPr>
          <w:sz w:val="25"/>
          <w:szCs w:val="25"/>
          <w:lang w:val="uk-UA"/>
        </w:rPr>
        <w:t xml:space="preserve">, третейському </w:t>
      </w:r>
      <w:proofErr w:type="spellStart"/>
      <w:r>
        <w:rPr>
          <w:sz w:val="25"/>
          <w:szCs w:val="25"/>
          <w:lang w:val="uk-UA"/>
        </w:rPr>
        <w:t>судi</w:t>
      </w:r>
      <w:proofErr w:type="spellEnd"/>
      <w:r>
        <w:rPr>
          <w:sz w:val="25"/>
          <w:szCs w:val="25"/>
          <w:lang w:val="uk-UA"/>
        </w:rPr>
        <w:t>.</w:t>
      </w:r>
    </w:p>
    <w:p w:rsidR="005313B2" w:rsidRDefault="005313B2" w:rsidP="005313B2">
      <w:pPr>
        <w:ind w:left="709" w:hanging="568"/>
        <w:jc w:val="both"/>
        <w:rPr>
          <w:spacing w:val="-4"/>
          <w:sz w:val="25"/>
          <w:szCs w:val="25"/>
          <w:lang w:val="uk-UA"/>
        </w:rPr>
      </w:pPr>
      <w:r>
        <w:rPr>
          <w:spacing w:val="-4"/>
          <w:sz w:val="25"/>
          <w:szCs w:val="25"/>
          <w:lang w:val="uk-UA"/>
        </w:rPr>
        <w:t>1.3</w:t>
      </w:r>
      <w:r w:rsidRPr="005313B2">
        <w:rPr>
          <w:spacing w:val="-4"/>
          <w:sz w:val="25"/>
          <w:szCs w:val="25"/>
        </w:rPr>
        <w:t>.</w:t>
      </w:r>
      <w:r>
        <w:rPr>
          <w:spacing w:val="-4"/>
          <w:sz w:val="25"/>
          <w:szCs w:val="25"/>
          <w:lang w:val="uk-UA"/>
        </w:rPr>
        <w:tab/>
        <w:t>Товариство у своїй діяльності керується діючим законодавством України, цим Статутом, а також внутрішніми правилами процедур, регламентами та іншими локальними нормативними актами.</w:t>
      </w:r>
    </w:p>
    <w:p w:rsidR="005313B2" w:rsidRDefault="005313B2" w:rsidP="005313B2">
      <w:pPr>
        <w:ind w:left="709" w:hanging="568"/>
        <w:jc w:val="both"/>
        <w:rPr>
          <w:spacing w:val="-4"/>
          <w:sz w:val="25"/>
          <w:szCs w:val="25"/>
          <w:lang w:val="uk-UA"/>
        </w:rPr>
      </w:pPr>
      <w:r>
        <w:rPr>
          <w:spacing w:val="-4"/>
          <w:sz w:val="25"/>
          <w:szCs w:val="25"/>
          <w:lang w:val="uk-UA"/>
        </w:rPr>
        <w:t>1.4</w:t>
      </w:r>
      <w:r w:rsidRPr="005313B2">
        <w:rPr>
          <w:spacing w:val="-4"/>
          <w:sz w:val="25"/>
          <w:szCs w:val="25"/>
        </w:rPr>
        <w:t>.</w:t>
      </w:r>
      <w:r>
        <w:rPr>
          <w:spacing w:val="-4"/>
          <w:sz w:val="25"/>
          <w:szCs w:val="25"/>
          <w:lang w:val="uk-UA"/>
        </w:rPr>
        <w:tab/>
        <w:t>Товариство набуває прав юридичної особи з дня його державної реєстрації.</w:t>
      </w:r>
    </w:p>
    <w:p w:rsidR="005313B2" w:rsidRDefault="005313B2" w:rsidP="005313B2">
      <w:pPr>
        <w:ind w:left="709" w:hanging="568"/>
        <w:jc w:val="both"/>
        <w:rPr>
          <w:spacing w:val="-4"/>
          <w:sz w:val="25"/>
          <w:szCs w:val="25"/>
          <w:lang w:val="uk-UA"/>
        </w:rPr>
      </w:pPr>
      <w:r>
        <w:rPr>
          <w:spacing w:val="-4"/>
          <w:sz w:val="25"/>
          <w:szCs w:val="25"/>
          <w:lang w:val="uk-UA"/>
        </w:rPr>
        <w:t>1.5</w:t>
      </w:r>
      <w:r w:rsidRPr="005313B2">
        <w:rPr>
          <w:spacing w:val="-4"/>
          <w:sz w:val="25"/>
          <w:szCs w:val="25"/>
          <w:lang w:val="uk-UA"/>
        </w:rPr>
        <w:t>.</w:t>
      </w:r>
      <w:r>
        <w:rPr>
          <w:spacing w:val="-4"/>
          <w:sz w:val="25"/>
          <w:szCs w:val="25"/>
          <w:lang w:val="uk-UA"/>
        </w:rPr>
        <w:tab/>
        <w:t>Товариство може створювати дочірні підприємства з правом юридичної особи, відкривати філії та представництва з правом відкриття поточних рахунків, затверджувати відповідні положення.</w:t>
      </w:r>
    </w:p>
    <w:p w:rsidR="005313B2" w:rsidRDefault="005313B2" w:rsidP="005313B2">
      <w:pPr>
        <w:ind w:left="709" w:hanging="568"/>
        <w:jc w:val="both"/>
        <w:rPr>
          <w:sz w:val="25"/>
          <w:szCs w:val="25"/>
          <w:lang w:val="uk-UA"/>
        </w:rPr>
      </w:pPr>
      <w:r>
        <w:rPr>
          <w:spacing w:val="-4"/>
          <w:sz w:val="25"/>
          <w:szCs w:val="25"/>
          <w:lang w:val="uk-UA"/>
        </w:rPr>
        <w:t>1.6</w:t>
      </w:r>
      <w:r w:rsidRPr="005313B2">
        <w:rPr>
          <w:spacing w:val="-4"/>
          <w:sz w:val="25"/>
          <w:szCs w:val="25"/>
        </w:rPr>
        <w:t>.</w:t>
      </w:r>
      <w:r>
        <w:rPr>
          <w:spacing w:val="-4"/>
          <w:sz w:val="25"/>
          <w:szCs w:val="25"/>
          <w:lang w:val="uk-UA"/>
        </w:rPr>
        <w:tab/>
      </w:r>
      <w:r>
        <w:rPr>
          <w:sz w:val="25"/>
          <w:szCs w:val="25"/>
          <w:lang w:val="uk-UA"/>
        </w:rPr>
        <w:t>Товариство може вести або фінансувати будівництво для власних потреб за рахунок власних і залучених коштів, приймати на баланс, набувати та відчужувати домоволодіння, помешкання, іншу нерухомість, набувати й орендувати земельні ділянки в порядку, що встановлений чинним законодавством.</w:t>
      </w:r>
    </w:p>
    <w:p w:rsidR="005313B2" w:rsidRDefault="005313B2" w:rsidP="005313B2">
      <w:pPr>
        <w:ind w:left="709" w:hanging="568"/>
        <w:jc w:val="both"/>
        <w:rPr>
          <w:sz w:val="25"/>
          <w:szCs w:val="25"/>
          <w:lang w:val="uk-UA"/>
        </w:rPr>
      </w:pPr>
      <w:r>
        <w:rPr>
          <w:sz w:val="25"/>
          <w:szCs w:val="25"/>
          <w:lang w:val="uk-UA"/>
        </w:rPr>
        <w:t xml:space="preserve">1.7. </w:t>
      </w:r>
      <w:r>
        <w:rPr>
          <w:szCs w:val="24"/>
          <w:lang w:val="uk-UA"/>
        </w:rPr>
        <w:t>В питаннях діяльності Товариства, що прямо не врегульовані положеннями               цього Статуту, Товариство керується чинним законодавством України</w:t>
      </w:r>
    </w:p>
    <w:p w:rsidR="005313B2" w:rsidRDefault="005313B2" w:rsidP="005313B2">
      <w:pPr>
        <w:pStyle w:val="31"/>
        <w:tabs>
          <w:tab w:val="left" w:pos="567"/>
        </w:tabs>
        <w:spacing w:after="0"/>
        <w:ind w:left="709" w:hanging="568"/>
        <w:jc w:val="both"/>
        <w:rPr>
          <w:sz w:val="25"/>
          <w:szCs w:val="25"/>
          <w:lang w:val="uk-UA"/>
        </w:rPr>
      </w:pPr>
      <w:r>
        <w:rPr>
          <w:sz w:val="25"/>
          <w:szCs w:val="25"/>
          <w:lang w:val="uk-UA"/>
        </w:rPr>
        <w:t>1.8</w:t>
      </w:r>
      <w:r w:rsidRPr="005313B2">
        <w:rPr>
          <w:sz w:val="25"/>
          <w:szCs w:val="25"/>
          <w:lang w:val="uk-UA"/>
        </w:rPr>
        <w:t>.</w:t>
      </w:r>
      <w:r>
        <w:rPr>
          <w:sz w:val="25"/>
          <w:szCs w:val="25"/>
          <w:lang w:val="uk-UA"/>
        </w:rPr>
        <w:tab/>
        <w:t xml:space="preserve">  Товариство має повне найменування: </w:t>
      </w:r>
    </w:p>
    <w:p w:rsidR="005313B2" w:rsidRDefault="005313B2" w:rsidP="005313B2">
      <w:pPr>
        <w:tabs>
          <w:tab w:val="left" w:pos="567"/>
        </w:tabs>
        <w:ind w:left="709" w:hanging="568"/>
        <w:jc w:val="both"/>
        <w:rPr>
          <w:b/>
          <w:sz w:val="25"/>
          <w:szCs w:val="25"/>
          <w:lang w:val="uk-UA"/>
        </w:rPr>
      </w:pPr>
      <w:r>
        <w:rPr>
          <w:sz w:val="25"/>
          <w:szCs w:val="25"/>
          <w:lang w:val="uk-UA"/>
        </w:rPr>
        <w:t xml:space="preserve">1.8.1.українською мовою: </w:t>
      </w:r>
      <w:r>
        <w:rPr>
          <w:b/>
          <w:sz w:val="25"/>
          <w:szCs w:val="25"/>
          <w:lang w:val="uk-UA"/>
        </w:rPr>
        <w:t>ТОВАРИСТВО З ОБМЕЖЕНОЮ ВІДПОВІДАЛЬНІСТЮ «ЕМЕЙЗІНГ НЕОПЛАН».</w:t>
      </w:r>
    </w:p>
    <w:p w:rsidR="005313B2" w:rsidRDefault="005313B2" w:rsidP="005313B2">
      <w:pPr>
        <w:tabs>
          <w:tab w:val="left" w:pos="567"/>
        </w:tabs>
        <w:ind w:left="709" w:hanging="568"/>
        <w:jc w:val="both"/>
        <w:rPr>
          <w:b/>
          <w:sz w:val="25"/>
          <w:szCs w:val="25"/>
          <w:lang w:val="uk-UA"/>
        </w:rPr>
      </w:pPr>
      <w:r>
        <w:rPr>
          <w:sz w:val="25"/>
          <w:szCs w:val="25"/>
          <w:lang w:val="uk-UA"/>
        </w:rPr>
        <w:t>1.8.2</w:t>
      </w:r>
      <w:r>
        <w:rPr>
          <w:sz w:val="25"/>
          <w:szCs w:val="25"/>
        </w:rPr>
        <w:t>.</w:t>
      </w:r>
      <w:r>
        <w:rPr>
          <w:sz w:val="25"/>
          <w:szCs w:val="25"/>
          <w:lang w:val="uk-UA"/>
        </w:rPr>
        <w:t xml:space="preserve">російською мовою: </w:t>
      </w:r>
      <w:r>
        <w:rPr>
          <w:b/>
          <w:sz w:val="25"/>
          <w:szCs w:val="25"/>
          <w:lang w:val="uk-UA"/>
        </w:rPr>
        <w:t>ОБЩЕСТВО С ОГРАНИЧЕНОЙ ОТВЕТСТВЕННОСТЬЮ «ЭМЕЙЗИНГ НЕОПЛАН».</w:t>
      </w:r>
    </w:p>
    <w:p w:rsidR="005313B2" w:rsidRDefault="005313B2" w:rsidP="005313B2">
      <w:pPr>
        <w:tabs>
          <w:tab w:val="left" w:pos="567"/>
        </w:tabs>
        <w:ind w:left="709" w:hanging="568"/>
        <w:jc w:val="both"/>
        <w:rPr>
          <w:b/>
          <w:sz w:val="25"/>
          <w:szCs w:val="25"/>
          <w:lang w:val="uk-UA"/>
        </w:rPr>
      </w:pPr>
      <w:r>
        <w:rPr>
          <w:sz w:val="25"/>
          <w:szCs w:val="25"/>
          <w:lang w:val="uk-UA"/>
        </w:rPr>
        <w:t>1.8.3</w:t>
      </w:r>
      <w:r>
        <w:rPr>
          <w:sz w:val="25"/>
          <w:szCs w:val="25"/>
          <w:lang w:val="en-US"/>
        </w:rPr>
        <w:t>.</w:t>
      </w:r>
      <w:r>
        <w:rPr>
          <w:sz w:val="25"/>
          <w:szCs w:val="25"/>
          <w:lang w:val="uk-UA"/>
        </w:rPr>
        <w:t xml:space="preserve">англійською мовою : </w:t>
      </w:r>
      <w:r>
        <w:rPr>
          <w:b/>
          <w:sz w:val="25"/>
          <w:szCs w:val="25"/>
          <w:lang w:val="uk-UA"/>
        </w:rPr>
        <w:t>LIMITED LIABILITY COMPANY «</w:t>
      </w:r>
      <w:r>
        <w:rPr>
          <w:b/>
          <w:sz w:val="25"/>
          <w:szCs w:val="25"/>
          <w:lang w:val="en-US"/>
        </w:rPr>
        <w:t>AMAZING NEOPLANE</w:t>
      </w:r>
      <w:r>
        <w:rPr>
          <w:b/>
          <w:sz w:val="25"/>
          <w:szCs w:val="25"/>
          <w:lang w:val="uk-UA"/>
        </w:rPr>
        <w:t>».</w:t>
      </w:r>
    </w:p>
    <w:p w:rsidR="005313B2" w:rsidRDefault="005313B2" w:rsidP="005313B2">
      <w:pPr>
        <w:tabs>
          <w:tab w:val="left" w:pos="567"/>
        </w:tabs>
        <w:ind w:left="709" w:hanging="568"/>
        <w:jc w:val="both"/>
        <w:rPr>
          <w:sz w:val="25"/>
          <w:szCs w:val="25"/>
          <w:lang w:val="uk-UA"/>
        </w:rPr>
      </w:pPr>
      <w:r>
        <w:rPr>
          <w:sz w:val="25"/>
          <w:szCs w:val="25"/>
          <w:lang w:val="uk-UA"/>
        </w:rPr>
        <w:t>1.9.   Товариство має скорочене найменування:</w:t>
      </w:r>
    </w:p>
    <w:p w:rsidR="005313B2" w:rsidRDefault="005313B2" w:rsidP="005313B2">
      <w:pPr>
        <w:tabs>
          <w:tab w:val="left" w:pos="567"/>
        </w:tabs>
        <w:ind w:left="709" w:hanging="568"/>
        <w:jc w:val="both"/>
        <w:rPr>
          <w:b/>
          <w:sz w:val="25"/>
          <w:szCs w:val="25"/>
          <w:lang w:val="uk-UA"/>
        </w:rPr>
      </w:pPr>
      <w:r>
        <w:rPr>
          <w:sz w:val="25"/>
          <w:szCs w:val="25"/>
          <w:lang w:val="uk-UA"/>
        </w:rPr>
        <w:t>1.9.1</w:t>
      </w:r>
      <w:r>
        <w:rPr>
          <w:sz w:val="25"/>
          <w:szCs w:val="25"/>
        </w:rPr>
        <w:t>.</w:t>
      </w:r>
      <w:r>
        <w:rPr>
          <w:sz w:val="25"/>
          <w:szCs w:val="25"/>
          <w:lang w:val="uk-UA"/>
        </w:rPr>
        <w:t xml:space="preserve"> українською мовою: </w:t>
      </w:r>
      <w:r>
        <w:rPr>
          <w:b/>
          <w:sz w:val="25"/>
          <w:szCs w:val="25"/>
          <w:lang w:val="uk-UA"/>
        </w:rPr>
        <w:t>ТОВ</w:t>
      </w:r>
      <w:r>
        <w:rPr>
          <w:sz w:val="25"/>
          <w:szCs w:val="25"/>
          <w:lang w:val="uk-UA"/>
        </w:rPr>
        <w:t xml:space="preserve"> </w:t>
      </w:r>
      <w:r>
        <w:rPr>
          <w:b/>
          <w:sz w:val="25"/>
          <w:szCs w:val="25"/>
          <w:lang w:val="uk-UA"/>
        </w:rPr>
        <w:t>«ЕМЕЙЗІНГ НЕОПЛАН».</w:t>
      </w:r>
    </w:p>
    <w:p w:rsidR="005313B2" w:rsidRDefault="005313B2" w:rsidP="005313B2">
      <w:pPr>
        <w:tabs>
          <w:tab w:val="left" w:pos="567"/>
        </w:tabs>
        <w:ind w:left="709" w:hanging="568"/>
        <w:jc w:val="both"/>
        <w:rPr>
          <w:b/>
          <w:sz w:val="25"/>
          <w:szCs w:val="25"/>
          <w:lang w:val="uk-UA"/>
        </w:rPr>
      </w:pPr>
      <w:r>
        <w:rPr>
          <w:sz w:val="25"/>
          <w:szCs w:val="25"/>
          <w:lang w:val="uk-UA"/>
        </w:rPr>
        <w:t>1.9.2.</w:t>
      </w:r>
      <w:r>
        <w:rPr>
          <w:b/>
          <w:sz w:val="25"/>
          <w:szCs w:val="25"/>
          <w:lang w:val="uk-UA"/>
        </w:rPr>
        <w:t xml:space="preserve"> </w:t>
      </w:r>
      <w:r>
        <w:rPr>
          <w:sz w:val="25"/>
          <w:szCs w:val="25"/>
          <w:lang w:val="uk-UA"/>
        </w:rPr>
        <w:t>російською мовою:</w:t>
      </w:r>
      <w:r>
        <w:rPr>
          <w:b/>
          <w:sz w:val="25"/>
          <w:szCs w:val="25"/>
          <w:lang w:val="uk-UA"/>
        </w:rPr>
        <w:t xml:space="preserve"> ООО «ЭМЕЙЗИНГ НЕОПЛАН».</w:t>
      </w:r>
    </w:p>
    <w:p w:rsidR="005313B2" w:rsidRDefault="005313B2" w:rsidP="005313B2">
      <w:pPr>
        <w:tabs>
          <w:tab w:val="left" w:pos="567"/>
        </w:tabs>
        <w:ind w:left="709" w:hanging="568"/>
        <w:jc w:val="both"/>
        <w:rPr>
          <w:sz w:val="25"/>
          <w:szCs w:val="25"/>
          <w:lang w:val="uk-UA"/>
        </w:rPr>
      </w:pPr>
      <w:r>
        <w:rPr>
          <w:sz w:val="25"/>
          <w:szCs w:val="25"/>
          <w:lang w:val="uk-UA"/>
        </w:rPr>
        <w:t xml:space="preserve">1.9.3. англійською мовою: </w:t>
      </w:r>
      <w:r>
        <w:rPr>
          <w:b/>
          <w:sz w:val="25"/>
          <w:szCs w:val="25"/>
          <w:lang w:val="en-US"/>
        </w:rPr>
        <w:t>LLC</w:t>
      </w:r>
      <w:r>
        <w:rPr>
          <w:sz w:val="25"/>
          <w:szCs w:val="25"/>
          <w:lang w:val="uk-UA"/>
        </w:rPr>
        <w:t xml:space="preserve"> </w:t>
      </w:r>
      <w:r>
        <w:rPr>
          <w:b/>
          <w:sz w:val="25"/>
          <w:szCs w:val="25"/>
          <w:lang w:val="uk-UA"/>
        </w:rPr>
        <w:t>«</w:t>
      </w:r>
      <w:r>
        <w:rPr>
          <w:b/>
          <w:sz w:val="25"/>
          <w:szCs w:val="25"/>
          <w:lang w:val="en-US"/>
        </w:rPr>
        <w:t>AMAZING NEOPLANE</w:t>
      </w:r>
      <w:r>
        <w:rPr>
          <w:b/>
          <w:sz w:val="25"/>
          <w:szCs w:val="25"/>
          <w:lang w:val="uk-UA"/>
        </w:rPr>
        <w:t>».</w:t>
      </w:r>
    </w:p>
    <w:p w:rsidR="005313B2" w:rsidRDefault="005313B2" w:rsidP="005313B2">
      <w:pPr>
        <w:ind w:left="709" w:hanging="568"/>
        <w:jc w:val="both"/>
        <w:rPr>
          <w:sz w:val="25"/>
          <w:szCs w:val="25"/>
          <w:lang w:val="uk-UA"/>
        </w:rPr>
      </w:pPr>
      <w:r>
        <w:rPr>
          <w:sz w:val="25"/>
          <w:szCs w:val="25"/>
          <w:lang w:val="uk-UA"/>
        </w:rPr>
        <w:t>1.10.</w:t>
      </w:r>
      <w:r>
        <w:rPr>
          <w:sz w:val="25"/>
          <w:szCs w:val="25"/>
          <w:lang w:val="uk-UA"/>
        </w:rPr>
        <w:tab/>
        <w:t>Місцезнаходження Товариства: Україна, 04</w:t>
      </w:r>
      <w:r w:rsidRPr="005313B2">
        <w:rPr>
          <w:sz w:val="25"/>
          <w:szCs w:val="25"/>
        </w:rPr>
        <w:t>5</w:t>
      </w:r>
      <w:r>
        <w:rPr>
          <w:sz w:val="25"/>
          <w:szCs w:val="25"/>
          <w:lang w:val="uk-UA"/>
        </w:rPr>
        <w:t>8</w:t>
      </w:r>
      <w:r w:rsidRPr="005313B2">
        <w:rPr>
          <w:sz w:val="25"/>
          <w:szCs w:val="25"/>
        </w:rPr>
        <w:t>7</w:t>
      </w:r>
      <w:r>
        <w:rPr>
          <w:sz w:val="25"/>
          <w:szCs w:val="25"/>
          <w:lang w:val="uk-UA"/>
        </w:rPr>
        <w:t>, м. Київ, вул. </w:t>
      </w:r>
      <w:proofErr w:type="spellStart"/>
      <w:r>
        <w:rPr>
          <w:sz w:val="25"/>
          <w:szCs w:val="25"/>
          <w:lang w:val="uk-UA"/>
        </w:rPr>
        <w:t>Рокосовського</w:t>
      </w:r>
      <w:proofErr w:type="spellEnd"/>
      <w:r>
        <w:rPr>
          <w:sz w:val="25"/>
          <w:szCs w:val="25"/>
          <w:lang w:val="en-US"/>
        </w:rPr>
        <w:t xml:space="preserve">, </w:t>
      </w:r>
      <w:r>
        <w:rPr>
          <w:sz w:val="25"/>
          <w:szCs w:val="25"/>
          <w:lang w:val="uk-UA"/>
        </w:rPr>
        <w:t>8</w:t>
      </w:r>
      <w:proofErr w:type="spellStart"/>
      <w:r>
        <w:rPr>
          <w:sz w:val="25"/>
          <w:szCs w:val="25"/>
          <w:lang w:val="en-US"/>
        </w:rPr>
        <w:t>8</w:t>
      </w:r>
      <w:proofErr w:type="spellEnd"/>
      <w:r>
        <w:rPr>
          <w:sz w:val="25"/>
          <w:szCs w:val="25"/>
          <w:lang w:val="uk-UA"/>
        </w:rPr>
        <w:t>.</w:t>
      </w:r>
    </w:p>
    <w:p w:rsidR="005313B2" w:rsidRDefault="005313B2" w:rsidP="005313B2">
      <w:pPr>
        <w:pStyle w:val="1"/>
        <w:numPr>
          <w:ilvl w:val="0"/>
          <w:numId w:val="1"/>
        </w:numPr>
        <w:spacing w:before="0" w:after="0"/>
        <w:ind w:left="709" w:hanging="568"/>
        <w:rPr>
          <w:sz w:val="25"/>
          <w:szCs w:val="25"/>
        </w:rPr>
      </w:pPr>
    </w:p>
    <w:p w:rsidR="005313B2" w:rsidRDefault="005313B2" w:rsidP="005313B2">
      <w:pPr>
        <w:pStyle w:val="1"/>
        <w:numPr>
          <w:ilvl w:val="0"/>
          <w:numId w:val="1"/>
        </w:numPr>
        <w:spacing w:before="0" w:after="0"/>
        <w:ind w:left="709" w:hanging="568"/>
        <w:rPr>
          <w:sz w:val="25"/>
          <w:szCs w:val="25"/>
        </w:rPr>
      </w:pPr>
      <w:r>
        <w:rPr>
          <w:sz w:val="25"/>
          <w:szCs w:val="25"/>
        </w:rPr>
        <w:t>СТАТТЯ 2. ЗАСНОВНИК, УЧАСНИК ТОВАРИСТВА</w:t>
      </w:r>
    </w:p>
    <w:p w:rsidR="005313B2" w:rsidRDefault="005313B2" w:rsidP="005313B2">
      <w:pPr>
        <w:tabs>
          <w:tab w:val="left" w:pos="567"/>
        </w:tabs>
        <w:ind w:left="709" w:hanging="568"/>
        <w:jc w:val="both"/>
        <w:rPr>
          <w:rFonts w:eastAsia="Arial Unicode MS"/>
          <w:bCs/>
          <w:sz w:val="25"/>
          <w:szCs w:val="25"/>
          <w:lang w:val="uk-UA"/>
        </w:rPr>
      </w:pPr>
      <w:r>
        <w:rPr>
          <w:sz w:val="25"/>
          <w:szCs w:val="25"/>
          <w:lang w:val="uk-UA"/>
        </w:rPr>
        <w:t>2.1.   Засновниками, Учасниками і Власниками Товариства є</w:t>
      </w:r>
      <w:r>
        <w:rPr>
          <w:b/>
          <w:sz w:val="25"/>
          <w:szCs w:val="25"/>
          <w:lang w:val="uk-UA"/>
        </w:rPr>
        <w:t>:</w:t>
      </w:r>
    </w:p>
    <w:p w:rsidR="005313B2" w:rsidRDefault="005313B2" w:rsidP="005313B2">
      <w:pPr>
        <w:ind w:left="709" w:hanging="568"/>
        <w:jc w:val="both"/>
        <w:rPr>
          <w:bCs/>
          <w:spacing w:val="-1"/>
          <w:sz w:val="25"/>
          <w:szCs w:val="25"/>
          <w:lang w:val="uk-UA"/>
        </w:rPr>
      </w:pPr>
      <w:r>
        <w:rPr>
          <w:spacing w:val="-1"/>
          <w:sz w:val="25"/>
          <w:szCs w:val="25"/>
          <w:lang w:val="uk-UA"/>
        </w:rPr>
        <w:t xml:space="preserve">            </w:t>
      </w:r>
      <w:r>
        <w:rPr>
          <w:spacing w:val="-1"/>
          <w:sz w:val="25"/>
          <w:szCs w:val="25"/>
          <w:lang w:val="uk-UA"/>
        </w:rPr>
        <w:tab/>
        <w:t xml:space="preserve"> Громадянин України, </w:t>
      </w:r>
      <w:r>
        <w:rPr>
          <w:b/>
          <w:sz w:val="25"/>
          <w:szCs w:val="25"/>
          <w:lang w:val="uk-UA"/>
        </w:rPr>
        <w:t>ПІБ</w:t>
      </w:r>
      <w:r>
        <w:rPr>
          <w:sz w:val="25"/>
          <w:szCs w:val="25"/>
          <w:lang w:val="uk-UA"/>
        </w:rPr>
        <w:t>, що зареєстрований за адресою: Україна, м, реєстраційний номер облікової картки платника податків, паспорт серії, виданий (ким,</w:t>
      </w:r>
      <w:r>
        <w:rPr>
          <w:lang w:val="uk-UA"/>
        </w:rPr>
        <w:t>коли)</w:t>
      </w:r>
      <w:r>
        <w:rPr>
          <w:sz w:val="25"/>
          <w:szCs w:val="25"/>
          <w:lang w:val="uk-UA"/>
        </w:rPr>
        <w:t>;</w:t>
      </w:r>
    </w:p>
    <w:p w:rsidR="005313B2" w:rsidRDefault="005313B2" w:rsidP="005313B2">
      <w:pPr>
        <w:ind w:left="709" w:hanging="568"/>
        <w:jc w:val="both"/>
        <w:rPr>
          <w:sz w:val="25"/>
          <w:szCs w:val="25"/>
          <w:lang w:val="uk-UA"/>
        </w:rPr>
      </w:pPr>
      <w:r>
        <w:rPr>
          <w:spacing w:val="-1"/>
          <w:sz w:val="25"/>
          <w:szCs w:val="25"/>
          <w:lang w:val="uk-UA"/>
        </w:rPr>
        <w:lastRenderedPageBreak/>
        <w:t xml:space="preserve">             </w:t>
      </w:r>
      <w:r>
        <w:rPr>
          <w:spacing w:val="-1"/>
          <w:sz w:val="25"/>
          <w:szCs w:val="25"/>
          <w:lang w:val="uk-UA"/>
        </w:rPr>
        <w:tab/>
      </w:r>
      <w:r>
        <w:rPr>
          <w:sz w:val="25"/>
          <w:szCs w:val="25"/>
          <w:lang w:val="uk-UA"/>
        </w:rPr>
        <w:t>Товариство з обмеженою відповідальністю «</w:t>
      </w:r>
      <w:proofErr w:type="spellStart"/>
      <w:r>
        <w:rPr>
          <w:sz w:val="25"/>
          <w:szCs w:val="25"/>
          <w:lang w:val="uk-UA"/>
        </w:rPr>
        <w:t>НеоПЛАН</w:t>
      </w:r>
      <w:proofErr w:type="spellEnd"/>
      <w:r>
        <w:rPr>
          <w:sz w:val="25"/>
          <w:szCs w:val="25"/>
          <w:lang w:val="uk-UA"/>
        </w:rPr>
        <w:t xml:space="preserve">», Ідентифікаційний </w:t>
      </w:r>
      <w:proofErr w:type="spellStart"/>
      <w:r>
        <w:rPr>
          <w:sz w:val="25"/>
          <w:szCs w:val="25"/>
          <w:lang w:val="uk-UA"/>
        </w:rPr>
        <w:t>код___</w:t>
      </w:r>
      <w:proofErr w:type="spellEnd"/>
      <w:r>
        <w:rPr>
          <w:sz w:val="25"/>
          <w:szCs w:val="25"/>
          <w:lang w:val="uk-UA"/>
        </w:rPr>
        <w:t>____, зареєстрованого__________</w:t>
      </w:r>
    </w:p>
    <w:p w:rsidR="005313B2" w:rsidRDefault="005313B2" w:rsidP="005313B2">
      <w:pPr>
        <w:shd w:val="clear" w:color="auto" w:fill="FFFFFF"/>
        <w:rPr>
          <w:sz w:val="25"/>
          <w:szCs w:val="25"/>
          <w:lang w:val="uk-UA"/>
        </w:rPr>
      </w:pPr>
    </w:p>
    <w:p w:rsidR="005313B2" w:rsidRDefault="005313B2" w:rsidP="005313B2">
      <w:pPr>
        <w:shd w:val="clear" w:color="auto" w:fill="FFFFFF"/>
        <w:rPr>
          <w:sz w:val="25"/>
          <w:szCs w:val="25"/>
          <w:lang w:val="uk-UA"/>
        </w:rPr>
      </w:pPr>
      <w:r>
        <w:rPr>
          <w:szCs w:val="24"/>
          <w:lang w:val="uk-UA"/>
        </w:rPr>
        <w:t>2.2.До складу учасників Товариства за рішенням Загальних зборів учасників можуть бути прийняті інші фізичні та юридичні особи. При цьому визначається порядок та розмір внесення новими учасниками внесків до статутного (складеного)  капіталу Товариства</w:t>
      </w:r>
    </w:p>
    <w:p w:rsidR="005313B2" w:rsidRDefault="005313B2" w:rsidP="005313B2">
      <w:pPr>
        <w:pStyle w:val="1"/>
        <w:numPr>
          <w:ilvl w:val="0"/>
          <w:numId w:val="1"/>
        </w:numPr>
        <w:spacing w:before="0" w:after="0"/>
        <w:ind w:left="709" w:hanging="568"/>
        <w:rPr>
          <w:sz w:val="25"/>
          <w:szCs w:val="25"/>
        </w:rPr>
      </w:pPr>
    </w:p>
    <w:p w:rsidR="005313B2" w:rsidRDefault="005313B2" w:rsidP="005313B2">
      <w:pPr>
        <w:pStyle w:val="1"/>
        <w:numPr>
          <w:ilvl w:val="0"/>
          <w:numId w:val="1"/>
        </w:numPr>
        <w:spacing w:before="0" w:after="0"/>
        <w:ind w:left="709" w:hanging="568"/>
        <w:rPr>
          <w:sz w:val="25"/>
          <w:szCs w:val="25"/>
        </w:rPr>
      </w:pPr>
      <w:r>
        <w:rPr>
          <w:bCs/>
          <w:spacing w:val="-1"/>
          <w:sz w:val="25"/>
          <w:szCs w:val="25"/>
        </w:rPr>
        <w:t>СТАТТЯ 3.</w:t>
      </w:r>
      <w:r>
        <w:rPr>
          <w:b w:val="0"/>
          <w:bCs/>
          <w:spacing w:val="-1"/>
          <w:sz w:val="25"/>
          <w:szCs w:val="25"/>
        </w:rPr>
        <w:t xml:space="preserve"> </w:t>
      </w:r>
      <w:r>
        <w:rPr>
          <w:sz w:val="25"/>
          <w:szCs w:val="25"/>
        </w:rPr>
        <w:t>СТАТУТНИЙ КАПІТАЛ</w:t>
      </w:r>
    </w:p>
    <w:p w:rsidR="005313B2" w:rsidRDefault="005313B2" w:rsidP="005313B2">
      <w:pPr>
        <w:rPr>
          <w:lang w:val="uk-UA"/>
        </w:rPr>
      </w:pPr>
    </w:p>
    <w:p w:rsidR="005313B2" w:rsidRDefault="005313B2" w:rsidP="005313B2">
      <w:pPr>
        <w:ind w:left="709" w:hanging="568"/>
        <w:jc w:val="both"/>
        <w:rPr>
          <w:sz w:val="25"/>
          <w:szCs w:val="25"/>
          <w:lang w:val="uk-UA"/>
        </w:rPr>
      </w:pPr>
      <w:r>
        <w:rPr>
          <w:sz w:val="25"/>
          <w:szCs w:val="25"/>
          <w:lang w:val="uk-UA"/>
        </w:rPr>
        <w:t>3.1.</w:t>
      </w:r>
      <w:r>
        <w:rPr>
          <w:sz w:val="25"/>
          <w:szCs w:val="25"/>
          <w:lang w:val="uk-UA"/>
        </w:rPr>
        <w:tab/>
        <w:t xml:space="preserve">Для забезпечення діяльності Товариства за рахунок вкладів Учасників створюється статутний капітал у розмірі </w:t>
      </w:r>
      <w:r>
        <w:rPr>
          <w:b/>
          <w:sz w:val="25"/>
          <w:szCs w:val="25"/>
          <w:lang w:val="uk-UA"/>
        </w:rPr>
        <w:t>1 000 грн. 00 коп. (одна тисяча гривень 00 копійок)</w:t>
      </w:r>
      <w:r>
        <w:rPr>
          <w:sz w:val="25"/>
          <w:szCs w:val="25"/>
          <w:lang w:val="uk-UA"/>
        </w:rPr>
        <w:t>, який формується вкладами Учасників у грошовій формі.</w:t>
      </w:r>
      <w:r>
        <w:rPr>
          <w:sz w:val="25"/>
          <w:szCs w:val="25"/>
          <w:lang w:val="uk-UA"/>
        </w:rPr>
        <w:tab/>
      </w:r>
    </w:p>
    <w:p w:rsidR="005313B2" w:rsidRDefault="005313B2" w:rsidP="005313B2">
      <w:pPr>
        <w:tabs>
          <w:tab w:val="left" w:pos="709"/>
        </w:tabs>
        <w:ind w:left="709" w:hanging="568"/>
        <w:jc w:val="both"/>
        <w:rPr>
          <w:sz w:val="25"/>
          <w:szCs w:val="25"/>
          <w:lang w:val="uk-UA"/>
        </w:rPr>
      </w:pPr>
      <w:r>
        <w:rPr>
          <w:sz w:val="25"/>
          <w:szCs w:val="25"/>
          <w:lang w:val="uk-UA"/>
        </w:rPr>
        <w:t>3.1.1.</w:t>
      </w:r>
      <w:r>
        <w:rPr>
          <w:sz w:val="25"/>
          <w:szCs w:val="25"/>
          <w:lang w:val="uk-UA"/>
        </w:rPr>
        <w:tab/>
      </w:r>
      <w:r>
        <w:rPr>
          <w:b/>
          <w:sz w:val="25"/>
          <w:szCs w:val="25"/>
          <w:lang w:val="uk-UA"/>
        </w:rPr>
        <w:t>ПІБ –</w:t>
      </w:r>
      <w:r>
        <w:rPr>
          <w:sz w:val="25"/>
          <w:szCs w:val="25"/>
          <w:lang w:val="uk-UA"/>
        </w:rPr>
        <w:t xml:space="preserve"> </w:t>
      </w:r>
      <w:r>
        <w:rPr>
          <w:b/>
          <w:sz w:val="25"/>
          <w:szCs w:val="25"/>
          <w:lang w:val="uk-UA"/>
        </w:rPr>
        <w:t>400 грн. 00 коп. (чотириста гривень 00 копійок)</w:t>
      </w:r>
      <w:r>
        <w:rPr>
          <w:sz w:val="25"/>
          <w:szCs w:val="25"/>
          <w:lang w:val="uk-UA"/>
        </w:rPr>
        <w:t xml:space="preserve"> у грошових коштах, що складає 40 % (сорок відсотків) статутного капіталу Товариства та, відповідно 40 % голосів у вищому органі Товариства.</w:t>
      </w:r>
    </w:p>
    <w:p w:rsidR="005313B2" w:rsidRDefault="005313B2" w:rsidP="005313B2">
      <w:pPr>
        <w:tabs>
          <w:tab w:val="left" w:pos="709"/>
        </w:tabs>
        <w:ind w:left="709" w:hanging="568"/>
        <w:jc w:val="both"/>
        <w:rPr>
          <w:sz w:val="25"/>
          <w:szCs w:val="25"/>
          <w:lang w:val="uk-UA"/>
        </w:rPr>
      </w:pPr>
      <w:r>
        <w:rPr>
          <w:sz w:val="25"/>
          <w:szCs w:val="25"/>
          <w:lang w:val="uk-UA"/>
        </w:rPr>
        <w:t>3.1.2.</w:t>
      </w:r>
      <w:r>
        <w:rPr>
          <w:sz w:val="25"/>
          <w:szCs w:val="25"/>
          <w:lang w:val="uk-UA"/>
        </w:rPr>
        <w:tab/>
      </w:r>
      <w:r>
        <w:rPr>
          <w:b/>
          <w:sz w:val="25"/>
          <w:szCs w:val="25"/>
          <w:lang w:val="uk-UA"/>
        </w:rPr>
        <w:t>ТОВ «НЕОПЛАН» –</w:t>
      </w:r>
      <w:r>
        <w:rPr>
          <w:sz w:val="25"/>
          <w:szCs w:val="25"/>
          <w:lang w:val="uk-UA"/>
        </w:rPr>
        <w:t xml:space="preserve"> </w:t>
      </w:r>
      <w:r>
        <w:rPr>
          <w:b/>
          <w:sz w:val="25"/>
          <w:szCs w:val="25"/>
          <w:lang w:val="uk-UA"/>
        </w:rPr>
        <w:t>600 грн. 00 коп. (</w:t>
      </w:r>
      <w:proofErr w:type="spellStart"/>
      <w:r>
        <w:rPr>
          <w:b/>
          <w:sz w:val="25"/>
          <w:szCs w:val="25"/>
          <w:lang w:val="uk-UA"/>
        </w:rPr>
        <w:t>шістьсот</w:t>
      </w:r>
      <w:proofErr w:type="spellEnd"/>
      <w:r>
        <w:rPr>
          <w:b/>
          <w:sz w:val="25"/>
          <w:szCs w:val="25"/>
          <w:lang w:val="uk-UA"/>
        </w:rPr>
        <w:t xml:space="preserve"> гривень 00 копійок)</w:t>
      </w:r>
      <w:r>
        <w:rPr>
          <w:sz w:val="25"/>
          <w:szCs w:val="25"/>
          <w:lang w:val="uk-UA"/>
        </w:rPr>
        <w:t xml:space="preserve"> у грошових коштах, що складає 60 % (п’ятдесят відсотків) статутного капіталу Товариства та, відповідно 60 % голосів у вищому органі Товариства.</w:t>
      </w:r>
    </w:p>
    <w:p w:rsidR="005313B2" w:rsidRDefault="005313B2" w:rsidP="005313B2">
      <w:pPr>
        <w:tabs>
          <w:tab w:val="left" w:pos="709"/>
        </w:tabs>
        <w:ind w:left="709" w:hanging="568"/>
        <w:jc w:val="both"/>
        <w:rPr>
          <w:sz w:val="25"/>
          <w:szCs w:val="25"/>
          <w:lang w:val="uk-UA"/>
        </w:rPr>
      </w:pPr>
    </w:p>
    <w:p w:rsidR="005313B2" w:rsidRDefault="005313B2" w:rsidP="005313B2">
      <w:pPr>
        <w:tabs>
          <w:tab w:val="left" w:pos="709"/>
        </w:tabs>
        <w:ind w:left="709" w:hanging="568"/>
        <w:jc w:val="both"/>
        <w:rPr>
          <w:sz w:val="25"/>
          <w:szCs w:val="25"/>
          <w:lang w:val="uk-UA"/>
        </w:rPr>
      </w:pPr>
      <w:r>
        <w:rPr>
          <w:sz w:val="25"/>
          <w:szCs w:val="25"/>
          <w:lang w:val="uk-UA"/>
        </w:rPr>
        <w:t>3.2.</w:t>
      </w:r>
      <w:r>
        <w:rPr>
          <w:sz w:val="25"/>
          <w:szCs w:val="25"/>
          <w:lang w:val="uk-UA"/>
        </w:rPr>
        <w:tab/>
        <w:t>Розмір (%) частки у СК, або зміна співвідношення розміру частки та % - допускається лише за умови голосування за такі зміни усіма учасниками.</w:t>
      </w:r>
    </w:p>
    <w:p w:rsidR="005313B2" w:rsidRDefault="005313B2" w:rsidP="005313B2">
      <w:pPr>
        <w:tabs>
          <w:tab w:val="left" w:pos="709"/>
        </w:tabs>
        <w:ind w:left="709" w:hanging="568"/>
        <w:jc w:val="both"/>
        <w:rPr>
          <w:sz w:val="25"/>
          <w:szCs w:val="25"/>
          <w:lang w:val="uk-UA"/>
        </w:rPr>
      </w:pPr>
    </w:p>
    <w:p w:rsidR="005313B2" w:rsidRDefault="005313B2" w:rsidP="005313B2">
      <w:pPr>
        <w:ind w:left="709" w:hanging="568"/>
        <w:jc w:val="both"/>
        <w:rPr>
          <w:sz w:val="25"/>
          <w:szCs w:val="25"/>
          <w:lang w:val="uk-UA"/>
        </w:rPr>
      </w:pPr>
      <w:r>
        <w:rPr>
          <w:sz w:val="25"/>
          <w:szCs w:val="25"/>
          <w:lang w:val="uk-UA"/>
        </w:rPr>
        <w:t>3.3.</w:t>
      </w:r>
      <w:r>
        <w:rPr>
          <w:sz w:val="25"/>
          <w:szCs w:val="25"/>
          <w:lang w:val="uk-UA"/>
        </w:rPr>
        <w:tab/>
        <w:t>Звуження у Статуті прав учасників допускається лише за умови голосування за такі зміни усіма учасниками ТОВ.</w:t>
      </w:r>
    </w:p>
    <w:p w:rsidR="005313B2" w:rsidRDefault="005313B2" w:rsidP="005313B2">
      <w:pPr>
        <w:ind w:left="709" w:hanging="568"/>
        <w:jc w:val="both"/>
        <w:rPr>
          <w:sz w:val="25"/>
          <w:szCs w:val="25"/>
          <w:lang w:val="uk-UA"/>
        </w:rPr>
      </w:pPr>
      <w:r>
        <w:rPr>
          <w:sz w:val="25"/>
          <w:szCs w:val="25"/>
          <w:lang w:val="uk-UA"/>
        </w:rPr>
        <w:t>3.4. Вклад учасників  може бути у грошових коштах, майном та цінними паперами.</w:t>
      </w:r>
    </w:p>
    <w:p w:rsidR="005313B2" w:rsidRDefault="005313B2" w:rsidP="005313B2">
      <w:pPr>
        <w:ind w:left="709" w:hanging="568"/>
        <w:jc w:val="both"/>
        <w:rPr>
          <w:spacing w:val="-6"/>
          <w:sz w:val="25"/>
          <w:szCs w:val="25"/>
          <w:lang w:val="uk-UA"/>
        </w:rPr>
      </w:pPr>
      <w:r>
        <w:rPr>
          <w:spacing w:val="-6"/>
          <w:sz w:val="25"/>
          <w:szCs w:val="25"/>
          <w:lang w:val="uk-UA"/>
        </w:rPr>
        <w:t>3.5.</w:t>
      </w:r>
      <w:r>
        <w:rPr>
          <w:spacing w:val="-6"/>
          <w:sz w:val="25"/>
          <w:szCs w:val="25"/>
          <w:lang w:val="uk-UA"/>
        </w:rPr>
        <w:tab/>
        <w:t>Учасник може вносити додаткові внески до статутного капіталу, якщо цього вимагають інтереси Товариства. Рішення про внесення додаткових внесків  приймаються Зборами Учасників. Після внесення Учасниками додаткових внесків їх частки в статутному капіталі збільшуються, що впливає на розподіл прибутку між ними.</w:t>
      </w:r>
    </w:p>
    <w:p w:rsidR="005313B2" w:rsidRDefault="005313B2" w:rsidP="005313B2">
      <w:pPr>
        <w:ind w:left="709" w:hanging="568"/>
        <w:jc w:val="both"/>
        <w:rPr>
          <w:spacing w:val="-6"/>
          <w:sz w:val="25"/>
          <w:szCs w:val="25"/>
          <w:lang w:val="uk-UA"/>
        </w:rPr>
      </w:pPr>
      <w:r>
        <w:rPr>
          <w:spacing w:val="-6"/>
          <w:sz w:val="25"/>
          <w:szCs w:val="25"/>
          <w:lang w:val="uk-UA"/>
        </w:rPr>
        <w:t>3.6.</w:t>
      </w:r>
      <w:r>
        <w:rPr>
          <w:spacing w:val="-6"/>
          <w:sz w:val="25"/>
          <w:szCs w:val="25"/>
          <w:lang w:val="uk-UA"/>
        </w:rPr>
        <w:tab/>
        <w:t>Оцінка не грошових внесків Учасника проводиться  усіма Учасниками Товариства.</w:t>
      </w:r>
    </w:p>
    <w:p w:rsidR="005313B2" w:rsidRDefault="005313B2" w:rsidP="005313B2">
      <w:pPr>
        <w:ind w:left="709" w:hanging="568"/>
        <w:jc w:val="both"/>
        <w:rPr>
          <w:color w:val="000000"/>
          <w:spacing w:val="-6"/>
          <w:sz w:val="25"/>
          <w:szCs w:val="25"/>
          <w:lang w:val="uk-UA"/>
        </w:rPr>
      </w:pPr>
      <w:r>
        <w:rPr>
          <w:spacing w:val="-6"/>
          <w:sz w:val="25"/>
          <w:szCs w:val="25"/>
          <w:lang w:val="uk-UA"/>
        </w:rPr>
        <w:t>3.7.</w:t>
      </w:r>
      <w:r>
        <w:rPr>
          <w:spacing w:val="-6"/>
          <w:sz w:val="25"/>
          <w:szCs w:val="25"/>
          <w:lang w:val="uk-UA"/>
        </w:rPr>
        <w:tab/>
      </w:r>
      <w:r>
        <w:rPr>
          <w:color w:val="000000"/>
          <w:spacing w:val="-6"/>
          <w:sz w:val="25"/>
          <w:szCs w:val="25"/>
          <w:lang w:val="uk-UA"/>
        </w:rPr>
        <w:t xml:space="preserve"> Якщо укладено договір про збільшення розміру статутного капіталу, а вчасно учасник не вніс вклад, змінюється % участі у товаристві.</w:t>
      </w:r>
    </w:p>
    <w:p w:rsidR="005313B2" w:rsidRDefault="005313B2" w:rsidP="005313B2">
      <w:pPr>
        <w:ind w:left="709" w:hanging="568"/>
        <w:jc w:val="both"/>
        <w:rPr>
          <w:spacing w:val="-6"/>
          <w:sz w:val="25"/>
          <w:szCs w:val="25"/>
          <w:lang w:val="uk-UA"/>
        </w:rPr>
      </w:pPr>
      <w:r>
        <w:rPr>
          <w:spacing w:val="-6"/>
          <w:sz w:val="25"/>
          <w:szCs w:val="25"/>
          <w:lang w:val="uk-UA"/>
        </w:rPr>
        <w:t>3.9.</w:t>
      </w:r>
      <w:r>
        <w:rPr>
          <w:spacing w:val="-6"/>
          <w:sz w:val="25"/>
          <w:szCs w:val="25"/>
          <w:lang w:val="uk-UA"/>
        </w:rPr>
        <w:tab/>
        <w:t>Розрахунки із спадкоємцями (правонаступниками) Учасника,  які не  вступили  до  Товариства,  здійснюються відповідно до положень чинного законодавства України.</w:t>
      </w:r>
    </w:p>
    <w:p w:rsidR="005313B2" w:rsidRDefault="005313B2" w:rsidP="005313B2">
      <w:pPr>
        <w:ind w:left="709" w:hanging="568"/>
        <w:jc w:val="both"/>
        <w:rPr>
          <w:b/>
          <w:spacing w:val="-6"/>
          <w:sz w:val="25"/>
          <w:szCs w:val="25"/>
          <w:lang w:val="uk-UA"/>
        </w:rPr>
      </w:pPr>
    </w:p>
    <w:p w:rsidR="005313B2" w:rsidRDefault="005313B2" w:rsidP="005313B2">
      <w:pPr>
        <w:shd w:val="clear" w:color="auto" w:fill="FFFFFF"/>
        <w:ind w:left="709" w:hanging="568"/>
        <w:jc w:val="center"/>
        <w:rPr>
          <w:b/>
          <w:bCs/>
          <w:spacing w:val="-1"/>
          <w:sz w:val="25"/>
          <w:szCs w:val="25"/>
          <w:lang w:val="uk-UA"/>
        </w:rPr>
      </w:pPr>
    </w:p>
    <w:p w:rsidR="005313B2" w:rsidRDefault="005313B2" w:rsidP="005313B2">
      <w:pPr>
        <w:shd w:val="clear" w:color="auto" w:fill="FFFFFF"/>
        <w:rPr>
          <w:b/>
          <w:bCs/>
          <w:spacing w:val="-1"/>
          <w:sz w:val="25"/>
          <w:szCs w:val="25"/>
          <w:lang w:val="uk-UA"/>
        </w:rPr>
      </w:pPr>
    </w:p>
    <w:p w:rsidR="005313B2" w:rsidRDefault="005313B2" w:rsidP="005313B2">
      <w:pPr>
        <w:shd w:val="clear" w:color="auto" w:fill="FFFFFF"/>
        <w:ind w:left="709" w:hanging="568"/>
        <w:jc w:val="center"/>
        <w:rPr>
          <w:b/>
          <w:bCs/>
          <w:spacing w:val="-1"/>
          <w:sz w:val="25"/>
          <w:szCs w:val="25"/>
          <w:lang w:val="uk-UA"/>
        </w:rPr>
      </w:pPr>
      <w:r>
        <w:rPr>
          <w:b/>
          <w:bCs/>
          <w:spacing w:val="-1"/>
          <w:sz w:val="25"/>
          <w:szCs w:val="25"/>
          <w:lang w:val="uk-UA"/>
        </w:rPr>
        <w:t>СТАТТЯ 4. ОРГАНИ УПРАВЛІННЯ, ЇХ КОМПЕТЕНЦІЯ, ПОРЯДОК ПРИЙНЯТТЯ НИМИ РІШЕННЯ</w:t>
      </w:r>
    </w:p>
    <w:p w:rsidR="005313B2" w:rsidRDefault="005313B2" w:rsidP="005313B2">
      <w:pPr>
        <w:shd w:val="clear" w:color="auto" w:fill="FFFFFF"/>
        <w:ind w:right="14"/>
        <w:jc w:val="center"/>
        <w:rPr>
          <w:szCs w:val="24"/>
          <w:lang w:val="uk-UA"/>
        </w:rPr>
      </w:pPr>
      <w:r>
        <w:rPr>
          <w:b/>
          <w:bCs/>
          <w:szCs w:val="24"/>
          <w:lang w:val="uk-UA"/>
        </w:rPr>
        <w:t>14. Органи управління та контролю Товариства</w:t>
      </w:r>
    </w:p>
    <w:p w:rsidR="005313B2" w:rsidRDefault="005313B2" w:rsidP="005313B2">
      <w:pPr>
        <w:shd w:val="clear" w:color="auto" w:fill="FFFFFF"/>
        <w:ind w:right="14"/>
        <w:rPr>
          <w:spacing w:val="-8"/>
          <w:szCs w:val="24"/>
          <w:lang w:val="uk-UA"/>
        </w:rPr>
      </w:pPr>
    </w:p>
    <w:p w:rsidR="005313B2" w:rsidRDefault="005313B2" w:rsidP="005313B2">
      <w:pPr>
        <w:ind w:left="709" w:hanging="568"/>
        <w:jc w:val="both"/>
        <w:rPr>
          <w:spacing w:val="-6"/>
          <w:sz w:val="25"/>
          <w:szCs w:val="25"/>
          <w:lang w:val="uk-UA"/>
        </w:rPr>
      </w:pPr>
      <w:r>
        <w:rPr>
          <w:spacing w:val="-6"/>
          <w:sz w:val="25"/>
          <w:szCs w:val="25"/>
          <w:lang w:val="uk-UA"/>
        </w:rPr>
        <w:t>4.1.Органами управління Товариства є:</w:t>
      </w:r>
    </w:p>
    <w:p w:rsidR="005313B2" w:rsidRDefault="005313B2" w:rsidP="005313B2">
      <w:pPr>
        <w:ind w:left="709" w:hanging="568"/>
        <w:jc w:val="both"/>
        <w:rPr>
          <w:spacing w:val="-6"/>
          <w:sz w:val="25"/>
          <w:szCs w:val="25"/>
          <w:lang w:val="uk-UA"/>
        </w:rPr>
      </w:pPr>
      <w:r>
        <w:rPr>
          <w:spacing w:val="-6"/>
          <w:sz w:val="25"/>
          <w:szCs w:val="25"/>
          <w:lang w:val="uk-UA"/>
        </w:rPr>
        <w:t>4.1.1.Загальні збори учасників Товариства;</w:t>
      </w:r>
    </w:p>
    <w:p w:rsidR="005313B2" w:rsidRDefault="005313B2" w:rsidP="005313B2">
      <w:pPr>
        <w:ind w:left="709" w:hanging="568"/>
        <w:jc w:val="both"/>
        <w:rPr>
          <w:spacing w:val="-6"/>
          <w:sz w:val="25"/>
          <w:szCs w:val="25"/>
          <w:lang w:val="uk-UA"/>
        </w:rPr>
      </w:pPr>
      <w:r>
        <w:rPr>
          <w:spacing w:val="-6"/>
          <w:sz w:val="25"/>
          <w:szCs w:val="25"/>
          <w:lang w:val="uk-UA"/>
        </w:rPr>
        <w:t>4.1.2.одноособовий виконавчий орган Товариства - Директор Товариства.</w:t>
      </w:r>
    </w:p>
    <w:p w:rsidR="005313B2" w:rsidRDefault="005313B2" w:rsidP="005313B2">
      <w:pPr>
        <w:ind w:left="709" w:hanging="568"/>
        <w:jc w:val="both"/>
        <w:rPr>
          <w:spacing w:val="-6"/>
          <w:sz w:val="25"/>
          <w:szCs w:val="25"/>
          <w:lang w:val="uk-UA"/>
        </w:rPr>
      </w:pPr>
      <w:r>
        <w:rPr>
          <w:spacing w:val="-6"/>
          <w:sz w:val="25"/>
          <w:szCs w:val="25"/>
          <w:lang w:val="uk-UA"/>
        </w:rPr>
        <w:t>4.2. Органом контролю Товариства є Ревізійна комісія (Ревізор) Товариства.</w:t>
      </w:r>
    </w:p>
    <w:p w:rsidR="005313B2" w:rsidRDefault="005313B2" w:rsidP="005313B2">
      <w:pPr>
        <w:ind w:left="709" w:hanging="568"/>
        <w:jc w:val="both"/>
        <w:rPr>
          <w:spacing w:val="-6"/>
          <w:sz w:val="25"/>
          <w:szCs w:val="25"/>
          <w:lang w:val="uk-UA"/>
        </w:rPr>
      </w:pPr>
      <w:r>
        <w:rPr>
          <w:spacing w:val="-6"/>
          <w:sz w:val="25"/>
          <w:szCs w:val="25"/>
          <w:lang w:val="uk-UA"/>
        </w:rPr>
        <w:lastRenderedPageBreak/>
        <w:t>4.3. Склад, порядок створення та відкликання, а також повноваження органів управління та контролю Товариства визначаються чинним законодавством України,                 а також положеннями Статуту Товариства.</w:t>
      </w:r>
    </w:p>
    <w:p w:rsidR="005313B2" w:rsidRDefault="005313B2" w:rsidP="005313B2">
      <w:pPr>
        <w:shd w:val="clear" w:color="auto" w:fill="FFFFFF"/>
        <w:ind w:left="709" w:hanging="568"/>
        <w:jc w:val="center"/>
        <w:rPr>
          <w:b/>
          <w:bCs/>
          <w:spacing w:val="-1"/>
          <w:sz w:val="25"/>
          <w:szCs w:val="25"/>
          <w:lang w:val="uk-UA"/>
        </w:rPr>
      </w:pPr>
    </w:p>
    <w:p w:rsidR="005313B2" w:rsidRDefault="005313B2" w:rsidP="005313B2">
      <w:pPr>
        <w:shd w:val="clear" w:color="auto" w:fill="FFFFFF"/>
        <w:ind w:left="709" w:hanging="568"/>
        <w:jc w:val="center"/>
        <w:rPr>
          <w:b/>
          <w:bCs/>
          <w:spacing w:val="-1"/>
          <w:sz w:val="25"/>
          <w:szCs w:val="25"/>
          <w:lang w:val="uk-UA"/>
        </w:rPr>
      </w:pPr>
    </w:p>
    <w:p w:rsidR="005313B2" w:rsidRDefault="005313B2" w:rsidP="005313B2">
      <w:pPr>
        <w:shd w:val="clear" w:color="auto" w:fill="FFFFFF"/>
        <w:ind w:left="709" w:hanging="568"/>
        <w:jc w:val="center"/>
        <w:rPr>
          <w:b/>
          <w:bCs/>
          <w:spacing w:val="-1"/>
          <w:sz w:val="25"/>
          <w:szCs w:val="25"/>
          <w:lang w:val="uk-UA"/>
        </w:rPr>
      </w:pPr>
      <w:r>
        <w:rPr>
          <w:b/>
          <w:bCs/>
          <w:spacing w:val="-1"/>
          <w:sz w:val="25"/>
          <w:szCs w:val="25"/>
          <w:lang w:val="uk-UA"/>
        </w:rPr>
        <w:t>СТАТТЯ 5. ПОРЯДОК ВСТУПУ ДО ТОВАРИСТВА ТА ВИХОДУ З НЬОГО. ПЕРЕХІД ПРАВА ВЛАСНОСТІ НА ЧАСТКУ (ЧАСТИНУ ЧАСТКИ) У СТАТУТНОМУ КАПІТАЛІ ТОВАРИСТВА. ВИХІД З ТОВАРИСТВА.</w:t>
      </w:r>
    </w:p>
    <w:p w:rsidR="005313B2" w:rsidRDefault="005313B2" w:rsidP="005313B2">
      <w:pPr>
        <w:shd w:val="clear" w:color="auto" w:fill="FFFFFF"/>
        <w:ind w:left="709" w:hanging="568"/>
        <w:rPr>
          <w:bCs/>
          <w:spacing w:val="-1"/>
          <w:sz w:val="25"/>
          <w:szCs w:val="25"/>
          <w:lang w:val="uk-UA"/>
        </w:rPr>
      </w:pPr>
      <w:r>
        <w:rPr>
          <w:b/>
          <w:bCs/>
          <w:spacing w:val="-1"/>
          <w:sz w:val="25"/>
          <w:szCs w:val="25"/>
          <w:lang w:val="uk-UA"/>
        </w:rPr>
        <w:t xml:space="preserve">5.1. </w:t>
      </w:r>
      <w:r>
        <w:rPr>
          <w:bCs/>
          <w:spacing w:val="-1"/>
          <w:sz w:val="25"/>
          <w:szCs w:val="25"/>
          <w:lang w:val="uk-UA"/>
        </w:rPr>
        <w:t>Рішення про вступ нових Учасників (Учасника) в Товариство приймає вищий орган Товариства на основі узгоджених з новими Учасниками (Учасником) пропозицій. Нові учасники вступають до Товариства шляхом придбання частки (частини частки), що належить Учаснику або Товариству, а також прийому у порядку збільшення Статутного капіталу Товариства. У товаристві, що має одного учасника, рішення приймаються таким учасником товариства одноособово та оформлюються письмовим рішенням такого учасника.«Вхід» нового учасника реалізується через право надане третій особі зробити додатковий вклад у статутний капітал товариства.</w:t>
      </w:r>
    </w:p>
    <w:p w:rsidR="005313B2" w:rsidRDefault="005313B2" w:rsidP="005313B2">
      <w:pPr>
        <w:shd w:val="clear" w:color="auto" w:fill="FFFFFF"/>
        <w:ind w:left="709" w:hanging="568"/>
        <w:rPr>
          <w:bCs/>
          <w:spacing w:val="-1"/>
          <w:sz w:val="25"/>
          <w:szCs w:val="25"/>
          <w:lang w:val="uk-UA"/>
        </w:rPr>
      </w:pPr>
      <w:r>
        <w:rPr>
          <w:b/>
          <w:bCs/>
          <w:spacing w:val="-1"/>
          <w:sz w:val="25"/>
          <w:szCs w:val="25"/>
          <w:lang w:val="uk-UA"/>
        </w:rPr>
        <w:t>5.</w:t>
      </w:r>
      <w:r>
        <w:rPr>
          <w:bCs/>
          <w:spacing w:val="-1"/>
          <w:sz w:val="25"/>
          <w:szCs w:val="25"/>
          <w:lang w:val="uk-UA"/>
        </w:rPr>
        <w:t>2. Термін внесення додаткових вкладів не більше одного року.</w:t>
      </w:r>
    </w:p>
    <w:p w:rsidR="005313B2" w:rsidRDefault="005313B2" w:rsidP="005313B2">
      <w:pPr>
        <w:shd w:val="clear" w:color="auto" w:fill="FFFFFF"/>
        <w:ind w:left="709" w:hanging="568"/>
        <w:rPr>
          <w:bCs/>
          <w:spacing w:val="-1"/>
          <w:sz w:val="25"/>
          <w:szCs w:val="25"/>
          <w:lang w:val="uk-UA"/>
        </w:rPr>
      </w:pPr>
      <w:r>
        <w:rPr>
          <w:b/>
          <w:bCs/>
          <w:spacing w:val="-1"/>
          <w:sz w:val="25"/>
          <w:szCs w:val="25"/>
          <w:lang w:val="uk-UA"/>
        </w:rPr>
        <w:t>5.</w:t>
      </w:r>
      <w:r>
        <w:rPr>
          <w:bCs/>
          <w:spacing w:val="-1"/>
          <w:sz w:val="25"/>
          <w:szCs w:val="25"/>
          <w:lang w:val="uk-UA"/>
        </w:rPr>
        <w:t>3. Невиконання зобов’язання тягне за собою зменшення частки вкладу у статутному капіталі товариства.</w:t>
      </w:r>
    </w:p>
    <w:p w:rsidR="005313B2" w:rsidRDefault="005313B2" w:rsidP="005313B2">
      <w:pPr>
        <w:shd w:val="clear" w:color="auto" w:fill="FFFFFF"/>
        <w:ind w:left="709" w:hanging="568"/>
        <w:rPr>
          <w:bCs/>
          <w:spacing w:val="-1"/>
          <w:sz w:val="25"/>
          <w:szCs w:val="25"/>
          <w:lang w:val="uk-UA"/>
        </w:rPr>
      </w:pPr>
      <w:r>
        <w:rPr>
          <w:b/>
          <w:bCs/>
          <w:spacing w:val="-1"/>
          <w:sz w:val="25"/>
          <w:szCs w:val="25"/>
          <w:lang w:val="uk-UA"/>
        </w:rPr>
        <w:t>5.</w:t>
      </w:r>
      <w:r>
        <w:rPr>
          <w:bCs/>
          <w:spacing w:val="-1"/>
          <w:sz w:val="25"/>
          <w:szCs w:val="25"/>
          <w:lang w:val="uk-UA"/>
        </w:rPr>
        <w:t>4. Не грошовий внесок передбачає грошову оцінку.</w:t>
      </w:r>
    </w:p>
    <w:p w:rsidR="005313B2" w:rsidRDefault="005313B2" w:rsidP="005313B2">
      <w:pPr>
        <w:shd w:val="clear" w:color="auto" w:fill="FFFFFF"/>
        <w:ind w:left="709" w:hanging="568"/>
        <w:rPr>
          <w:bCs/>
          <w:spacing w:val="-1"/>
          <w:sz w:val="25"/>
          <w:szCs w:val="25"/>
          <w:lang w:val="uk-UA"/>
        </w:rPr>
      </w:pPr>
      <w:r>
        <w:rPr>
          <w:b/>
          <w:bCs/>
          <w:spacing w:val="-1"/>
          <w:sz w:val="25"/>
          <w:szCs w:val="25"/>
          <w:lang w:val="uk-UA"/>
        </w:rPr>
        <w:t>5.</w:t>
      </w:r>
      <w:r>
        <w:rPr>
          <w:bCs/>
          <w:spacing w:val="-1"/>
          <w:sz w:val="25"/>
          <w:szCs w:val="25"/>
          <w:lang w:val="uk-UA"/>
        </w:rPr>
        <w:t>5. Після спливу встановленого терміну протягом одного місяця збори затверджують результати: збільшення статутного капіталу, розміри часток учасників.</w:t>
      </w:r>
    </w:p>
    <w:p w:rsidR="005313B2" w:rsidRDefault="005313B2" w:rsidP="005313B2">
      <w:pPr>
        <w:shd w:val="clear" w:color="auto" w:fill="FFFFFF"/>
        <w:ind w:left="709" w:hanging="568"/>
        <w:rPr>
          <w:bCs/>
          <w:spacing w:val="-1"/>
          <w:sz w:val="25"/>
          <w:szCs w:val="25"/>
          <w:lang w:val="uk-UA"/>
        </w:rPr>
      </w:pPr>
      <w:r>
        <w:rPr>
          <w:b/>
          <w:bCs/>
          <w:spacing w:val="-1"/>
          <w:sz w:val="25"/>
          <w:szCs w:val="25"/>
          <w:lang w:val="uk-UA"/>
        </w:rPr>
        <w:t>5.</w:t>
      </w:r>
      <w:r>
        <w:rPr>
          <w:bCs/>
          <w:spacing w:val="-1"/>
          <w:sz w:val="25"/>
          <w:szCs w:val="25"/>
          <w:lang w:val="uk-UA"/>
        </w:rPr>
        <w:t>6. У разі внесення частки нерухомим майном, учасник діє відповідно до частини 5 статті 11 ЗУ Про ТОВ та ТДВ.</w:t>
      </w:r>
    </w:p>
    <w:p w:rsidR="005313B2" w:rsidRDefault="005313B2" w:rsidP="005313B2">
      <w:pPr>
        <w:shd w:val="clear" w:color="auto" w:fill="FFFFFF"/>
        <w:ind w:left="709" w:hanging="568"/>
        <w:rPr>
          <w:bCs/>
          <w:spacing w:val="-1"/>
          <w:sz w:val="25"/>
          <w:szCs w:val="25"/>
          <w:lang w:val="uk-UA"/>
        </w:rPr>
      </w:pPr>
      <w:r>
        <w:rPr>
          <w:b/>
          <w:bCs/>
          <w:spacing w:val="-1"/>
          <w:sz w:val="25"/>
          <w:szCs w:val="25"/>
          <w:lang w:val="uk-UA"/>
        </w:rPr>
        <w:t>5.</w:t>
      </w:r>
      <w:r>
        <w:rPr>
          <w:szCs w:val="24"/>
          <w:lang w:val="uk-UA"/>
        </w:rPr>
        <w:t>7. Учасник Товариства має право вийти з Товариства, повідомивши Товариство              про свій вихід не пізніше ніж за 3 місяці до виходу.</w:t>
      </w:r>
    </w:p>
    <w:p w:rsidR="005313B2" w:rsidRDefault="005313B2" w:rsidP="005313B2">
      <w:pPr>
        <w:shd w:val="clear" w:color="auto" w:fill="FFFFFF"/>
        <w:ind w:left="709" w:hanging="568"/>
        <w:rPr>
          <w:bCs/>
          <w:spacing w:val="-1"/>
          <w:sz w:val="25"/>
          <w:szCs w:val="25"/>
          <w:lang w:val="uk-UA"/>
        </w:rPr>
      </w:pPr>
      <w:r>
        <w:rPr>
          <w:b/>
          <w:bCs/>
          <w:spacing w:val="-1"/>
          <w:sz w:val="25"/>
          <w:szCs w:val="25"/>
          <w:lang w:val="uk-UA"/>
        </w:rPr>
        <w:t>5.</w:t>
      </w:r>
      <w:r>
        <w:rPr>
          <w:szCs w:val="24"/>
          <w:lang w:val="uk-UA"/>
        </w:rPr>
        <w:t xml:space="preserve">8. Учасник, який виходить з Товариства, має право одержати вартість частини майна </w:t>
      </w:r>
      <w:r>
        <w:rPr>
          <w:spacing w:val="-3"/>
          <w:szCs w:val="24"/>
          <w:lang w:val="uk-UA"/>
        </w:rPr>
        <w:t>Товариства, пропорційну його частці у статутному (складеному) капіталі Товариства. Виплата проводиться після за</w:t>
      </w:r>
      <w:r>
        <w:rPr>
          <w:spacing w:val="-1"/>
          <w:szCs w:val="24"/>
          <w:lang w:val="uk-UA"/>
        </w:rPr>
        <w:t>твердження звіту за рік, в якому він вийшов з Товариства,  і в строк до 12 місяців з дня виходу.</w:t>
      </w:r>
    </w:p>
    <w:p w:rsidR="005313B2" w:rsidRDefault="005313B2" w:rsidP="005313B2">
      <w:pPr>
        <w:shd w:val="clear" w:color="auto" w:fill="FFFFFF"/>
        <w:ind w:left="709" w:hanging="568"/>
        <w:rPr>
          <w:bCs/>
          <w:spacing w:val="-1"/>
          <w:sz w:val="25"/>
          <w:szCs w:val="25"/>
          <w:lang w:val="uk-UA"/>
        </w:rPr>
      </w:pPr>
      <w:r>
        <w:rPr>
          <w:b/>
          <w:bCs/>
          <w:spacing w:val="-1"/>
          <w:sz w:val="25"/>
          <w:szCs w:val="25"/>
          <w:lang w:val="uk-UA"/>
        </w:rPr>
        <w:t>5.</w:t>
      </w:r>
      <w:r>
        <w:rPr>
          <w:szCs w:val="24"/>
          <w:lang w:val="uk-UA"/>
        </w:rPr>
        <w:t>9.  За домовленістю між учасником та Товариством виплата вартості частини майна Товариства може бути замінена передачею майна в натурі.</w:t>
      </w:r>
    </w:p>
    <w:p w:rsidR="005313B2" w:rsidRDefault="005313B2" w:rsidP="005313B2">
      <w:pPr>
        <w:shd w:val="clear" w:color="auto" w:fill="FFFFFF"/>
        <w:ind w:left="709" w:hanging="568"/>
        <w:rPr>
          <w:bCs/>
          <w:spacing w:val="-1"/>
          <w:sz w:val="25"/>
          <w:szCs w:val="25"/>
          <w:lang w:val="uk-UA"/>
        </w:rPr>
      </w:pPr>
      <w:r>
        <w:rPr>
          <w:b/>
          <w:bCs/>
          <w:spacing w:val="-1"/>
          <w:sz w:val="25"/>
          <w:szCs w:val="25"/>
          <w:lang w:val="uk-UA"/>
        </w:rPr>
        <w:t>5.</w:t>
      </w:r>
      <w:r>
        <w:rPr>
          <w:szCs w:val="24"/>
          <w:lang w:val="uk-UA"/>
        </w:rPr>
        <w:t>10.Учаснику Товариства, який вибув, виплачується належна йому частина прибутку, одержана Товариством в даному році до моменту його виходу.</w:t>
      </w:r>
    </w:p>
    <w:p w:rsidR="005313B2" w:rsidRDefault="005313B2" w:rsidP="005313B2">
      <w:pPr>
        <w:shd w:val="clear" w:color="auto" w:fill="FFFFFF"/>
        <w:ind w:left="709" w:hanging="568"/>
        <w:rPr>
          <w:bCs/>
          <w:spacing w:val="-1"/>
          <w:sz w:val="25"/>
          <w:szCs w:val="25"/>
          <w:lang w:val="uk-UA"/>
        </w:rPr>
      </w:pPr>
      <w:r>
        <w:rPr>
          <w:b/>
          <w:bCs/>
          <w:spacing w:val="-1"/>
          <w:sz w:val="25"/>
          <w:szCs w:val="25"/>
          <w:lang w:val="uk-UA"/>
        </w:rPr>
        <w:t>5.</w:t>
      </w:r>
      <w:r>
        <w:rPr>
          <w:szCs w:val="24"/>
          <w:lang w:val="uk-UA"/>
        </w:rPr>
        <w:t>11.Якщо вклад до статутного (складеного) капіталу Товариства був здійснений шляхом передачі права користування майном, відповідне майно повертається учаснику Товариства без виплати винагороди.</w:t>
      </w:r>
    </w:p>
    <w:p w:rsidR="005313B2" w:rsidRDefault="005313B2" w:rsidP="005313B2">
      <w:pPr>
        <w:shd w:val="clear" w:color="auto" w:fill="FFFFFF"/>
        <w:ind w:left="709" w:hanging="568"/>
        <w:rPr>
          <w:szCs w:val="24"/>
          <w:lang w:val="uk-UA"/>
        </w:rPr>
      </w:pPr>
      <w:r>
        <w:rPr>
          <w:b/>
          <w:bCs/>
          <w:spacing w:val="-1"/>
          <w:sz w:val="25"/>
          <w:szCs w:val="25"/>
          <w:lang w:val="uk-UA"/>
        </w:rPr>
        <w:t>5.</w:t>
      </w:r>
      <w:r>
        <w:rPr>
          <w:szCs w:val="24"/>
          <w:lang w:val="uk-UA"/>
        </w:rPr>
        <w:t xml:space="preserve">12. Порядок і засіб визначення вартості частини майна Товариства, що пропорційна частці учасника у статутному (складеному)  капіталі Товариства, а також порядок і строки               її виплати  встановлюються чинним законодавством України. </w:t>
      </w:r>
    </w:p>
    <w:p w:rsidR="005313B2" w:rsidRDefault="005313B2" w:rsidP="005313B2">
      <w:pPr>
        <w:shd w:val="clear" w:color="auto" w:fill="FFFFFF"/>
        <w:ind w:left="709" w:hanging="568"/>
        <w:rPr>
          <w:szCs w:val="24"/>
          <w:lang w:val="uk-UA"/>
        </w:rPr>
      </w:pPr>
      <w:r>
        <w:rPr>
          <w:b/>
          <w:bCs/>
          <w:spacing w:val="-1"/>
          <w:sz w:val="25"/>
          <w:szCs w:val="25"/>
          <w:lang w:val="uk-UA"/>
        </w:rPr>
        <w:t>5.</w:t>
      </w:r>
      <w:r>
        <w:rPr>
          <w:bCs/>
          <w:spacing w:val="-1"/>
          <w:sz w:val="25"/>
          <w:szCs w:val="25"/>
          <w:lang w:val="uk-UA"/>
        </w:rPr>
        <w:t xml:space="preserve">13. </w:t>
      </w:r>
      <w:r>
        <w:rPr>
          <w:szCs w:val="24"/>
          <w:lang w:val="uk-UA"/>
        </w:rPr>
        <w:t>Учасник товариства має право відчужити свою частку (частину частки) у статутному капіталі лише в тій частині, в якій вона є оплаченою, але за рішенням  Загальних зборів.</w:t>
      </w:r>
    </w:p>
    <w:p w:rsidR="005313B2" w:rsidRDefault="005313B2" w:rsidP="005313B2">
      <w:pPr>
        <w:shd w:val="clear" w:color="auto" w:fill="FFFFFF"/>
        <w:ind w:left="709" w:hanging="568"/>
        <w:rPr>
          <w:szCs w:val="24"/>
          <w:lang w:val="uk-UA"/>
        </w:rPr>
      </w:pPr>
      <w:r>
        <w:rPr>
          <w:b/>
          <w:bCs/>
          <w:spacing w:val="-1"/>
          <w:sz w:val="25"/>
          <w:szCs w:val="25"/>
          <w:lang w:val="uk-UA"/>
        </w:rPr>
        <w:t>5.</w:t>
      </w:r>
      <w:r>
        <w:rPr>
          <w:szCs w:val="24"/>
          <w:lang w:val="uk-UA"/>
        </w:rPr>
        <w:t>14. Власник частки до 50% виходить без згоди інших учасників.</w:t>
      </w:r>
    </w:p>
    <w:p w:rsidR="005313B2" w:rsidRDefault="005313B2" w:rsidP="005313B2">
      <w:pPr>
        <w:shd w:val="clear" w:color="auto" w:fill="FFFFFF"/>
        <w:ind w:left="709" w:hanging="568"/>
        <w:rPr>
          <w:szCs w:val="24"/>
          <w:lang w:val="uk-UA"/>
        </w:rPr>
      </w:pPr>
      <w:r>
        <w:rPr>
          <w:b/>
          <w:bCs/>
          <w:spacing w:val="-1"/>
          <w:sz w:val="25"/>
          <w:szCs w:val="25"/>
          <w:lang w:val="uk-UA"/>
        </w:rPr>
        <w:t>5.</w:t>
      </w:r>
      <w:r>
        <w:rPr>
          <w:szCs w:val="24"/>
          <w:lang w:val="uk-UA"/>
        </w:rPr>
        <w:t>15. Власник частки 50% + за згодою інших учасників:</w:t>
      </w:r>
    </w:p>
    <w:p w:rsidR="005313B2" w:rsidRDefault="005313B2" w:rsidP="005313B2">
      <w:pPr>
        <w:shd w:val="clear" w:color="auto" w:fill="FFFFFF"/>
        <w:ind w:left="709" w:hanging="568"/>
        <w:rPr>
          <w:szCs w:val="24"/>
          <w:lang w:val="uk-UA"/>
        </w:rPr>
      </w:pPr>
      <w:r>
        <w:rPr>
          <w:b/>
          <w:bCs/>
          <w:spacing w:val="-1"/>
          <w:sz w:val="25"/>
          <w:szCs w:val="25"/>
          <w:lang w:val="uk-UA"/>
        </w:rPr>
        <w:t>5.</w:t>
      </w:r>
      <w:r>
        <w:rPr>
          <w:szCs w:val="24"/>
          <w:lang w:val="uk-UA"/>
        </w:rPr>
        <w:t>15.1. Подає заяву.</w:t>
      </w:r>
    </w:p>
    <w:p w:rsidR="005313B2" w:rsidRDefault="005313B2" w:rsidP="005313B2">
      <w:pPr>
        <w:shd w:val="clear" w:color="auto" w:fill="FFFFFF"/>
        <w:ind w:left="709" w:hanging="568"/>
        <w:rPr>
          <w:szCs w:val="24"/>
          <w:lang w:val="uk-UA"/>
        </w:rPr>
      </w:pPr>
      <w:r>
        <w:rPr>
          <w:b/>
          <w:bCs/>
          <w:spacing w:val="-1"/>
          <w:sz w:val="25"/>
          <w:szCs w:val="25"/>
          <w:lang w:val="uk-UA"/>
        </w:rPr>
        <w:t>5.</w:t>
      </w:r>
      <w:r>
        <w:rPr>
          <w:szCs w:val="24"/>
          <w:lang w:val="uk-UA"/>
        </w:rPr>
        <w:t>15.2. Рішення приймається протягом місяця.</w:t>
      </w:r>
    </w:p>
    <w:p w:rsidR="005313B2" w:rsidRDefault="005313B2" w:rsidP="005313B2">
      <w:pPr>
        <w:shd w:val="clear" w:color="auto" w:fill="FFFFFF"/>
        <w:ind w:left="709" w:hanging="568"/>
        <w:rPr>
          <w:szCs w:val="24"/>
          <w:lang w:val="uk-UA"/>
        </w:rPr>
      </w:pPr>
      <w:r>
        <w:rPr>
          <w:b/>
          <w:bCs/>
          <w:spacing w:val="-1"/>
          <w:sz w:val="25"/>
          <w:szCs w:val="25"/>
          <w:lang w:val="uk-UA"/>
        </w:rPr>
        <w:t>5.</w:t>
      </w:r>
      <w:r>
        <w:rPr>
          <w:szCs w:val="24"/>
          <w:lang w:val="uk-UA"/>
        </w:rPr>
        <w:t>16. Власник частки не є учасником з дня внесення в ЄДР змін.</w:t>
      </w:r>
    </w:p>
    <w:p w:rsidR="005313B2" w:rsidRDefault="005313B2" w:rsidP="005313B2">
      <w:pPr>
        <w:shd w:val="clear" w:color="auto" w:fill="FFFFFF"/>
        <w:ind w:left="709" w:hanging="568"/>
        <w:rPr>
          <w:szCs w:val="24"/>
          <w:lang w:val="uk-UA"/>
        </w:rPr>
      </w:pPr>
      <w:r>
        <w:rPr>
          <w:b/>
          <w:bCs/>
          <w:spacing w:val="-1"/>
          <w:sz w:val="25"/>
          <w:szCs w:val="25"/>
          <w:lang w:val="uk-UA"/>
        </w:rPr>
        <w:t>5.</w:t>
      </w:r>
      <w:r>
        <w:rPr>
          <w:szCs w:val="24"/>
          <w:lang w:val="uk-UA"/>
        </w:rPr>
        <w:t xml:space="preserve">17. Вартість частки визначається на </w:t>
      </w:r>
      <w:proofErr w:type="spellStart"/>
      <w:r>
        <w:rPr>
          <w:szCs w:val="24"/>
          <w:lang w:val="uk-UA"/>
        </w:rPr>
        <w:t>ддень</w:t>
      </w:r>
      <w:proofErr w:type="spellEnd"/>
      <w:r>
        <w:rPr>
          <w:szCs w:val="24"/>
          <w:lang w:val="uk-UA"/>
        </w:rPr>
        <w:t xml:space="preserve"> за день подання заяви.</w:t>
      </w:r>
    </w:p>
    <w:p w:rsidR="005313B2" w:rsidRDefault="005313B2" w:rsidP="005313B2">
      <w:pPr>
        <w:shd w:val="clear" w:color="auto" w:fill="FFFFFF"/>
        <w:ind w:left="709" w:hanging="568"/>
        <w:rPr>
          <w:szCs w:val="24"/>
          <w:lang w:val="uk-UA"/>
        </w:rPr>
      </w:pPr>
      <w:r>
        <w:rPr>
          <w:b/>
          <w:bCs/>
          <w:spacing w:val="-1"/>
          <w:sz w:val="25"/>
          <w:szCs w:val="25"/>
          <w:lang w:val="uk-UA"/>
        </w:rPr>
        <w:lastRenderedPageBreak/>
        <w:t>5.</w:t>
      </w:r>
      <w:r>
        <w:rPr>
          <w:szCs w:val="24"/>
          <w:lang w:val="uk-UA"/>
        </w:rPr>
        <w:t>18. Виплати здійснюються протягом року з дня факту виходу.</w:t>
      </w:r>
    </w:p>
    <w:p w:rsidR="005313B2" w:rsidRDefault="005313B2" w:rsidP="005313B2">
      <w:pPr>
        <w:shd w:val="clear" w:color="auto" w:fill="FFFFFF"/>
        <w:ind w:left="709" w:hanging="568"/>
        <w:rPr>
          <w:bCs/>
          <w:spacing w:val="-1"/>
          <w:sz w:val="25"/>
          <w:szCs w:val="25"/>
          <w:lang w:val="uk-UA"/>
        </w:rPr>
      </w:pPr>
      <w:r>
        <w:rPr>
          <w:b/>
          <w:bCs/>
          <w:spacing w:val="-1"/>
          <w:sz w:val="25"/>
          <w:szCs w:val="25"/>
          <w:lang w:val="uk-UA"/>
        </w:rPr>
        <w:t>5.</w:t>
      </w:r>
      <w:r>
        <w:rPr>
          <w:szCs w:val="24"/>
          <w:lang w:val="uk-UA"/>
        </w:rPr>
        <w:t>19. Спори, що виникають у зв'язку з виходом учасника з Товариства, у тому числі спори щодо порядку визначення частки у статутному (складеному) капіталі, її розміру                 і строків виплати, вирішуються судом.</w:t>
      </w:r>
    </w:p>
    <w:p w:rsidR="005313B2" w:rsidRDefault="005313B2" w:rsidP="005313B2">
      <w:pPr>
        <w:shd w:val="clear" w:color="auto" w:fill="FFFFFF"/>
        <w:ind w:left="709" w:hanging="568"/>
        <w:jc w:val="center"/>
        <w:rPr>
          <w:b/>
          <w:bCs/>
          <w:spacing w:val="-1"/>
          <w:sz w:val="25"/>
          <w:szCs w:val="25"/>
        </w:rPr>
      </w:pPr>
    </w:p>
    <w:p w:rsidR="005313B2" w:rsidRDefault="005313B2" w:rsidP="005313B2">
      <w:pPr>
        <w:shd w:val="clear" w:color="auto" w:fill="FFFFFF"/>
        <w:ind w:left="709" w:hanging="568"/>
        <w:jc w:val="center"/>
        <w:rPr>
          <w:b/>
          <w:bCs/>
          <w:spacing w:val="-1"/>
          <w:sz w:val="25"/>
          <w:szCs w:val="25"/>
          <w:lang w:val="uk-UA"/>
        </w:rPr>
      </w:pPr>
    </w:p>
    <w:p w:rsidR="005313B2" w:rsidRDefault="005313B2" w:rsidP="005313B2">
      <w:pPr>
        <w:shd w:val="clear" w:color="auto" w:fill="FFFFFF"/>
        <w:ind w:left="709" w:hanging="568"/>
        <w:jc w:val="center"/>
        <w:rPr>
          <w:b/>
          <w:bCs/>
          <w:spacing w:val="-1"/>
          <w:sz w:val="25"/>
          <w:szCs w:val="25"/>
          <w:lang w:val="uk-UA"/>
        </w:rPr>
      </w:pPr>
      <w:r>
        <w:rPr>
          <w:b/>
          <w:bCs/>
          <w:spacing w:val="-1"/>
          <w:sz w:val="25"/>
          <w:szCs w:val="25"/>
          <w:lang w:val="uk-UA"/>
        </w:rPr>
        <w:t>СТАТТЯ 6. ПОРЯДОК ФОРМУВАННЯ МАЙНА ТОВАРИСТВА</w:t>
      </w:r>
    </w:p>
    <w:p w:rsidR="005313B2" w:rsidRDefault="005313B2" w:rsidP="005313B2">
      <w:pPr>
        <w:shd w:val="clear" w:color="auto" w:fill="FFFFFF"/>
        <w:ind w:left="709" w:hanging="568"/>
        <w:jc w:val="center"/>
        <w:rPr>
          <w:b/>
          <w:bCs/>
          <w:spacing w:val="-1"/>
          <w:sz w:val="25"/>
          <w:szCs w:val="25"/>
          <w:lang w:val="uk-UA"/>
        </w:rPr>
      </w:pPr>
    </w:p>
    <w:p w:rsidR="005313B2" w:rsidRDefault="005313B2" w:rsidP="005313B2">
      <w:pPr>
        <w:tabs>
          <w:tab w:val="left" w:pos="567"/>
        </w:tabs>
        <w:ind w:left="709" w:hanging="568"/>
        <w:jc w:val="both"/>
        <w:rPr>
          <w:sz w:val="25"/>
          <w:szCs w:val="25"/>
          <w:lang w:val="uk-UA"/>
        </w:rPr>
      </w:pPr>
      <w:r>
        <w:rPr>
          <w:sz w:val="25"/>
          <w:szCs w:val="25"/>
          <w:lang w:val="uk-UA"/>
        </w:rPr>
        <w:t>6.1.</w:t>
      </w:r>
      <w:r>
        <w:rPr>
          <w:sz w:val="25"/>
          <w:szCs w:val="25"/>
          <w:lang w:val="uk-UA"/>
        </w:rPr>
        <w:tab/>
        <w:t>Товариство є власником:</w:t>
      </w:r>
    </w:p>
    <w:p w:rsidR="005313B2" w:rsidRDefault="005313B2" w:rsidP="005313B2">
      <w:pPr>
        <w:ind w:left="709"/>
        <w:jc w:val="both"/>
        <w:rPr>
          <w:sz w:val="25"/>
          <w:szCs w:val="25"/>
          <w:lang w:val="uk-UA"/>
        </w:rPr>
      </w:pPr>
      <w:r>
        <w:rPr>
          <w:sz w:val="25"/>
          <w:szCs w:val="25"/>
          <w:lang w:val="uk-UA"/>
        </w:rPr>
        <w:t>- майна переданого йому Учасниками у власність;</w:t>
      </w:r>
    </w:p>
    <w:p w:rsidR="005313B2" w:rsidRDefault="005313B2" w:rsidP="005313B2">
      <w:pPr>
        <w:ind w:left="709"/>
        <w:jc w:val="both"/>
        <w:rPr>
          <w:sz w:val="25"/>
          <w:szCs w:val="25"/>
          <w:lang w:val="uk-UA"/>
        </w:rPr>
      </w:pPr>
      <w:r>
        <w:rPr>
          <w:sz w:val="25"/>
          <w:szCs w:val="25"/>
          <w:lang w:val="uk-UA"/>
        </w:rPr>
        <w:t>- продукції виробленої Товариством в результаті господарської діяльності;</w:t>
      </w:r>
    </w:p>
    <w:p w:rsidR="005313B2" w:rsidRDefault="005313B2" w:rsidP="005313B2">
      <w:pPr>
        <w:ind w:left="709"/>
        <w:jc w:val="both"/>
        <w:rPr>
          <w:spacing w:val="-4"/>
          <w:sz w:val="25"/>
          <w:szCs w:val="25"/>
          <w:lang w:val="uk-UA"/>
        </w:rPr>
      </w:pPr>
      <w:r>
        <w:rPr>
          <w:sz w:val="25"/>
          <w:szCs w:val="25"/>
          <w:lang w:val="uk-UA"/>
        </w:rPr>
        <w:t>- одержаних доходів;</w:t>
      </w:r>
    </w:p>
    <w:p w:rsidR="005313B2" w:rsidRDefault="005313B2" w:rsidP="005313B2">
      <w:pPr>
        <w:pStyle w:val="Iauiue"/>
        <w:ind w:left="709" w:right="-1"/>
        <w:jc w:val="both"/>
        <w:rPr>
          <w:sz w:val="25"/>
          <w:szCs w:val="25"/>
          <w:lang w:val="uk-UA"/>
        </w:rPr>
      </w:pPr>
      <w:r>
        <w:rPr>
          <w:spacing w:val="-4"/>
          <w:sz w:val="25"/>
          <w:szCs w:val="25"/>
          <w:lang w:val="uk-UA"/>
        </w:rPr>
        <w:t>- іншого майна, отриманого на законних підставах.</w:t>
      </w:r>
    </w:p>
    <w:p w:rsidR="005313B2" w:rsidRDefault="005313B2" w:rsidP="005313B2">
      <w:pPr>
        <w:ind w:left="709" w:hanging="568"/>
        <w:jc w:val="both"/>
        <w:rPr>
          <w:sz w:val="25"/>
          <w:szCs w:val="25"/>
          <w:lang w:val="uk-UA"/>
        </w:rPr>
      </w:pPr>
      <w:r>
        <w:rPr>
          <w:sz w:val="25"/>
          <w:szCs w:val="25"/>
          <w:lang w:val="uk-UA"/>
        </w:rPr>
        <w:t>6.2.</w:t>
      </w:r>
      <w:r>
        <w:rPr>
          <w:sz w:val="25"/>
          <w:szCs w:val="25"/>
          <w:lang w:val="uk-UA"/>
        </w:rPr>
        <w:tab/>
        <w:t>Товариство має право здійснювати у відношенні до свого майна будь-які дії, що не суперечать чинному законодавству, в тому числі передавати права по володінню, користуванню та розпорядженню майном іншим особам, використовувати його в якості предмета застави, дарувати, передавати в управління та розпоряджатися ним іншим чином.</w:t>
      </w:r>
    </w:p>
    <w:p w:rsidR="005313B2" w:rsidRDefault="005313B2" w:rsidP="005313B2">
      <w:pPr>
        <w:ind w:left="709" w:hanging="568"/>
        <w:jc w:val="both"/>
        <w:rPr>
          <w:sz w:val="25"/>
          <w:szCs w:val="25"/>
          <w:lang w:val="uk-UA"/>
        </w:rPr>
      </w:pPr>
    </w:p>
    <w:p w:rsidR="005313B2" w:rsidRDefault="005313B2" w:rsidP="005313B2">
      <w:pPr>
        <w:ind w:left="709" w:hanging="568"/>
        <w:jc w:val="center"/>
        <w:rPr>
          <w:b/>
          <w:sz w:val="25"/>
          <w:szCs w:val="25"/>
          <w:lang w:val="uk-UA"/>
        </w:rPr>
      </w:pPr>
      <w:r>
        <w:rPr>
          <w:b/>
          <w:sz w:val="25"/>
          <w:szCs w:val="25"/>
          <w:lang w:val="uk-UA"/>
        </w:rPr>
        <w:t>СТАТТЯ 7. ЗНАЧНІ ПРАВОЧИНИ ІЗ ЗАІНТЕРЕСОВАНІСТЮ</w:t>
      </w:r>
    </w:p>
    <w:p w:rsidR="005313B2" w:rsidRDefault="005313B2" w:rsidP="005313B2">
      <w:pPr>
        <w:ind w:left="709" w:hanging="568"/>
        <w:jc w:val="center"/>
        <w:rPr>
          <w:b/>
          <w:sz w:val="25"/>
          <w:szCs w:val="25"/>
          <w:lang w:val="uk-UA"/>
        </w:rPr>
      </w:pPr>
    </w:p>
    <w:p w:rsidR="005313B2" w:rsidRDefault="005313B2" w:rsidP="005313B2">
      <w:pPr>
        <w:ind w:left="709" w:hanging="568"/>
        <w:jc w:val="both"/>
        <w:rPr>
          <w:sz w:val="25"/>
          <w:szCs w:val="25"/>
          <w:lang w:val="uk-UA"/>
        </w:rPr>
      </w:pPr>
    </w:p>
    <w:p w:rsidR="005313B2" w:rsidRDefault="005313B2" w:rsidP="005313B2">
      <w:pPr>
        <w:shd w:val="clear" w:color="auto" w:fill="FFFFFF"/>
        <w:ind w:left="709" w:hanging="568"/>
        <w:rPr>
          <w:bCs/>
          <w:spacing w:val="-1"/>
          <w:sz w:val="25"/>
          <w:szCs w:val="25"/>
          <w:lang w:val="uk-UA"/>
        </w:rPr>
      </w:pPr>
      <w:r>
        <w:rPr>
          <w:b/>
          <w:bCs/>
          <w:spacing w:val="-1"/>
          <w:sz w:val="25"/>
          <w:szCs w:val="25"/>
          <w:lang w:val="uk-UA"/>
        </w:rPr>
        <w:t xml:space="preserve">7.1.  </w:t>
      </w:r>
      <w:r>
        <w:rPr>
          <w:bCs/>
          <w:spacing w:val="-1"/>
          <w:sz w:val="25"/>
          <w:szCs w:val="25"/>
          <w:lang w:val="uk-UA"/>
        </w:rPr>
        <w:t>В залежності від вартості договору, або інших опцій, встановлюється особливий порядок надання згоди на вчинення певних правочинів вартість яких перевищує__________</w:t>
      </w:r>
    </w:p>
    <w:p w:rsidR="005313B2" w:rsidRDefault="005313B2" w:rsidP="005313B2">
      <w:pPr>
        <w:shd w:val="clear" w:color="auto" w:fill="FFFFFF"/>
        <w:ind w:left="709" w:hanging="568"/>
        <w:rPr>
          <w:bCs/>
          <w:spacing w:val="-1"/>
          <w:sz w:val="25"/>
          <w:szCs w:val="25"/>
          <w:lang w:val="uk-UA"/>
        </w:rPr>
      </w:pPr>
      <w:r>
        <w:rPr>
          <w:b/>
          <w:bCs/>
          <w:spacing w:val="-1"/>
          <w:sz w:val="25"/>
          <w:szCs w:val="25"/>
          <w:lang w:val="uk-UA"/>
        </w:rPr>
        <w:t>7.</w:t>
      </w:r>
      <w:r>
        <w:rPr>
          <w:bCs/>
          <w:spacing w:val="-1"/>
          <w:sz w:val="25"/>
          <w:szCs w:val="25"/>
          <w:lang w:val="uk-UA"/>
        </w:rPr>
        <w:t>2. Збори приймають рішення про укладення правочину, якщо вартість предмету договору більше 50% вартості чистих активів за останній квартал.</w:t>
      </w:r>
    </w:p>
    <w:p w:rsidR="005313B2" w:rsidRDefault="005313B2" w:rsidP="005313B2">
      <w:pPr>
        <w:shd w:val="clear" w:color="auto" w:fill="FFFFFF"/>
        <w:ind w:left="709" w:hanging="568"/>
        <w:rPr>
          <w:bCs/>
          <w:spacing w:val="-1"/>
          <w:sz w:val="25"/>
          <w:szCs w:val="25"/>
          <w:lang w:val="uk-UA"/>
        </w:rPr>
      </w:pPr>
      <w:r>
        <w:rPr>
          <w:b/>
          <w:bCs/>
          <w:spacing w:val="-1"/>
          <w:sz w:val="25"/>
          <w:szCs w:val="25"/>
          <w:lang w:val="uk-UA"/>
        </w:rPr>
        <w:t>7.</w:t>
      </w:r>
      <w:r>
        <w:rPr>
          <w:bCs/>
          <w:spacing w:val="-1"/>
          <w:sz w:val="25"/>
          <w:szCs w:val="25"/>
          <w:lang w:val="uk-UA"/>
        </w:rPr>
        <w:t>3. Загальні збори можуть погодити значний правочин по факту його вчинення, відповідно до ст.46 Закону.</w:t>
      </w:r>
    </w:p>
    <w:p w:rsidR="005313B2" w:rsidRDefault="005313B2" w:rsidP="005313B2">
      <w:pPr>
        <w:shd w:val="clear" w:color="auto" w:fill="FFFFFF"/>
        <w:ind w:left="709" w:hanging="568"/>
        <w:rPr>
          <w:bCs/>
          <w:spacing w:val="-1"/>
          <w:sz w:val="25"/>
          <w:szCs w:val="25"/>
          <w:lang w:val="uk-UA"/>
        </w:rPr>
      </w:pPr>
      <w:r>
        <w:rPr>
          <w:b/>
          <w:bCs/>
          <w:spacing w:val="-1"/>
          <w:sz w:val="25"/>
          <w:szCs w:val="25"/>
          <w:lang w:val="uk-UA"/>
        </w:rPr>
        <w:t>7.</w:t>
      </w:r>
      <w:r>
        <w:rPr>
          <w:bCs/>
          <w:spacing w:val="-1"/>
          <w:sz w:val="25"/>
          <w:szCs w:val="25"/>
          <w:lang w:val="uk-UA"/>
        </w:rPr>
        <w:t>4. Для значного правочину застосовується частина третя статті 92 ЦК України.</w:t>
      </w:r>
    </w:p>
    <w:p w:rsidR="005313B2" w:rsidRDefault="005313B2" w:rsidP="005313B2">
      <w:pPr>
        <w:shd w:val="clear" w:color="auto" w:fill="FFFFFF"/>
        <w:ind w:left="709" w:hanging="568"/>
        <w:rPr>
          <w:bCs/>
          <w:spacing w:val="-1"/>
          <w:sz w:val="25"/>
          <w:szCs w:val="25"/>
          <w:lang w:val="uk-UA"/>
        </w:rPr>
      </w:pPr>
      <w:r>
        <w:rPr>
          <w:b/>
          <w:bCs/>
          <w:spacing w:val="-1"/>
          <w:sz w:val="25"/>
          <w:szCs w:val="25"/>
          <w:lang w:val="uk-UA"/>
        </w:rPr>
        <w:t>7.</w:t>
      </w:r>
      <w:r>
        <w:rPr>
          <w:bCs/>
          <w:spacing w:val="-1"/>
          <w:sz w:val="25"/>
          <w:szCs w:val="25"/>
          <w:lang w:val="uk-UA"/>
        </w:rPr>
        <w:t>5. Правочин із заінтересованістю - це правочин, сторонами якого є посадові особи товариства, афілійовані особи, учасник-власник 20% статутного капіталу та його афілійовані особи, члени органів товариства</w:t>
      </w:r>
    </w:p>
    <w:p w:rsidR="005313B2" w:rsidRDefault="005313B2" w:rsidP="005313B2">
      <w:pPr>
        <w:shd w:val="clear" w:color="auto" w:fill="FFFFFF"/>
        <w:ind w:left="709" w:hanging="568"/>
        <w:rPr>
          <w:bCs/>
          <w:spacing w:val="-1"/>
          <w:sz w:val="25"/>
          <w:szCs w:val="25"/>
          <w:lang w:val="uk-UA"/>
        </w:rPr>
      </w:pPr>
      <w:r>
        <w:rPr>
          <w:b/>
          <w:bCs/>
          <w:spacing w:val="-1"/>
          <w:sz w:val="25"/>
          <w:szCs w:val="25"/>
          <w:lang w:val="uk-UA"/>
        </w:rPr>
        <w:t>7.</w:t>
      </w:r>
      <w:r>
        <w:rPr>
          <w:bCs/>
          <w:spacing w:val="-1"/>
          <w:sz w:val="25"/>
          <w:szCs w:val="25"/>
          <w:lang w:val="uk-UA"/>
        </w:rPr>
        <w:t>6. Погодження на укладення правочину із заінтересованістю надають всі учасники товариства (погодження загальними зборами, якщо вартість предмету перевищує 50% вартості чистих активів за півроку.</w:t>
      </w:r>
    </w:p>
    <w:p w:rsidR="005313B2" w:rsidRDefault="005313B2" w:rsidP="005313B2">
      <w:pPr>
        <w:shd w:val="clear" w:color="auto" w:fill="FFFFFF"/>
        <w:ind w:left="709" w:hanging="568"/>
        <w:rPr>
          <w:bCs/>
          <w:spacing w:val="-1"/>
          <w:sz w:val="25"/>
          <w:szCs w:val="25"/>
          <w:lang w:val="uk-UA"/>
        </w:rPr>
      </w:pPr>
      <w:r>
        <w:rPr>
          <w:b/>
          <w:bCs/>
          <w:spacing w:val="-1"/>
          <w:sz w:val="25"/>
          <w:szCs w:val="25"/>
          <w:lang w:val="uk-UA"/>
        </w:rPr>
        <w:t>7.</w:t>
      </w:r>
      <w:r>
        <w:rPr>
          <w:bCs/>
          <w:spacing w:val="-1"/>
          <w:sz w:val="25"/>
          <w:szCs w:val="25"/>
          <w:lang w:val="uk-UA"/>
        </w:rPr>
        <w:t>7.Загальні збори можуть схвалити вже укладений правочин із заінтересованістю (наслідки правочину виникають з моменту його укладення).</w:t>
      </w:r>
    </w:p>
    <w:p w:rsidR="005313B2" w:rsidRDefault="005313B2" w:rsidP="005313B2">
      <w:pPr>
        <w:shd w:val="clear" w:color="auto" w:fill="FFFFFF"/>
        <w:ind w:left="709" w:hanging="568"/>
        <w:rPr>
          <w:bCs/>
          <w:spacing w:val="-1"/>
          <w:sz w:val="25"/>
          <w:szCs w:val="25"/>
          <w:lang w:val="uk-UA"/>
        </w:rPr>
      </w:pPr>
    </w:p>
    <w:p w:rsidR="005313B2" w:rsidRDefault="005313B2" w:rsidP="005313B2">
      <w:pPr>
        <w:shd w:val="clear" w:color="auto" w:fill="FFFFFF"/>
        <w:ind w:left="709" w:hanging="568"/>
        <w:jc w:val="center"/>
        <w:rPr>
          <w:b/>
          <w:bCs/>
          <w:spacing w:val="-1"/>
          <w:sz w:val="25"/>
          <w:szCs w:val="25"/>
          <w:lang w:val="uk-UA"/>
        </w:rPr>
      </w:pPr>
      <w:r>
        <w:rPr>
          <w:b/>
          <w:bCs/>
          <w:spacing w:val="-1"/>
          <w:sz w:val="25"/>
          <w:szCs w:val="25"/>
          <w:lang w:val="uk-UA"/>
        </w:rPr>
        <w:t>СТАТТЯ 8. ПОРЯДОК РОЗПОДІЛУ ПРИБУТКІВ І ЗБИТКІВ. ДИВІДЕНДИ.</w:t>
      </w:r>
    </w:p>
    <w:p w:rsidR="005313B2" w:rsidRDefault="005313B2" w:rsidP="005313B2">
      <w:pPr>
        <w:ind w:left="709" w:hanging="568"/>
        <w:jc w:val="both"/>
        <w:rPr>
          <w:sz w:val="25"/>
          <w:szCs w:val="25"/>
          <w:lang w:val="uk-UA"/>
        </w:rPr>
      </w:pPr>
      <w:r>
        <w:rPr>
          <w:b/>
          <w:bCs/>
          <w:spacing w:val="-1"/>
          <w:sz w:val="25"/>
          <w:szCs w:val="25"/>
          <w:lang w:val="uk-UA"/>
        </w:rPr>
        <w:t>8.1.</w:t>
      </w:r>
      <w:r>
        <w:rPr>
          <w:szCs w:val="24"/>
          <w:lang w:val="uk-UA"/>
        </w:rPr>
        <w:t xml:space="preserve"> </w:t>
      </w:r>
      <w:r>
        <w:rPr>
          <w:sz w:val="25"/>
          <w:szCs w:val="25"/>
          <w:lang w:val="uk-UA"/>
        </w:rPr>
        <w:t>Чистий прибуток, одержаний після сплати процентів по кредитах банків, сплати податків та інших платежів до бюджету, залишається у повному розпорядженні Товариства, яке визначає напрями його використання.</w:t>
      </w:r>
    </w:p>
    <w:p w:rsidR="005313B2" w:rsidRDefault="005313B2" w:rsidP="005313B2">
      <w:pPr>
        <w:ind w:left="709" w:hanging="568"/>
        <w:jc w:val="both"/>
        <w:rPr>
          <w:sz w:val="25"/>
          <w:szCs w:val="25"/>
          <w:lang w:val="uk-UA"/>
        </w:rPr>
      </w:pPr>
      <w:r>
        <w:rPr>
          <w:sz w:val="25"/>
          <w:szCs w:val="25"/>
          <w:lang w:val="uk-UA"/>
        </w:rPr>
        <w:t>8.2.</w:t>
      </w:r>
      <w:r>
        <w:rPr>
          <w:sz w:val="25"/>
          <w:szCs w:val="25"/>
          <w:lang w:val="uk-UA"/>
        </w:rPr>
        <w:tab/>
        <w:t>Визначення умов та строків виплати частки прибутку (дивідендів) здійснюється за рішенням Загальних Зборів Учасників.</w:t>
      </w:r>
    </w:p>
    <w:p w:rsidR="005313B2" w:rsidRDefault="005313B2" w:rsidP="005313B2">
      <w:pPr>
        <w:ind w:left="709" w:hanging="568"/>
        <w:jc w:val="both"/>
        <w:rPr>
          <w:sz w:val="25"/>
          <w:szCs w:val="25"/>
          <w:lang w:val="uk-UA"/>
        </w:rPr>
      </w:pPr>
      <w:r>
        <w:rPr>
          <w:sz w:val="25"/>
          <w:szCs w:val="25"/>
          <w:lang w:val="uk-UA"/>
        </w:rPr>
        <w:t>8.3.</w:t>
      </w:r>
      <w:r>
        <w:rPr>
          <w:sz w:val="25"/>
          <w:szCs w:val="25"/>
          <w:lang w:val="uk-UA"/>
        </w:rPr>
        <w:tab/>
        <w:t>Належна Учасникам частина прибутку може бути сплачена як грошовими коштами (у готівковому або безготівковому порядку), так і майном (рухомим або нерухомим) чи майновими правами (включаючи майнові права на об'єкти інтелектуальної власності). Умови сплати дивідендів можуть змінюватися у відповідності з рішенням Загальних Зборів Учасників.</w:t>
      </w:r>
    </w:p>
    <w:p w:rsidR="005313B2" w:rsidRDefault="005313B2" w:rsidP="005313B2">
      <w:pPr>
        <w:shd w:val="clear" w:color="auto" w:fill="FFFFFF"/>
        <w:ind w:left="709" w:hanging="568"/>
        <w:rPr>
          <w:szCs w:val="24"/>
          <w:lang w:val="uk-UA"/>
        </w:rPr>
      </w:pPr>
      <w:r>
        <w:rPr>
          <w:szCs w:val="24"/>
          <w:lang w:val="uk-UA"/>
        </w:rPr>
        <w:lastRenderedPageBreak/>
        <w:t>8.4. Дивіденди учасникам виплачуються 1 раз в квартал. Зміна терміну виплати дивідендів, можлива після погодження терміну всіма учасниками товариства.</w:t>
      </w:r>
    </w:p>
    <w:p w:rsidR="005313B2" w:rsidRDefault="005313B2" w:rsidP="005313B2">
      <w:pPr>
        <w:shd w:val="clear" w:color="auto" w:fill="FFFFFF"/>
        <w:ind w:left="709" w:hanging="568"/>
        <w:rPr>
          <w:szCs w:val="24"/>
          <w:lang w:val="uk-UA"/>
        </w:rPr>
      </w:pPr>
      <w:r>
        <w:rPr>
          <w:szCs w:val="24"/>
          <w:lang w:val="uk-UA"/>
        </w:rPr>
        <w:t>8.5. Виплати відбуваються до 6 місяців з дня прийняття рішення.</w:t>
      </w:r>
    </w:p>
    <w:p w:rsidR="005313B2" w:rsidRDefault="005313B2" w:rsidP="005313B2">
      <w:pPr>
        <w:shd w:val="clear" w:color="auto" w:fill="FFFFFF"/>
        <w:ind w:left="709" w:hanging="568"/>
        <w:rPr>
          <w:szCs w:val="24"/>
          <w:lang w:val="uk-UA"/>
        </w:rPr>
      </w:pPr>
      <w:r>
        <w:rPr>
          <w:szCs w:val="24"/>
          <w:lang w:val="uk-UA"/>
        </w:rPr>
        <w:t>8.6. Виплата дивідендів неможлива, якщо є боргові зобов’язання, або невиплачена частка учасника, що вийшов зі складу товариства.</w:t>
      </w:r>
    </w:p>
    <w:p w:rsidR="005313B2" w:rsidRDefault="005313B2" w:rsidP="005313B2">
      <w:pPr>
        <w:shd w:val="clear" w:color="auto" w:fill="FFFFFF"/>
        <w:ind w:left="709" w:hanging="568"/>
        <w:rPr>
          <w:szCs w:val="24"/>
          <w:lang w:val="uk-UA"/>
        </w:rPr>
      </w:pPr>
    </w:p>
    <w:p w:rsidR="005313B2" w:rsidRDefault="005313B2" w:rsidP="005313B2">
      <w:pPr>
        <w:shd w:val="clear" w:color="auto" w:fill="FFFFFF"/>
        <w:ind w:left="709" w:hanging="568"/>
        <w:jc w:val="center"/>
        <w:rPr>
          <w:szCs w:val="24"/>
          <w:lang w:val="uk-UA"/>
        </w:rPr>
      </w:pPr>
      <w:r>
        <w:rPr>
          <w:szCs w:val="24"/>
          <w:lang w:val="uk-UA"/>
        </w:rPr>
        <w:t>СТАТТЯ 9. ВНЕСЕННЯ ЗМІН ДО СТАТУТУ ТОВАРИСТВА</w:t>
      </w:r>
    </w:p>
    <w:p w:rsidR="005313B2" w:rsidRDefault="005313B2" w:rsidP="005313B2">
      <w:pPr>
        <w:shd w:val="clear" w:color="auto" w:fill="FFFFFF"/>
        <w:ind w:left="709" w:hanging="568"/>
        <w:rPr>
          <w:szCs w:val="24"/>
          <w:lang w:val="uk-UA"/>
        </w:rPr>
      </w:pPr>
      <w:r>
        <w:rPr>
          <w:szCs w:val="24"/>
          <w:lang w:val="uk-UA"/>
        </w:rPr>
        <w:t xml:space="preserve">9.1. Внесення змін до Статуту відбуваються через проведення </w:t>
      </w:r>
      <w:proofErr w:type="spellStart"/>
      <w:r>
        <w:rPr>
          <w:szCs w:val="24"/>
          <w:lang w:val="uk-UA"/>
        </w:rPr>
        <w:t>Загальнихзборів</w:t>
      </w:r>
      <w:proofErr w:type="spellEnd"/>
      <w:r>
        <w:rPr>
          <w:szCs w:val="24"/>
          <w:lang w:val="uk-UA"/>
        </w:rPr>
        <w:t xml:space="preserve"> всіх учасників, рішення оформлюється Протоколом.</w:t>
      </w:r>
    </w:p>
    <w:p w:rsidR="005313B2" w:rsidRDefault="005313B2" w:rsidP="005313B2">
      <w:pPr>
        <w:shd w:val="clear" w:color="auto" w:fill="FFFFFF"/>
        <w:ind w:left="709" w:hanging="568"/>
        <w:rPr>
          <w:szCs w:val="24"/>
          <w:lang w:val="uk-UA"/>
        </w:rPr>
      </w:pPr>
      <w:r>
        <w:rPr>
          <w:szCs w:val="24"/>
          <w:lang w:val="uk-UA"/>
        </w:rPr>
        <w:t>9.2. Державна реєстрація відбувається відповідно до закону.</w:t>
      </w:r>
    </w:p>
    <w:p w:rsidR="005313B2" w:rsidRDefault="005313B2" w:rsidP="005313B2">
      <w:pPr>
        <w:shd w:val="clear" w:color="auto" w:fill="FFFFFF"/>
        <w:ind w:left="709" w:hanging="568"/>
        <w:rPr>
          <w:szCs w:val="24"/>
          <w:lang w:val="uk-UA"/>
        </w:rPr>
      </w:pPr>
    </w:p>
    <w:p w:rsidR="005313B2" w:rsidRDefault="005313B2" w:rsidP="005313B2">
      <w:pPr>
        <w:shd w:val="clear" w:color="auto" w:fill="FFFFFF"/>
        <w:ind w:left="709" w:hanging="568"/>
        <w:rPr>
          <w:szCs w:val="24"/>
          <w:lang w:val="uk-UA"/>
        </w:rPr>
      </w:pPr>
    </w:p>
    <w:p w:rsidR="005313B2" w:rsidRDefault="005313B2" w:rsidP="005313B2">
      <w:pPr>
        <w:shd w:val="clear" w:color="auto" w:fill="FFFFFF"/>
        <w:ind w:left="709" w:hanging="568"/>
        <w:jc w:val="center"/>
        <w:rPr>
          <w:b/>
          <w:bCs/>
          <w:spacing w:val="-1"/>
          <w:sz w:val="25"/>
          <w:szCs w:val="25"/>
          <w:lang w:val="uk-UA"/>
        </w:rPr>
      </w:pPr>
      <w:r>
        <w:rPr>
          <w:b/>
          <w:bCs/>
          <w:spacing w:val="-1"/>
          <w:sz w:val="25"/>
          <w:szCs w:val="25"/>
          <w:lang w:val="uk-UA"/>
        </w:rPr>
        <w:t>СТАТТЯ 10. РЕОРГАНІЗАЦІЯ ТА ЛІКВІДАЦІЯТОВАРИСТВА</w:t>
      </w:r>
    </w:p>
    <w:p w:rsidR="005313B2" w:rsidRDefault="005313B2" w:rsidP="005313B2">
      <w:pPr>
        <w:shd w:val="clear" w:color="auto" w:fill="FFFFFF"/>
        <w:ind w:firstLine="720"/>
        <w:jc w:val="both"/>
        <w:rPr>
          <w:b/>
          <w:bCs/>
          <w:szCs w:val="24"/>
          <w:lang w:val="uk-UA"/>
        </w:rPr>
      </w:pPr>
      <w:r>
        <w:rPr>
          <w:szCs w:val="24"/>
          <w:lang w:val="uk-UA"/>
        </w:rPr>
        <w:t>10.1.Припинення діяльності Товариства відбувається шляхом його реорганізації (злиття, приєднання, поділу, перетворення) або ліквідації.</w:t>
      </w:r>
    </w:p>
    <w:p w:rsidR="005313B2" w:rsidRDefault="005313B2" w:rsidP="005313B2">
      <w:pPr>
        <w:shd w:val="clear" w:color="auto" w:fill="FFFFFF"/>
        <w:ind w:firstLine="720"/>
        <w:jc w:val="both"/>
        <w:rPr>
          <w:b/>
          <w:bCs/>
          <w:szCs w:val="24"/>
          <w:lang w:val="uk-UA"/>
        </w:rPr>
      </w:pPr>
      <w:r>
        <w:rPr>
          <w:bCs/>
          <w:szCs w:val="24"/>
          <w:lang w:val="uk-UA"/>
        </w:rPr>
        <w:t>10.2.</w:t>
      </w:r>
      <w:r>
        <w:rPr>
          <w:szCs w:val="24"/>
          <w:lang w:val="uk-UA"/>
        </w:rPr>
        <w:t>Реорганізація Товариства відбувається за рішенням Загальних зборів учасників Товариства, а у випадках, передбачених  чинним законодавством України - за рішенням суду або відповідних органів державної влади. При цьому вся сукупність прав та обов'язків переходить до правонаступників Товариства.</w:t>
      </w:r>
    </w:p>
    <w:p w:rsidR="005313B2" w:rsidRDefault="005313B2" w:rsidP="005313B2">
      <w:pPr>
        <w:shd w:val="clear" w:color="auto" w:fill="FFFFFF"/>
        <w:ind w:firstLine="720"/>
        <w:jc w:val="both"/>
        <w:rPr>
          <w:b/>
          <w:bCs/>
          <w:szCs w:val="24"/>
          <w:lang w:val="uk-UA"/>
        </w:rPr>
      </w:pPr>
      <w:r>
        <w:rPr>
          <w:szCs w:val="24"/>
          <w:lang w:val="uk-UA"/>
        </w:rPr>
        <w:t>10.3 Товариство ліквідується:</w:t>
      </w:r>
    </w:p>
    <w:p w:rsidR="005313B2" w:rsidRDefault="005313B2" w:rsidP="005313B2">
      <w:pPr>
        <w:shd w:val="clear" w:color="auto" w:fill="FFFFFF"/>
        <w:ind w:firstLine="720"/>
        <w:jc w:val="both"/>
        <w:rPr>
          <w:b/>
          <w:bCs/>
          <w:szCs w:val="24"/>
          <w:lang w:val="uk-UA"/>
        </w:rPr>
      </w:pPr>
      <w:r>
        <w:rPr>
          <w:bCs/>
          <w:szCs w:val="24"/>
          <w:lang w:val="uk-UA"/>
        </w:rPr>
        <w:t>10.3.1.</w:t>
      </w:r>
      <w:r>
        <w:rPr>
          <w:szCs w:val="24"/>
          <w:lang w:val="uk-UA"/>
        </w:rPr>
        <w:t>за рішенням Загальних зборів учасників Товариства;</w:t>
      </w:r>
    </w:p>
    <w:p w:rsidR="005313B2" w:rsidRDefault="005313B2" w:rsidP="005313B2">
      <w:pPr>
        <w:shd w:val="clear" w:color="auto" w:fill="FFFFFF"/>
        <w:ind w:firstLine="720"/>
        <w:jc w:val="both"/>
        <w:rPr>
          <w:b/>
          <w:bCs/>
          <w:szCs w:val="24"/>
          <w:lang w:val="uk-UA"/>
        </w:rPr>
      </w:pPr>
      <w:r>
        <w:rPr>
          <w:bCs/>
          <w:szCs w:val="24"/>
          <w:lang w:val="uk-UA"/>
        </w:rPr>
        <w:t>10.3.2.</w:t>
      </w:r>
      <w:r>
        <w:rPr>
          <w:szCs w:val="24"/>
          <w:lang w:val="uk-UA"/>
        </w:rPr>
        <w:t>за рішенням суду у випадках, передбачених чинним законодавством України.</w:t>
      </w:r>
    </w:p>
    <w:p w:rsidR="005313B2" w:rsidRDefault="005313B2" w:rsidP="005313B2">
      <w:pPr>
        <w:shd w:val="clear" w:color="auto" w:fill="FFFFFF"/>
        <w:ind w:firstLine="720"/>
        <w:jc w:val="both"/>
        <w:rPr>
          <w:b/>
          <w:bCs/>
          <w:szCs w:val="24"/>
          <w:lang w:val="uk-UA"/>
        </w:rPr>
      </w:pPr>
      <w:r>
        <w:rPr>
          <w:szCs w:val="24"/>
          <w:lang w:val="uk-UA"/>
        </w:rPr>
        <w:t xml:space="preserve">10.4. Ліквідація Товариства проводиться призначеною Загальними зборами учасників Товариства ліквідаційною комісією, а у випадку припинення діяльності Товариства                      за рішенням суду  - ліквідаційною комісією, призначеною судом. </w:t>
      </w:r>
      <w:r>
        <w:rPr>
          <w:szCs w:val="24"/>
          <w:lang w:val="uk-UA"/>
        </w:rPr>
        <w:tab/>
      </w:r>
    </w:p>
    <w:p w:rsidR="005313B2" w:rsidRDefault="005313B2" w:rsidP="005313B2">
      <w:pPr>
        <w:shd w:val="clear" w:color="auto" w:fill="FFFFFF"/>
        <w:ind w:firstLine="720"/>
        <w:jc w:val="both"/>
        <w:rPr>
          <w:b/>
          <w:bCs/>
          <w:szCs w:val="24"/>
          <w:lang w:val="uk-UA"/>
        </w:rPr>
      </w:pPr>
      <w:r>
        <w:rPr>
          <w:szCs w:val="24"/>
          <w:lang w:val="uk-UA"/>
        </w:rPr>
        <w:t>З дня призначення ліквідаційної комісії до неї переходять повноваження                             по управлінню справами Товариства. Ліквідаційна комісія у триденний строк з моменту її призначення публікує інформацію Товариства в одному з офіційних (республіканському                і місцевому) органів преси із зазначенням строку подачі заяв кредиторами своїх претензій.</w:t>
      </w:r>
    </w:p>
    <w:p w:rsidR="005313B2" w:rsidRDefault="005313B2" w:rsidP="005313B2">
      <w:pPr>
        <w:shd w:val="clear" w:color="auto" w:fill="FFFFFF"/>
        <w:ind w:firstLine="720"/>
        <w:jc w:val="both"/>
        <w:rPr>
          <w:b/>
          <w:bCs/>
          <w:szCs w:val="24"/>
          <w:lang w:val="uk-UA"/>
        </w:rPr>
      </w:pPr>
      <w:r>
        <w:rPr>
          <w:szCs w:val="24"/>
          <w:lang w:val="uk-UA"/>
        </w:rPr>
        <w:t>Ліквідаційна комісія після закінчення строку для пред'явлення вимог кредиторами складає проміжний ліквідаційний баланс Товариства, який містить відомості про склад майна Товариства, перелік пред'явлених кредиторами вимог, а також про результати їх розгляду.</w:t>
      </w:r>
    </w:p>
    <w:p w:rsidR="005313B2" w:rsidRDefault="005313B2" w:rsidP="005313B2">
      <w:pPr>
        <w:shd w:val="clear" w:color="auto" w:fill="FFFFFF"/>
        <w:ind w:firstLine="720"/>
        <w:jc w:val="both"/>
        <w:rPr>
          <w:b/>
          <w:bCs/>
          <w:szCs w:val="24"/>
          <w:lang w:val="uk-UA"/>
        </w:rPr>
      </w:pPr>
      <w:r>
        <w:rPr>
          <w:szCs w:val="24"/>
          <w:lang w:val="uk-UA"/>
        </w:rPr>
        <w:t>Проміжний ліквідаційний баланс Товариства затверджується Загальними зборами учасників Товариства або судом, який прийняв рішення про ліквідацію Товариства.</w:t>
      </w:r>
    </w:p>
    <w:p w:rsidR="005313B2" w:rsidRDefault="005313B2" w:rsidP="005313B2">
      <w:pPr>
        <w:shd w:val="clear" w:color="auto" w:fill="FFFFFF"/>
        <w:ind w:firstLine="720"/>
        <w:jc w:val="both"/>
        <w:rPr>
          <w:b/>
          <w:bCs/>
          <w:szCs w:val="24"/>
          <w:lang w:val="uk-UA"/>
        </w:rPr>
      </w:pPr>
      <w:r>
        <w:rPr>
          <w:szCs w:val="24"/>
          <w:lang w:val="uk-UA"/>
        </w:rPr>
        <w:t>Виплата грошових сум кредиторам Товариства у разі його ліквідації проводиться                у порядку черговості, встановленою чинним законодавством України, відповідно                        до проміжного ліквідаційного балансу Товариства, починаючи від дня його затвердження,                 за винятком кредиторів четвертої черги,</w:t>
      </w:r>
      <w:r>
        <w:rPr>
          <w:b/>
          <w:bCs/>
          <w:szCs w:val="24"/>
          <w:lang w:val="uk-UA"/>
        </w:rPr>
        <w:t xml:space="preserve"> </w:t>
      </w:r>
      <w:r>
        <w:rPr>
          <w:szCs w:val="24"/>
          <w:lang w:val="uk-UA"/>
        </w:rPr>
        <w:t>виплати яким провадяться зі сплину місяця від дня затвердження проміжного ліквідаційного балансу Товариства.</w:t>
      </w:r>
    </w:p>
    <w:p w:rsidR="005313B2" w:rsidRDefault="005313B2" w:rsidP="005313B2">
      <w:pPr>
        <w:shd w:val="clear" w:color="auto" w:fill="FFFFFF"/>
        <w:ind w:firstLine="720"/>
        <w:jc w:val="both"/>
        <w:rPr>
          <w:b/>
          <w:bCs/>
          <w:szCs w:val="24"/>
          <w:lang w:val="uk-UA"/>
        </w:rPr>
      </w:pPr>
      <w:r>
        <w:rPr>
          <w:szCs w:val="24"/>
          <w:lang w:val="uk-UA"/>
        </w:rPr>
        <w:t>В разі недостатності у Товариства грошових коштів при його ліквідації                            для задоволення вимог кредиторів ліквідаційна комісія здійснює продаж майна Товариства.</w:t>
      </w:r>
    </w:p>
    <w:p w:rsidR="005313B2" w:rsidRDefault="005313B2" w:rsidP="005313B2">
      <w:pPr>
        <w:shd w:val="clear" w:color="auto" w:fill="FFFFFF"/>
        <w:ind w:firstLine="720"/>
        <w:jc w:val="both"/>
        <w:rPr>
          <w:b/>
          <w:bCs/>
          <w:szCs w:val="24"/>
          <w:lang w:val="uk-UA"/>
        </w:rPr>
      </w:pPr>
      <w:r>
        <w:rPr>
          <w:szCs w:val="24"/>
          <w:lang w:val="uk-UA"/>
        </w:rPr>
        <w:t xml:space="preserve">Після завершення розрахунків з кредиторами Товариства ліквідаційна комісія складає </w:t>
      </w:r>
      <w:r>
        <w:rPr>
          <w:spacing w:val="-1"/>
          <w:szCs w:val="24"/>
          <w:lang w:val="uk-UA"/>
        </w:rPr>
        <w:t xml:space="preserve">ліквідаційний баланс Товариства, який затверджується Загальними зборами учасників Товариства або </w:t>
      </w:r>
      <w:r>
        <w:rPr>
          <w:szCs w:val="24"/>
          <w:lang w:val="uk-UA"/>
        </w:rPr>
        <w:t>судом, що прийняв рішення про ліквідацію Товариства.</w:t>
      </w:r>
    </w:p>
    <w:p w:rsidR="005313B2" w:rsidRDefault="005313B2" w:rsidP="005313B2">
      <w:pPr>
        <w:shd w:val="clear" w:color="auto" w:fill="FFFFFF"/>
        <w:ind w:firstLine="720"/>
        <w:jc w:val="both"/>
        <w:rPr>
          <w:b/>
          <w:bCs/>
          <w:szCs w:val="24"/>
          <w:lang w:val="uk-UA"/>
        </w:rPr>
      </w:pPr>
      <w:r>
        <w:rPr>
          <w:szCs w:val="24"/>
          <w:lang w:val="uk-UA"/>
        </w:rPr>
        <w:lastRenderedPageBreak/>
        <w:t>Майно та грошові кошти, що належать Товариству, включаючи виручку                            від розпродажу його майна при ліквідації, після розрахунків по оплаті праці осіб,                        які працюють на умовах найму, та виконання зобов'язань перед бюджетом, банками, власниками акцій, випущених Товариством та іншими кредиторами, розподіляється                  між учасниками Товариства у шестимісячний строк після опублікування інформації про його ліквідацію.</w:t>
      </w:r>
    </w:p>
    <w:p w:rsidR="005313B2" w:rsidRDefault="005313B2" w:rsidP="005313B2">
      <w:pPr>
        <w:shd w:val="clear" w:color="auto" w:fill="FFFFFF"/>
        <w:ind w:firstLine="720"/>
        <w:jc w:val="both"/>
        <w:rPr>
          <w:szCs w:val="24"/>
          <w:lang w:val="uk-UA"/>
        </w:rPr>
      </w:pPr>
      <w:r>
        <w:rPr>
          <w:szCs w:val="24"/>
          <w:lang w:val="uk-UA"/>
        </w:rPr>
        <w:t>Майно, передане Товариству його учасниками у користування, повертається                         у натуральній формі без винагороди.</w:t>
      </w:r>
    </w:p>
    <w:p w:rsidR="005313B2" w:rsidRDefault="005313B2" w:rsidP="005313B2">
      <w:pPr>
        <w:shd w:val="clear" w:color="auto" w:fill="FFFFFF"/>
        <w:ind w:firstLine="720"/>
        <w:jc w:val="both"/>
        <w:rPr>
          <w:szCs w:val="24"/>
          <w:lang w:val="uk-UA"/>
        </w:rPr>
      </w:pPr>
      <w:r>
        <w:rPr>
          <w:szCs w:val="24"/>
          <w:lang w:val="uk-UA"/>
        </w:rPr>
        <w:t xml:space="preserve">У разі виникнення спорів щодо виплати заборгованості Товариства його грошові кошти не підлягають розподілу між учасниками Товариства до вирішення цього спору                  або до одержання кредиторами гарантій. </w:t>
      </w:r>
    </w:p>
    <w:p w:rsidR="005313B2" w:rsidRDefault="005313B2" w:rsidP="005313B2">
      <w:pPr>
        <w:shd w:val="clear" w:color="auto" w:fill="FFFFFF"/>
        <w:ind w:firstLine="720"/>
        <w:jc w:val="both"/>
        <w:rPr>
          <w:szCs w:val="24"/>
          <w:lang w:val="uk-UA"/>
        </w:rPr>
      </w:pPr>
      <w:r>
        <w:rPr>
          <w:szCs w:val="24"/>
          <w:lang w:val="uk-UA"/>
        </w:rPr>
        <w:t xml:space="preserve">Ліквідація Товариства вважається завершеною, а Товариство таким, що припинило свою діяльність, з дня внесення до єдиного державного реєстру запису про його припинення. </w:t>
      </w:r>
    </w:p>
    <w:p w:rsidR="005313B2" w:rsidRDefault="005313B2" w:rsidP="005313B2">
      <w:pPr>
        <w:shd w:val="clear" w:color="auto" w:fill="FFFFFF"/>
        <w:ind w:firstLine="720"/>
        <w:jc w:val="both"/>
        <w:rPr>
          <w:szCs w:val="24"/>
          <w:lang w:val="uk-UA"/>
        </w:rPr>
      </w:pPr>
      <w:r>
        <w:rPr>
          <w:szCs w:val="24"/>
          <w:lang w:val="uk-UA"/>
        </w:rPr>
        <w:t>10.5. Претензії до Товариства у разі його ліквідації задовольняються за рахунок майна Товариства. Претензії не виявлені та не заявлені, а також претензії, не задоволені внаслідок статку майна Товариства при його ліквідації, вважаються погашеними.</w:t>
      </w:r>
    </w:p>
    <w:p w:rsidR="005313B2" w:rsidRDefault="005313B2" w:rsidP="005313B2">
      <w:pPr>
        <w:shd w:val="clear" w:color="auto" w:fill="FFFFFF"/>
        <w:jc w:val="both"/>
        <w:rPr>
          <w:b/>
          <w:szCs w:val="24"/>
          <w:lang w:val="uk-UA"/>
        </w:rPr>
      </w:pPr>
    </w:p>
    <w:p w:rsidR="005313B2" w:rsidRDefault="005313B2" w:rsidP="005313B2">
      <w:pPr>
        <w:ind w:firstLine="720"/>
        <w:rPr>
          <w:b/>
          <w:szCs w:val="24"/>
          <w:lang w:val="uk-UA"/>
        </w:rPr>
      </w:pPr>
      <w:r>
        <w:rPr>
          <w:b/>
          <w:szCs w:val="24"/>
          <w:lang w:val="uk-UA"/>
        </w:rPr>
        <w:t>Учасники:</w:t>
      </w:r>
    </w:p>
    <w:p w:rsidR="005313B2" w:rsidRDefault="005313B2" w:rsidP="005313B2">
      <w:pPr>
        <w:ind w:firstLine="720"/>
        <w:jc w:val="both"/>
        <w:rPr>
          <w:szCs w:val="24"/>
          <w:lang w:val="uk-UA"/>
        </w:rPr>
      </w:pPr>
    </w:p>
    <w:p w:rsidR="005313B2" w:rsidRDefault="005313B2" w:rsidP="005313B2">
      <w:pPr>
        <w:shd w:val="clear" w:color="auto" w:fill="FFFFFF"/>
        <w:tabs>
          <w:tab w:val="left" w:pos="614"/>
        </w:tabs>
        <w:jc w:val="both"/>
        <w:rPr>
          <w:szCs w:val="24"/>
          <w:lang w:val="uk-UA"/>
        </w:rPr>
      </w:pPr>
    </w:p>
    <w:p w:rsidR="005313B2" w:rsidRDefault="005313B2" w:rsidP="005313B2">
      <w:pPr>
        <w:shd w:val="clear" w:color="auto" w:fill="FFFFFF"/>
        <w:tabs>
          <w:tab w:val="left" w:pos="614"/>
        </w:tabs>
        <w:jc w:val="both"/>
        <w:rPr>
          <w:szCs w:val="24"/>
          <w:lang w:val="uk-UA"/>
        </w:rPr>
      </w:pPr>
      <w:r>
        <w:rPr>
          <w:szCs w:val="24"/>
          <w:lang w:val="uk-UA"/>
        </w:rPr>
        <w:tab/>
        <w:t>____________________</w:t>
      </w:r>
    </w:p>
    <w:p w:rsidR="005313B2" w:rsidRDefault="005313B2" w:rsidP="005313B2">
      <w:pPr>
        <w:shd w:val="clear" w:color="auto" w:fill="FFFFFF"/>
        <w:tabs>
          <w:tab w:val="left" w:pos="614"/>
        </w:tabs>
        <w:jc w:val="both"/>
        <w:rPr>
          <w:szCs w:val="24"/>
          <w:lang w:val="uk-UA"/>
        </w:rPr>
      </w:pPr>
      <w:r>
        <w:rPr>
          <w:szCs w:val="24"/>
          <w:lang w:val="uk-UA"/>
        </w:rPr>
        <w:tab/>
        <w:t>Якщо учасником є юридична особа зазначити місцезнаходження</w:t>
      </w:r>
    </w:p>
    <w:p w:rsidR="005313B2" w:rsidRDefault="005313B2" w:rsidP="005313B2">
      <w:pPr>
        <w:shd w:val="clear" w:color="auto" w:fill="FFFFFF"/>
        <w:tabs>
          <w:tab w:val="left" w:pos="614"/>
        </w:tabs>
        <w:jc w:val="both"/>
        <w:rPr>
          <w:szCs w:val="24"/>
          <w:lang w:val="uk-UA"/>
        </w:rPr>
      </w:pPr>
      <w:r>
        <w:rPr>
          <w:szCs w:val="24"/>
          <w:lang w:val="uk-UA"/>
        </w:rPr>
        <w:tab/>
        <w:t xml:space="preserve">Якщо учасником є фізична особа зазначити місце проживання </w:t>
      </w:r>
    </w:p>
    <w:p w:rsidR="005313B2" w:rsidRDefault="005313B2" w:rsidP="005313B2">
      <w:pPr>
        <w:shd w:val="clear" w:color="auto" w:fill="FFFFFF"/>
        <w:tabs>
          <w:tab w:val="left" w:pos="614"/>
        </w:tabs>
        <w:jc w:val="both"/>
        <w:rPr>
          <w:szCs w:val="24"/>
          <w:lang w:val="uk-UA"/>
        </w:rPr>
      </w:pPr>
      <w:r>
        <w:rPr>
          <w:szCs w:val="24"/>
          <w:lang w:val="uk-UA"/>
        </w:rPr>
        <w:tab/>
        <w:t>Код ________________</w:t>
      </w:r>
    </w:p>
    <w:p w:rsidR="005313B2" w:rsidRDefault="005313B2" w:rsidP="005313B2">
      <w:pPr>
        <w:rPr>
          <w:szCs w:val="24"/>
          <w:lang w:val="uk-UA"/>
        </w:rPr>
      </w:pPr>
    </w:p>
    <w:p w:rsidR="005313B2" w:rsidRDefault="005313B2" w:rsidP="005313B2">
      <w:pPr>
        <w:rPr>
          <w:szCs w:val="24"/>
          <w:lang w:val="uk-UA"/>
        </w:rPr>
      </w:pPr>
    </w:p>
    <w:p w:rsidR="005313B2" w:rsidRDefault="005313B2" w:rsidP="005313B2">
      <w:pPr>
        <w:shd w:val="clear" w:color="auto" w:fill="FFFFFF"/>
        <w:ind w:left="709" w:hanging="568"/>
        <w:rPr>
          <w:bCs/>
          <w:spacing w:val="-1"/>
          <w:sz w:val="25"/>
          <w:szCs w:val="25"/>
          <w:lang w:val="uk-UA"/>
        </w:rPr>
      </w:pPr>
    </w:p>
    <w:p w:rsidR="005313B2" w:rsidRDefault="005313B2" w:rsidP="005313B2">
      <w:pPr>
        <w:shd w:val="clear" w:color="auto" w:fill="FFFFFF"/>
        <w:ind w:left="709" w:hanging="568"/>
        <w:jc w:val="center"/>
        <w:rPr>
          <w:b/>
          <w:bCs/>
          <w:spacing w:val="-1"/>
          <w:sz w:val="25"/>
          <w:szCs w:val="25"/>
          <w:lang w:val="uk-UA"/>
        </w:rPr>
      </w:pPr>
    </w:p>
    <w:p w:rsidR="005313B2" w:rsidRDefault="005313B2" w:rsidP="005313B2">
      <w:pPr>
        <w:shd w:val="clear" w:color="auto" w:fill="FFFFFF"/>
        <w:ind w:left="709" w:hanging="568"/>
        <w:jc w:val="center"/>
        <w:rPr>
          <w:b/>
          <w:bCs/>
          <w:spacing w:val="-1"/>
          <w:sz w:val="25"/>
          <w:szCs w:val="25"/>
          <w:lang w:val="uk-UA"/>
        </w:rPr>
      </w:pPr>
    </w:p>
    <w:p w:rsidR="005313B2" w:rsidRDefault="005313B2" w:rsidP="005313B2">
      <w:pPr>
        <w:ind w:left="709" w:hanging="568"/>
        <w:jc w:val="center"/>
        <w:rPr>
          <w:b/>
          <w:sz w:val="25"/>
          <w:szCs w:val="25"/>
          <w:lang w:val="uk-UA"/>
        </w:rPr>
      </w:pPr>
    </w:p>
    <w:p w:rsidR="005313B2" w:rsidRDefault="005313B2" w:rsidP="005313B2">
      <w:pPr>
        <w:pStyle w:val="1"/>
        <w:numPr>
          <w:ilvl w:val="0"/>
          <w:numId w:val="0"/>
        </w:numPr>
        <w:tabs>
          <w:tab w:val="left" w:pos="720"/>
          <w:tab w:val="left" w:pos="810"/>
        </w:tabs>
        <w:spacing w:before="0" w:after="0"/>
        <w:ind w:right="-1"/>
        <w:jc w:val="left"/>
        <w:rPr>
          <w:sz w:val="25"/>
          <w:szCs w:val="25"/>
        </w:rPr>
      </w:pPr>
    </w:p>
    <w:p w:rsidR="005313B2" w:rsidRDefault="005313B2" w:rsidP="005313B2">
      <w:pPr>
        <w:pStyle w:val="1"/>
        <w:numPr>
          <w:ilvl w:val="0"/>
          <w:numId w:val="0"/>
        </w:numPr>
        <w:tabs>
          <w:tab w:val="left" w:pos="720"/>
          <w:tab w:val="left" w:pos="810"/>
        </w:tabs>
        <w:spacing w:before="0" w:after="0"/>
        <w:ind w:right="-1"/>
        <w:jc w:val="left"/>
        <w:rPr>
          <w:sz w:val="25"/>
          <w:szCs w:val="25"/>
        </w:rPr>
      </w:pPr>
    </w:p>
    <w:p w:rsidR="008E436A" w:rsidRDefault="008E436A"/>
    <w:sectPr w:rsidR="008E436A" w:rsidSect="008E43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13B2"/>
    <w:rsid w:val="005313B2"/>
    <w:rsid w:val="008E436A"/>
    <w:rsid w:val="00F32B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3B2"/>
    <w:pPr>
      <w:suppressAutoHyphens/>
      <w:spacing w:after="0" w:line="240" w:lineRule="auto"/>
    </w:pPr>
    <w:rPr>
      <w:rFonts w:ascii="Times New Roman" w:eastAsia="Times New Roman" w:hAnsi="Times New Roman" w:cs="Times New Roman"/>
      <w:spacing w:val="4"/>
      <w:sz w:val="24"/>
      <w:szCs w:val="20"/>
      <w:lang w:eastAsia="ar-SA"/>
    </w:rPr>
  </w:style>
  <w:style w:type="paragraph" w:styleId="1">
    <w:name w:val="heading 1"/>
    <w:basedOn w:val="a"/>
    <w:next w:val="a"/>
    <w:link w:val="10"/>
    <w:qFormat/>
    <w:rsid w:val="005313B2"/>
    <w:pPr>
      <w:keepNext/>
      <w:numPr>
        <w:numId w:val="2"/>
      </w:numPr>
      <w:spacing w:before="120" w:after="120"/>
      <w:ind w:firstLine="567"/>
      <w:jc w:val="center"/>
      <w:outlineLvl w:val="0"/>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13B2"/>
    <w:rPr>
      <w:rFonts w:ascii="Times New Roman" w:eastAsia="Times New Roman" w:hAnsi="Times New Roman" w:cs="Times New Roman"/>
      <w:b/>
      <w:spacing w:val="4"/>
      <w:szCs w:val="20"/>
      <w:lang w:val="uk-UA" w:eastAsia="ar-SA"/>
    </w:rPr>
  </w:style>
  <w:style w:type="paragraph" w:customStyle="1" w:styleId="Iauiue">
    <w:name w:val="Iau?iue"/>
    <w:rsid w:val="005313B2"/>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31">
    <w:name w:val="Основной текст с отступом 31"/>
    <w:basedOn w:val="a"/>
    <w:rsid w:val="005313B2"/>
    <w:pPr>
      <w:spacing w:after="120"/>
      <w:ind w:left="283"/>
    </w:pPr>
    <w:rPr>
      <w:sz w:val="16"/>
      <w:szCs w:val="16"/>
    </w:rPr>
  </w:style>
  <w:style w:type="paragraph" w:customStyle="1" w:styleId="FR1">
    <w:name w:val="FR1"/>
    <w:rsid w:val="005313B2"/>
    <w:pPr>
      <w:widowControl w:val="0"/>
      <w:suppressAutoHyphens/>
      <w:autoSpaceDE w:val="0"/>
      <w:spacing w:before="1500" w:after="0" w:line="256" w:lineRule="auto"/>
      <w:ind w:left="1280" w:right="800"/>
      <w:jc w:val="center"/>
    </w:pPr>
    <w:rPr>
      <w:rFonts w:ascii="Times New Roman" w:eastAsia="Times New Roman" w:hAnsi="Times New Roman" w:cs="Times New Roman"/>
      <w:b/>
      <w:bCs/>
      <w:sz w:val="28"/>
      <w:szCs w:val="28"/>
      <w:lang w:val="uk-UA" w:eastAsia="ar-SA"/>
    </w:rPr>
  </w:style>
</w:styles>
</file>

<file path=word/webSettings.xml><?xml version="1.0" encoding="utf-8"?>
<w:webSettings xmlns:r="http://schemas.openxmlformats.org/officeDocument/2006/relationships" xmlns:w="http://schemas.openxmlformats.org/wordprocessingml/2006/main">
  <w:divs>
    <w:div w:id="129394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1949</Words>
  <Characters>13261</Characters>
  <Application>Microsoft Office Word</Application>
  <DocSecurity>0</DocSecurity>
  <Lines>332</Lines>
  <Paragraphs>117</Paragraphs>
  <ScaleCrop>false</ScaleCrop>
  <Company>WolfishLair</Company>
  <LinksUpToDate>false</LinksUpToDate>
  <CharactersWithSpaces>15486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2018-11-01T16:01:00Z</dcterms:created>
  <dcterms:modified xsi:type="dcterms:W3CDTF">2018-11-01T16:01:00Z</dcterms:modified>
</cp:coreProperties>
</file>