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9D" w:rsidRPr="00450C9D" w:rsidRDefault="00450C9D" w:rsidP="00450C9D">
      <w:pPr>
        <w:jc w:val="right"/>
      </w:pPr>
      <w:r w:rsidRPr="00450C9D">
        <w:t>Додаток</w:t>
      </w:r>
      <w:r w:rsidRPr="00450C9D">
        <w:br/>
        <w:t>до Положення</w:t>
      </w:r>
    </w:p>
    <w:p w:rsidR="00450C9D" w:rsidRPr="00450C9D" w:rsidRDefault="00450C9D" w:rsidP="00450C9D">
      <w:pPr>
        <w:jc w:val="center"/>
      </w:pPr>
      <w:r w:rsidRPr="00450C9D">
        <w:t>ПЕРЕЛІК</w:t>
      </w:r>
      <w:r w:rsidRPr="00450C9D">
        <w:br/>
        <w:t>поста</w:t>
      </w:r>
      <w:bookmarkStart w:id="0" w:name="_GoBack"/>
      <w:bookmarkEnd w:id="0"/>
      <w:r w:rsidRPr="00450C9D">
        <w:t xml:space="preserve">чальників природного газу, на яких покладено спеціальні обов’язки щодо постачання природного газу побутовим споживачам та релігійним організаціям (крім обсягів, що використовуються для провадження їх виробничо-комерційної діяльності) до зміни </w:t>
      </w:r>
      <w:bookmarkStart w:id="1" w:name="page7"/>
      <w:bookmarkEnd w:id="1"/>
      <w:r w:rsidRPr="00450C9D">
        <w:t>постачальника природного газу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450C9D" w:rsidRPr="00450C9D" w:rsidTr="006B109F">
        <w:trPr>
          <w:tblHeader/>
        </w:trPr>
        <w:tc>
          <w:tcPr>
            <w:tcW w:w="4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9D" w:rsidRPr="00450C9D" w:rsidRDefault="00450C9D" w:rsidP="00450C9D">
            <w:r w:rsidRPr="00450C9D">
              <w:t>Найменування суб’єкта господарювання, який має ліцензію на провадження діяльності з розподілу природного газу на відповідній території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C9D" w:rsidRPr="00450C9D" w:rsidRDefault="00450C9D" w:rsidP="00450C9D">
            <w:r w:rsidRPr="00450C9D">
              <w:t>Найменування постачальника природного газу</w:t>
            </w:r>
          </w:p>
        </w:tc>
      </w:tr>
      <w:tr w:rsidR="00450C9D" w:rsidRPr="00450C9D" w:rsidTr="006B109F">
        <w:tc>
          <w:tcPr>
            <w:tcW w:w="4643" w:type="dxa"/>
            <w:tcBorders>
              <w:top w:val="single" w:sz="4" w:space="0" w:color="auto"/>
            </w:tcBorders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Вінницягаз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Вінницягаз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Волиньгаз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Волиньгаз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Гадячгаз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Кременчукгаз</w:t>
            </w:r>
            <w:proofErr w:type="spellEnd"/>
            <w:r w:rsidRPr="00450C9D">
              <w:t>-постачання”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Дніпрогаз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Дніпропетровськгаз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Дніпропетровськгаз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Дніпропетровськгаз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Донецькміськгаз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Донецькміськгаз</w:t>
            </w:r>
            <w:proofErr w:type="spellEnd"/>
            <w:r w:rsidRPr="00450C9D">
              <w:t>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Донецькоблгаз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Донецькоблгаз</w:t>
            </w:r>
            <w:proofErr w:type="spellEnd"/>
            <w:r w:rsidRPr="00450C9D">
              <w:t>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Житомиргаз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Житомиргаз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Закарпатгаз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Закарпатгаз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Запоріжгаз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Запоріжгаз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“Івано-</w:t>
            </w:r>
            <w:proofErr w:type="spellStart"/>
            <w:r w:rsidRPr="00450C9D">
              <w:t>Франківськгаз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“Івано-</w:t>
            </w:r>
            <w:proofErr w:type="spellStart"/>
            <w:r w:rsidRPr="00450C9D">
              <w:t>Франківськгаз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Київгаз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Дочірнє підприємство “</w:t>
            </w:r>
            <w:proofErr w:type="spellStart"/>
            <w:r w:rsidRPr="00450C9D">
              <w:t>КиївгазЕнерджи</w:t>
            </w:r>
            <w:proofErr w:type="spellEnd"/>
            <w:r w:rsidRPr="00450C9D">
              <w:t xml:space="preserve">” </w:t>
            </w:r>
            <w:proofErr w:type="spellStart"/>
            <w:r w:rsidRPr="00450C9D">
              <w:t>ПАТ“Київгаз</w:t>
            </w:r>
            <w:proofErr w:type="spellEnd"/>
            <w:r w:rsidRPr="00450C9D">
              <w:t>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Київоблгаз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Київоблгаз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ВАТ “</w:t>
            </w:r>
            <w:proofErr w:type="spellStart"/>
            <w:r w:rsidRPr="00450C9D">
              <w:t>Кіровоградгаз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“Газопостачальна компанія “Нафтогаз</w:t>
            </w:r>
            <w:r w:rsidRPr="00450C9D">
              <w:rPr>
                <w:lang w:val="ru-RU"/>
              </w:rPr>
              <w:t xml:space="preserve">  </w:t>
            </w:r>
            <w:r w:rsidRPr="00450C9D">
              <w:t>України”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Коростишівгаз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Поліссягаз</w:t>
            </w:r>
            <w:proofErr w:type="spellEnd"/>
            <w:r w:rsidRPr="00450C9D">
              <w:t>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Кременчукгаз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Кременчукгаз</w:t>
            </w:r>
            <w:proofErr w:type="spellEnd"/>
            <w:r w:rsidRPr="00450C9D">
              <w:t>-постачання”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Криворіжгаз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Дніпропетровськгаз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Лубнигаз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“Торговий дім “</w:t>
            </w:r>
            <w:proofErr w:type="spellStart"/>
            <w:r w:rsidRPr="00450C9D">
              <w:t>Лубнигаз</w:t>
            </w:r>
            <w:proofErr w:type="spellEnd"/>
            <w:r w:rsidRPr="00450C9D">
              <w:t>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Луганськгаз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Луганськгаз</w:t>
            </w:r>
            <w:proofErr w:type="spellEnd"/>
            <w:r w:rsidRPr="00450C9D">
              <w:t>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Львівгаз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Львівгаз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ПрАТ “</w:t>
            </w:r>
            <w:proofErr w:type="spellStart"/>
            <w:r w:rsidRPr="00450C9D">
              <w:t>Макіївкагаз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Макіївкагаз</w:t>
            </w:r>
            <w:proofErr w:type="spellEnd"/>
            <w:r w:rsidRPr="00450C9D">
              <w:t>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Маріупольгаз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Азовгаз</w:t>
            </w:r>
            <w:proofErr w:type="spellEnd"/>
            <w:r w:rsidRPr="00450C9D">
              <w:t>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/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/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lastRenderedPageBreak/>
              <w:t>ПАТ “</w:t>
            </w:r>
            <w:proofErr w:type="spellStart"/>
            <w:r w:rsidRPr="00450C9D">
              <w:t>Мелітопольгаз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Дочірнє підприємство “Газ Мелітополя” ПАТ “</w:t>
            </w:r>
            <w:proofErr w:type="spellStart"/>
            <w:r w:rsidRPr="00450C9D">
              <w:t>Мелітопольгаз</w:t>
            </w:r>
            <w:proofErr w:type="spellEnd"/>
            <w:r w:rsidRPr="00450C9D">
              <w:t>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Миколаївгаз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Миколаївгаз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Одесагаз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Одесагаз</w:t>
            </w:r>
            <w:proofErr w:type="spellEnd"/>
            <w:r w:rsidRPr="00450C9D">
              <w:t>-постачання”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Полтавагаз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Полтавагаз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Рівнегаз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Рівнегаз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Сумигаз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Сумигаз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Тернопільгаз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Тернопільоблгаз</w:t>
            </w:r>
            <w:proofErr w:type="spellEnd"/>
            <w:r w:rsidRPr="00450C9D">
              <w:t>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Тернопільміськгаз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Дочірнє підприємство “</w:t>
            </w:r>
            <w:proofErr w:type="spellStart"/>
            <w:r w:rsidRPr="00450C9D">
              <w:t>Газпостач</w:t>
            </w:r>
            <w:proofErr w:type="spellEnd"/>
            <w:r w:rsidRPr="00450C9D">
              <w:t>” ПАТ “</w:t>
            </w:r>
            <w:proofErr w:type="spellStart"/>
            <w:r w:rsidRPr="00450C9D">
              <w:t>Тернопільміськгаз</w:t>
            </w:r>
            <w:proofErr w:type="spellEnd"/>
            <w:r w:rsidRPr="00450C9D">
              <w:t>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Тисменицягаз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“Івано-</w:t>
            </w:r>
            <w:proofErr w:type="spellStart"/>
            <w:r w:rsidRPr="00450C9D">
              <w:t>Франківськгаз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Уманьгаз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Уманьгаз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Харківгаз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Харківгаз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Харківміськгаз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Харківгаз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Херсонгаз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Херсонрегіонгаз</w:t>
            </w:r>
            <w:proofErr w:type="spellEnd"/>
            <w:r w:rsidRPr="00450C9D">
              <w:t>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Хмельницькгаз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Хмельницькгаз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“Черкасигаз”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“Черкасигаз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Чернівцігаз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Чернівцігаз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Чернігівгаз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Чернігівгаз</w:t>
            </w:r>
            <w:proofErr w:type="spellEnd"/>
            <w:r w:rsidRPr="00450C9D">
              <w:t xml:space="preserve"> збут”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ПАТ “</w:t>
            </w:r>
            <w:proofErr w:type="spellStart"/>
            <w:r w:rsidRPr="00450C9D">
              <w:t>Шепетівкагаз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Дочірнє підприємство “</w:t>
            </w:r>
            <w:proofErr w:type="spellStart"/>
            <w:r w:rsidRPr="00450C9D">
              <w:t>Шепетівкагаз</w:t>
            </w:r>
            <w:proofErr w:type="spellEnd"/>
            <w:r w:rsidRPr="00450C9D">
              <w:t>” ПАТ  “</w:t>
            </w:r>
            <w:proofErr w:type="spellStart"/>
            <w:r w:rsidRPr="00450C9D">
              <w:t>Шепетівкагаз</w:t>
            </w:r>
            <w:proofErr w:type="spellEnd"/>
            <w:r w:rsidRPr="00450C9D">
              <w:t>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Дочірнє підприємство “Монтажник” ТОВ “Кристал”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Дочірнє підприємство “Монтажник” ТОВ “Кристал”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ТОВ “Газовик”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“Газовик”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Газпостачсервіс</w:t>
            </w:r>
            <w:proofErr w:type="spellEnd"/>
            <w:r w:rsidRPr="00450C9D">
              <w:t>”</w:t>
            </w:r>
          </w:p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ТОВ “</w:t>
            </w:r>
            <w:proofErr w:type="spellStart"/>
            <w:r w:rsidRPr="00450C9D">
              <w:t>Газпостачсервіс</w:t>
            </w:r>
            <w:proofErr w:type="spellEnd"/>
            <w:r w:rsidRPr="00450C9D">
              <w:t>”</w:t>
            </w:r>
          </w:p>
        </w:tc>
      </w:tr>
      <w:tr w:rsidR="00450C9D" w:rsidRPr="00450C9D" w:rsidTr="006B109F">
        <w:tc>
          <w:tcPr>
            <w:tcW w:w="4643" w:type="dxa"/>
            <w:shd w:val="clear" w:color="auto" w:fill="auto"/>
          </w:tcPr>
          <w:p w:rsidR="00450C9D" w:rsidRPr="00450C9D" w:rsidRDefault="00450C9D" w:rsidP="00450C9D"/>
        </w:tc>
        <w:tc>
          <w:tcPr>
            <w:tcW w:w="4644" w:type="dxa"/>
            <w:shd w:val="clear" w:color="auto" w:fill="auto"/>
          </w:tcPr>
          <w:p w:rsidR="00450C9D" w:rsidRPr="00450C9D" w:rsidRDefault="00450C9D" w:rsidP="00450C9D">
            <w:r w:rsidRPr="00450C9D">
              <w:t>Державне підприємство “Кременецьке управління постачання газу”</w:t>
            </w:r>
          </w:p>
        </w:tc>
      </w:tr>
    </w:tbl>
    <w:p w:rsidR="00450C9D" w:rsidRPr="00450C9D" w:rsidRDefault="00450C9D" w:rsidP="00450C9D"/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9D"/>
    <w:rsid w:val="00450C9D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55305-5602-4383-9390-34FA40F9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2018-11-01T10:14:00Z</dcterms:created>
  <dcterms:modified xsi:type="dcterms:W3CDTF">2018-11-01T10:14:00Z</dcterms:modified>
</cp:coreProperties>
</file>