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МІНІСТЕРСТВО ПРАЦІ ТА СОЦІАЛЬНОЇ ПОЛІТИКИ УКРАЇНИ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НАУКОВО-ДОСЛІДНИЙ ІНСТИТУТ СОЦІАЛЬНО-ТРУДОВИХ ВІДНОСИН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  <w:bookmarkStart w:id="0" w:name="_GoBack"/>
      <w:bookmarkEnd w:id="0"/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" w:name="o2"/>
      <w:bookmarkEnd w:id="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N 44 від 31.03.99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м.Київ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" w:name="o3"/>
      <w:bookmarkEnd w:id="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vd990331 vn44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" w:name="o4"/>
      <w:bookmarkEnd w:id="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Затверджено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наказом Міністерства праці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соціальної політики України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від 31 березня 1999 р. N 44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" w:name="o5"/>
      <w:bookmarkEnd w:id="4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Рекомендації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щодо визначення заробітної плати працюючих в залежності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від  особистого внеску  працівника в кінцеві результати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роботи підприємства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" w:name="o6"/>
      <w:bookmarkEnd w:id="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Загальні положення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" w:name="o7"/>
      <w:bookmarkEnd w:id="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 Основним завданням рекомендацій є забезпечення: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" w:name="o8"/>
      <w:bookmarkEnd w:id="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зацікавленості кожного працюючого у виявленні та реалізації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резервів  і  можливостей  підвищення результатів індивідуальної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колективної праці;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" w:name="o9"/>
      <w:bookmarkEnd w:id="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обгрунтованості  співвідношень в оплаті праці різних груп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категорій працюючих виходячи з  їх  ролі  у  виробничому  процесі,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кваліфікаційно-професійного  досвіду,  складності виконуваних ними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 та функцій, рівня відповідальності та творчої активності;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" w:name="o10"/>
      <w:bookmarkEnd w:id="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відповідність  між  розміром  оплати та трудовими зусиллями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працівника, виходячи з результатів індивідуальної праці, та оцінки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особистого внеску у кінцеві результати роботи підприємства;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" w:name="o11"/>
      <w:bookmarkEnd w:id="1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умов  підвищення  заробітної  плати  працюючих  за  рахунок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особистих трудових зусиль;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" w:name="o12"/>
      <w:bookmarkEnd w:id="1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активного залучення працівників малих  трудових  колективів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(бригад, дільниць, цехів, інших структурних підрозділів) до участі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оцінці  результатів  праці  кожного  та  розподілі  колективного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заробітку.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" w:name="o13"/>
      <w:bookmarkEnd w:id="1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При  вирішенні  питань  оплати  праці  слід  дотримуватися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певних засад: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" w:name="o14"/>
      <w:bookmarkEnd w:id="1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утримуватися  від  надмірного  застосування  індивідуальних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форм оплати та стимулювання праці. Це розвиває, особливо у великих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колективах, надмірно егоїстичні форми взаємовідносин, що негативно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впливає на результати праці;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" w:name="o15"/>
      <w:bookmarkEnd w:id="1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застосовувати,  звичайно у розумних межах, там, де дозволяє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вимагає організація  виробництва  і  праці,  колективні  форми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оплати та стимулювання праці;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" w:name="o16"/>
      <w:bookmarkEnd w:id="1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більш  широко   застосовувати   доплати   та   надбавки  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стимулюванні  праці.  Ці форми стимулювання переважають над прямим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підвищенням оплати праці тому,  що вони мають зворотний характер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здатні постійно зберігати свою стимулюючу роль;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" w:name="o17"/>
      <w:bookmarkEnd w:id="1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ураховувати,  що значною мірою сфера оплати та стимулювання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 у  виробничій сфері,  починаючи з державного до виробничого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рівня,  регулюється угодами  та  договорами  і  тому  роботодавець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повинен,  крім  законодавчих  норм,  додержуватися  норм галузевих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(регіональних) угод та колективного договору;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" w:name="o18"/>
      <w:bookmarkEnd w:id="1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забезпечувати широку та всебічну інформованість працівників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  засади  організації  оплати  та  стимулювання  праці,  оцінку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їх праці.  Вони повинні бути доведені до працівників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простій та зрозумілій для них формі.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" w:name="o19"/>
      <w:bookmarkEnd w:id="1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3. В ринковій економіці регулювання оплати праці здійснюється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 двома  формами:  державне  регулювання  на основі встановлення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законодавчих норм і договірне регулювання на основі укладення угод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і колективних договорів.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" w:name="o20"/>
      <w:bookmarkEnd w:id="1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3.1. Держава  здійснює  регулювання  оплати  праці  працюючих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 усіх   форм   власності   та  господарювання  шляхом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встановлення розміру мінімальної заробітної плати, інших державних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гарантій,  умов  і  розмірів  оплати  праці  працівників установ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організацій,  що  фінансуються  з  бюджету,  керівників  державних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підприємств, а також шляхом оподаткування доходів працівників.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" w:name="o21"/>
      <w:bookmarkEnd w:id="2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3.2. Договірне   регулювання   оплати    праці    працівників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здійснюється на основі систем угод, які укладаються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державному (генеральна угода),  галузевому  (галузева  угода)  або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регіональному  (регіональна  угода)  та  виробничому  (колективний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договір) рівнях  відповідно  до  Закону  України  "Про  колективні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договори і угоди" ( </w:t>
      </w:r>
      <w:hyperlink r:id="rId4" w:tgtFrame="_blank" w:history="1">
        <w:r w:rsidRPr="00171D1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3356-12</w:t>
        </w:r>
      </w:hyperlink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" w:name="o22"/>
      <w:bookmarkEnd w:id="2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Норми колективного договору,  що дозволяють оплату нижчу  від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норм,  визначених генеральною, галузевою або регіональною угодами,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але не нижче державних норм і  гарантій  з  оплати  праці,  можуть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застосовуватися  лише  тимчасово  на  період  подолання фінансових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труднощів на термін не більш як шість місяців.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" w:name="o23"/>
      <w:bookmarkEnd w:id="2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1. Форми і системи оплати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" w:name="o24"/>
      <w:bookmarkEnd w:id="2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Запровадження та використання форм і систем оплати  праці 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підприємствах  регулюється  статтею  15 Закону України "Про оплату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праці" ( </w:t>
      </w:r>
      <w:hyperlink r:id="rId5" w:tgtFrame="_blank" w:history="1">
        <w:r w:rsidRPr="00171D1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108/95-ВР</w:t>
        </w:r>
      </w:hyperlink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та  статтею  97  Кодексу  законів  про  працю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України ( </w:t>
      </w:r>
      <w:hyperlink r:id="rId6" w:tgtFrame="_blank" w:history="1">
        <w:r w:rsidRPr="00171D1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322-08</w:t>
        </w:r>
      </w:hyperlink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). Відповідно до норм цих законодавчих актів: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" w:name="o25"/>
      <w:bookmarkEnd w:id="2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1.1. Оплата праці працівників на підприємствах, в установах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організаціях  здійснюється  за  почасовою  або  відрядною  формами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праці, а також за системами оплати праці, до яких належать: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проста-почасова,   почасово-преміювальна,   пряма  (індивідуальна)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відрядна,       відрядно-преміювальна,       відрядно-прогресивна,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непряма-відрядна, акордна.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" w:name="o26"/>
      <w:bookmarkEnd w:id="2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1.2. Форма   та   системи   оплати    праці    встановлюються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підприємствами  у  колективному  договорі  з  додержанням  норм 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гарантій,  передбачених законодавством,  генеральною та  галузевою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(регіональною) угодами.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" w:name="o27"/>
      <w:bookmarkEnd w:id="2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1.3. Якщо колективний договір на  підприємстві  не  укладено,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власник  або  уповноважений  ним  орган  зобов'язаний  погодити це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питання з профспілковим органом,  а у разі його відсутності,  -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іншим уповноваженим на представництво трудовим колективом органом.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" w:name="o28"/>
      <w:bookmarkEnd w:id="2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2. Тарифна система оплати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" w:name="o29"/>
      <w:bookmarkEnd w:id="2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Порядок  та  умови застосування тарифної системи оплати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 підприємствах регулюються статтею 6 Закону України "Про оплату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праці" (  </w:t>
      </w:r>
      <w:hyperlink r:id="rId7" w:tgtFrame="_blank" w:history="1">
        <w:r w:rsidRPr="00171D1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108/95-ВР</w:t>
        </w:r>
      </w:hyperlink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),  статтями  96-98 Кодексу законів про працю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України (  </w:t>
      </w:r>
      <w:hyperlink r:id="rId8" w:tgtFrame="_blank" w:history="1">
        <w:r w:rsidRPr="00171D1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322-08</w:t>
        </w:r>
      </w:hyperlink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),  генеральною,   галузевими   (регіональними)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угодами   та   колективним   договором   підприємства,   установи,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організації.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" w:name="o30"/>
      <w:bookmarkEnd w:id="2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Відповідно до норм цих актів законодавства тарифна система  є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основою  організації  оплати  праці,  яка  включає  тарифні сітки,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тарифні ставки,  схеми посадових окладів і  тарифно-кваліфікаційні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характеристики (довідники).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" w:name="o31"/>
      <w:bookmarkEnd w:id="3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Тарифна система оплати праці використовується  для  розподілу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  залежно  від їх складності,  а працівників - залежно від 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кваліфікації  за  розрядами  тарифної  сітки.   Вона   є   основою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формування та диференціації розмірів заробітної плати.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" w:name="o32"/>
      <w:bookmarkEnd w:id="3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Формування тарифної  системи  оплати  праці  провадиться  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основі    тарифної    ставки   робітника   першого   розряду,   що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встановлюється в розмірі,  який перевищує законодавчо встановлений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розмір   мінімальної   заробітної   плати,  та  міжкваліфікаційних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(міжпосадових) співвідношень розмірів тарифних  ставок  (посадових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окладів)  за  розрядами  тарифної  сітки (посадами,  групами посад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схеми посадових окладів).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" w:name="o33"/>
      <w:bookmarkEnd w:id="3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Віднесення виконуваних  робіт  до  певних тарифних розрядів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присвоєння   кваліфікаційних   розрядів   робітникам   провадиться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власником    або    уповноваженим    ним    органом    згідно  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тарифно-кваліфікаційним довідником за погодженням з  профспілковим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іншим  уповноваженим  на  представництво  трудовим колективом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органом.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" w:name="o34"/>
      <w:bookmarkEnd w:id="3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Тарифні сітки, ставки, схеми посадових окладів установлюються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підприємствами,  установами, організаціями у колективному договорі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  дотриманням  норм,  передбачених  законодавством,  генеральною,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галузевими (регіональними) угодами.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" w:name="o35"/>
      <w:bookmarkEnd w:id="3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Галузева (регіональна)   угода   передбачає  обов'язкові  для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застосування на підприємствах,  що підпадають під дію цієї  угоди,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тарифні  сітки  для  оплати  праці  робітників  та схеми посадових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окладів   керівників,   професіоналів,   фахівців   та   технічних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службовців.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" w:name="o36"/>
      <w:bookmarkEnd w:id="3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Посадові оклади  керівникам,   професіоналам,   фахівцям 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технічним  службовцям  встановлює  власник  або  уповноважений ним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 відповідно до посади та кваліфікації працівника.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" w:name="o37"/>
      <w:bookmarkEnd w:id="3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2.1. Методи встановлення ставок  тарифної  оплати  праці  для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визначення   заробітної   плати   та  стимулювання  індивідуальних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праці робітників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" w:name="o38"/>
      <w:bookmarkEnd w:id="3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Функції тарифної системи оплати праці: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" w:name="o39"/>
      <w:bookmarkEnd w:id="3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визначати   мінімальні   гарантовані   рівні  оплати 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робітників;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" w:name="o40"/>
      <w:bookmarkEnd w:id="3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забезпечувати    обгрунтовану    диференціацію    в   межах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встановлених  мінімальних  гарантій  розмірів   оплати   праці  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залежності від кваліфікації та складності виконуваних робіт;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" w:name="o41"/>
      <w:bookmarkEnd w:id="4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стимулювати   підвищення   кваліфікації    робітників  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індивідуальних результатів їх праці.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" w:name="o42"/>
      <w:bookmarkEnd w:id="4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Основними  елементами  тарифної  сітки  є  тарифні розряди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відповідні   їм   тарифні  коефіцієнти  ставок  заробітної  плати.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Діапазон  тарифної  сітки  (співвідношення  ставок оплати праці її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крайніх  тарифних  розрядів)  визначається  наявністю робіт різної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складності та коливається від 1:1,6 до 1:2,5.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" w:name="o43"/>
      <w:bookmarkEnd w:id="4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   залежності    від    діапазону   тарифної   сітки   може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встановлюватися  кількість  розрядів.  Від  5  до  10 розрядів, як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свідчить   практика,   є   цілком   достатнім   для  обгрунтованої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диференціації ставок заробітної плати.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" w:name="o44"/>
      <w:bookmarkEnd w:id="4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  визначенні   міжрозрядних  тарифних  коефіцієнтів  слід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додержуватися деяких вимог: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" w:name="o45"/>
      <w:bookmarkEnd w:id="4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міжрозрядна  різниця  повинна  становити  не  менш  як  10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відсотків;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" w:name="o46"/>
      <w:bookmarkEnd w:id="4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шкала  тарифних  коефіцієнтів  будується  рівномірною  або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прогресивною,  коли тарифний коефіцієнт кожного наступного розряду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підвищується більш як на 10 відсотків;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" w:name="o47"/>
      <w:bookmarkEnd w:id="4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шкала        тарифних        коефіцієнтів         будується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прогресивно-регресивною (де вихідні діапазони - більше ніж 1:2,0),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коли до  4-5   розрядів   йде   прогресивне   зростання   тарифних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коефіцієнтів, а далі зростання зменшується.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" w:name="o48"/>
      <w:bookmarkEnd w:id="4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Виходячи   з   цих  вимог,  пропонується  декілька  варіантів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тарифних сіток з оплати праці робітників (додаток 1).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" w:name="o49"/>
      <w:bookmarkEnd w:id="4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Ці тарифні сітки розроблено виходячи з того, що: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" w:name="o50"/>
      <w:bookmarkEnd w:id="4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першому випадку (варіант 1) вихідні кваліфікаційні вимоги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 робітників різняться незначно,  оскільки незначною є різниця 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складності  виконуваних  ними робіт і обслуговуванні устаткування.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Просування робітників за розрядами тарифної сітки  здійснюється 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залежності   від   результатів   їх   праці   внаслідок  зростання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професійно-кваліфікаційного досвіду.  Така тарифна сітка  стимулює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  ефективності  праці  за  рахунок  особистих здібностей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робітника;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" w:name="o51"/>
      <w:bookmarkEnd w:id="5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у  другому  випадку (варіант 2) передбачається, що вихідні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кваліфікаційні  вимоги  враховують складність виконуваних робіт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обслуговуваного  устаткування.  Просування робітників за розрядами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тарифної сітки,  починаючи з 3-4 розряду,  вимагає вже  не  тільки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виробничого  досвіду,  а  й  певного підвищення теоретичних знань,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тобто рівня спеціальної кваліфікації;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" w:name="o52"/>
      <w:bookmarkEnd w:id="5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у третьому випадку тарифна сітка (на певному її відрізку 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6-8 розряди) вимагає вже  спеціальної  освіти  для  обслуговування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високотехнологічних  процесів  та особливо складного устаткування,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виконання особливо складних та особливо точних робіт.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" w:name="o53"/>
      <w:bookmarkEnd w:id="5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Тобто,  у другому та третьому випадках стимулюється не тільки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набуття   виробничого   досвіду,  але  й  підвищення  кваліфікації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робітників.  Тому й тарифні ставки за розрядами дещо підвищуються.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Якщо  взяти  п'ятий  розряд,  то  тарифні  коефіцієнти  за  кожним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варіантом  зростають  і становлять відповідно: 1 варіант - 1,60; 2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варіант - 1,68; 3 варіант - 1,72.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" w:name="o54"/>
      <w:bookmarkEnd w:id="5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Сьогодні  у  практиці  оплати  праці  на деяких підприємствах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України  та  країн СНД застосовуються єдині тарифні сітки для всіх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категорій робітників, а також окремі тарифні сітки для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фахівців  та  технічних  службовців  середнього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вищого управлінського персоналу.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" w:name="o55"/>
      <w:bookmarkEnd w:id="5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єдиних тарифних сітках на деяких підприємствах визначаються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групи  та категорії робітників (додаток 2),  а за кожною групою до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тарифної сітки додається перелік конкретних професій.  В наведеній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   додатку   2  тарифній  сітці  групи  та  категорії  робітників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розподілено за діапазонами розрядів.  У такій сітці застосовується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єдина   тарифна   ставка   першого   розряду,   виходячи   з  якої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розраховуються тарифні ставки за усіма розрядами тарифної сітки.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" w:name="o56"/>
      <w:bookmarkEnd w:id="5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Застосовуються також  інші єдині тарифні сітки для всіх груп,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категорій та професій робітників.  В  кожної  групи  та  категорії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  встановлюється  свій  розмір  тарифної  ставки першого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розряду,  виходячи з якої розраховуються групові тарифні ставки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розрядами єдиної тарифної сітки (додаток 3).  В додатку 3 наведено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приклад єдиної тарифної  сітки  конкретного  підприємства.  В  ній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передбачено  дві  групи  тарифних  коефіцієнтів  для  відрядної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почасової оплати праці та 5  груп  (Г-1,  2,  3,  4,  5)  тарифних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ставок,   виходячи  з  диференціації  тарифної  ставки  (місячного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окладу) робітників у діапазоні 1,0 - 1,32.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" w:name="o57"/>
      <w:bookmarkEnd w:id="5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Ця тарифна сітка дозволяє зберегти встановлені співвідношення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оплаті праці всіх робітників в умовах зміни мінімальної тарифної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ставки   першого  розряду.  Форми  та  системи  оплати  праці,  що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спрямовуються   на   стимулювання  індивідуальних  та  колективних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   праці    (продуктивності,   якості,   раціонального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використання   устаткування   та   ресурсів)  доповнюються  іншими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показниками, за виконання яких підвищуються розміри індивідуальної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заробітної   плати.   В   ринкових  умовах  широко  застосовується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робітників за кінцеві результати роботи підприємства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основі оцінки їх особистого внеску у ці результати.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" w:name="o58"/>
      <w:bookmarkEnd w:id="5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2.2. Оплата та  стимулювання  праці  робітників,  зайнятих 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виробництвах    з    обмеженими    можливостями    підвищення   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індивідуальної продуктивності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" w:name="o59"/>
      <w:bookmarkEnd w:id="5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Можливість  підвищення  індивідуальної  продуктивності 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обмежена у: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" w:name="o60"/>
      <w:bookmarkEnd w:id="5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конвейєрно-складальних виробництвах;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" w:name="o61"/>
      <w:bookmarkEnd w:id="6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- хімічних    та   металургійних   виробництвах   з   жорстко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встановленою  технологією  та  устаткуванням  із  заданим  обсягом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виходу готового продукту;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" w:name="o62"/>
      <w:bookmarkEnd w:id="6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автоматизованих   та    напівавтоматизованих    верстатних,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складальних виробництвах;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" w:name="o63"/>
      <w:bookmarkEnd w:id="6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інших виробництвах,  в яких встановлюються високі вимоги до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точності виконання робіт (операцій);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" w:name="o64"/>
      <w:bookmarkEnd w:id="6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виробництвах,  яким притаманні колективні форми організації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 з постійними видами робіт.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" w:name="o65"/>
      <w:bookmarkEnd w:id="6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цих виробництвах, як правило, застосовують для оплати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  звичайні  шести-  або  восьмирозрядні  тарифні  сітки,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встановлюється   або   почасова   оплата   праці  робітників,  або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комплексна  відрядна  розцінка  за  постійний  обсяг  робіт або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одиницю (тонна, метр тощо) готового продукту.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" w:name="o66"/>
      <w:bookmarkEnd w:id="6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Початковий   тарифний   розряд  і  розмір  оплати  праці  при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прийнятті  робітника  визначається  складністю робіт та складністю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обслуговування  діючого  устаткування  і відповідною кваліфікацією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робітника.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" w:name="o67"/>
      <w:bookmarkEnd w:id="6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Можливості  просування  робітника за розрядами тарифної сітки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підвищення його заробітної плати обмежуються наявністю робочих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місць з відповідною складністю робіт.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" w:name="o68"/>
      <w:bookmarkEnd w:id="6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  метою  посилення  трудової  мотивації  робітників до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пропонується   застосовувати  додаткові  показники  підвищення  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заробітної плати.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8" w:name="o69"/>
      <w:bookmarkEnd w:id="6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Такими показниками можуть бути: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9" w:name="o70"/>
      <w:bookmarkEnd w:id="6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стаж  роботи,  який  дозволяє  робітнику  за   певний   час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підвищувати свій професійний досвід;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0" w:name="o71"/>
      <w:bookmarkEnd w:id="7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освоєння робітником  додаткових  виробничих  операцій,  які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виконуються на конвейєрі, на дільниці або у бригаді;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1" w:name="o72"/>
      <w:bookmarkEnd w:id="7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набуття додаткових професій,  що дозволяє йому  збільшувати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обсяги робіт (зайнятості) та розширення зони обслуговування.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2" w:name="o73"/>
      <w:bookmarkEnd w:id="7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колективній організації праці та її оплаті  ці  показники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можуть бути використані для підвищення коефіцієнта трудової участі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(внеску) (КТУ, КТВ), при розподілі колективного заробітку.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3" w:name="o74"/>
      <w:bookmarkEnd w:id="7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індивідуальній  почасовій  оплаті  для стимулювання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робітників, виходячи з цих показників, може передбачатися: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4" w:name="o75"/>
      <w:bookmarkEnd w:id="7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підвищення тарифної ставки у відсотках;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5" w:name="o76"/>
      <w:bookmarkEnd w:id="7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доплата до  тарифної  ставки  у  відсотках  або  в  певному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розмірі у гривнях;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6" w:name="o77"/>
      <w:bookmarkEnd w:id="7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підвищення робітнику його тарифного розряду  при  виконанні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більш складної роботи.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7" w:name="o78"/>
      <w:bookmarkEnd w:id="7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Приклади систем оплати  праці  та  підвищення  індивідуальної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заробітної  плати  із  застосуванням  цих  показників  наведено 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додатку 4.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8" w:name="o79"/>
      <w:bookmarkEnd w:id="7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3. Застосування в оцінці результатів та стимулюванні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праці нормування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9" w:name="o80"/>
      <w:bookmarkEnd w:id="7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Нормування праці    є   невід'ємним   елементом   оцінки   її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та нарахування заробітної  плати  більшості  категорій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0" w:name="o81"/>
      <w:bookmarkEnd w:id="8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Одним із  важливих  чинників  ефективного  застосування  норм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 є  підтримання  певного  рівня  їх  напруженості.  Тому при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здійсненні  організаційно-технічних  заходів,   які   забезпечують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зростання продуктивності виробництва, а також продуктивності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робітників, норми праці переглядаються.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1" w:name="o82"/>
      <w:bookmarkEnd w:id="8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Оцінка напруженості норм праці може здійснюватися: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2" w:name="o83"/>
      <w:bookmarkEnd w:id="8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на  основі  аналізу  їх  виконання  за  видами   робіт 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професіями робітників;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3" w:name="o84"/>
      <w:bookmarkEnd w:id="8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шляхом оцінки та урахування при розробці норм  праці  рівня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її інтенсивності;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4" w:name="o85"/>
      <w:bookmarkEnd w:id="8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- шляхом співвідношення діючих на підприємстві норм та  норм,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  прийняті  за  еталон,  який  визначається  різними методами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основі досліджень і нормування конкретних  видів  робіт  в  умовах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найбільш продуктивного їх виконання.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5" w:name="o86"/>
      <w:bookmarkEnd w:id="8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підприємствах   країн   з   ринковою   економікою   рівень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напруженості норм вважається нормальним, якщо загальна чисельність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 за рівнем  їх  виконання  розподіляється  приблизно 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співвідношеннями, наведеними у табл. 3.1.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6" w:name="o87"/>
      <w:bookmarkEnd w:id="8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3.1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7" w:name="o88"/>
      <w:bookmarkEnd w:id="87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Розподіл робітників за рівнем виконання норм праці,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виробничих та нормованих завдань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8" w:name="o89"/>
      <w:bookmarkEnd w:id="8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|Рівень виконання норм|нижче|від 100|більше 105|більше 110|більше|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|праці, виробничих та | 100 |до 105 |  до 110  |  до 120  | 120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|нормованих завдань, %|     |       |          |   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|---------------------+-----+-------+----------+----------+------|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|Частка робітників за | 5,0 | 20,0  |   45,0   |   20,0   | 10,0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|рівнем виконання норм|     |       |          |   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|праці, виробничих та |     |       |          |   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|нормованих завдань, %|     |       |          |   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9" w:name="o99"/>
      <w:bookmarkEnd w:id="8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Якщо  частка робітників, що виконують норми більш як на 110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120 відсотків, зростає, це свідчить про зниження напруженості норм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 і  треба з'ясовувати причини цього зростання та передбачати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заходи  щодо  підвищення  їх  напруженості. Якщо ж спостерігається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зворотний  процес,  то  це  свідчить  про якісь чинники порушень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організації   виробництва   та   праці,  які  знижують  можливості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норм праці на досягнутому раніше рівні.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0" w:name="o100"/>
      <w:bookmarkEnd w:id="9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3.1. Нарахування    заробітної    плати    за   виконання  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перевиконання норм виробітку та виробничих завдань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1" w:name="o101"/>
      <w:bookmarkEnd w:id="9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Норми  виробітку та виробничі завдання, розраховані на основі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  часу,  як правило, застосовуються для робітників з відрядною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формою  оплати  праці,  у яких розмір їх заробітної плати залежить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 індивідуальних  або  колективних  результатів  праці, - рівня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та  перевиконання  норм  виробітку і виробничих змінних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завдань.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2" w:name="o102"/>
      <w:bookmarkEnd w:id="9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 метою  стимулювання   виконання   та   перевиконання   норм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виробітку  та  виробничих завдань слід застосовувати різні тарифні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ставки при оплаті результатів  праці.  При  рівні  виконання  норм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виробітку  і  виробничих  завдань нижче 100 відсотків оплата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здійснюється за почасовими тарифними ставками (розцінками),  а при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виконанні на 100 і вище відсотків - за відрядними (розцінками).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3" w:name="o103"/>
      <w:bookmarkEnd w:id="9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Там, де за умовами виробництва необхідне  перевиконання  норм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виробітку      і      виробничих      завдань,      застосовується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відрядно-прогресивна система оплати праці (табл. 3.2).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4" w:name="o104"/>
      <w:bookmarkEnd w:id="9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3.2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5" w:name="o105"/>
      <w:bookmarkEnd w:id="95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Схема коригування тарифної ставки (розцінки) в залежності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6" w:name="o106"/>
      <w:bookmarkEnd w:id="9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від рівня виконання норм виробітку і виробничих завдань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7" w:name="o107"/>
      <w:bookmarkEnd w:id="9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Рівень виконання норм  |   Розмір підвищення тарифної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виробітку і виробничих |       ставки (розцінки)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завдань, %        |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нижче 100,0       |Оплата здійснюється за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            |почасовою тарифною ставкою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від 100 до 105      |Оплата здійснюється за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|відрядною розцінкою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|Відрядна розцінка підвищується: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від 106 до 110      |        на 5 відсотків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від 111 до 120      |        на 10 відсотків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від 121 до 130      |        на 15 відсотків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більше 130        |        на 20 відсотків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8" w:name="o124"/>
      <w:bookmarkEnd w:id="9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3.2. Система  організації  оплати  та  стимулювання  праці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виконання і перевиконання напружених нормованих завдань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9" w:name="o125"/>
      <w:bookmarkEnd w:id="9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Таку систему оплати праці застосовують в умовах, де необхідно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забезпечити     зростання     індивідуальної    або    колективної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продуктивності праці робітників та якості продукції.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0" w:name="o126"/>
      <w:bookmarkEnd w:id="10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цих  умовах застосовується почасова оплата праці,  при якій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 заробітної плати залежить від індивідуальної продуктивності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1" w:name="o127"/>
      <w:bookmarkEnd w:id="10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Напруженість    нормованого    завдання    розраховується  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встановлюється  виходячи  із середнього рівня виконання норм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 три-шість місяців на ті види робіт (операцій), які включаються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нормоване завдання. Наприклад, для наведеної у табл. 3.3 системи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встановлення  розміру  додаткової  оплати  в  залежності від рівня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виробничих нормованих завдань середній рівень виконання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  за  роботами (операціями), що включені у виробниче нормоване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завдання,  складає 125 відсотків, що приймається за 100 відсотків.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Відповідно  при  виконанні  норм  праці  на  100  відсотків рівень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завдання  складе  80  відсотків,  тому  стимулювання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 такого  завдання  починається  з  80 відсотків його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2" w:name="o128"/>
      <w:bookmarkEnd w:id="10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3.3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3" w:name="o129"/>
      <w:bookmarkEnd w:id="103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Схема коригування розмірів оплати та стимулювання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праці в залежності від рівня виконання виробничих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нормованих завдань з урахуванням їх напруженості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4" w:name="o130"/>
      <w:bookmarkEnd w:id="10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Рівень виконання виробничих  |  Розміри додаткової оплати до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нормованих завдань, %      | почасової заробітної плати, %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Робітники усіх професій, крім верстатників, налагоджувальників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та ремонтного персоналу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80 включно                  |не нараховується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81 до 90                   |до 10 (1 відсоток за кожний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|відсоток виконання понад 80)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91 до 95                   |від 11,5 до 17,5 (1,5 відсотка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|за кожний відсоток виконання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|понад 90)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96 до 100                  |від 20 до 30 (2,5 відсотка за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|кожний відсоток виконання понад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|95)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|Робітники-верстатники, налагоджувальники та ремонтний персонал,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що зайнятий усуненням раптових зупинок устаткування та поломок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оснащення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81 до 90                   |до 10 (1 відсоток за кожний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|відсоток виконання понад 80)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91 до 95                   |від 12 до 20 (2 відсотки за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|кожний відсоток виконання понад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|90)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|-------------------------------+--------------------------------|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96 до 100                  |від 24 до 40 (4 відсотки за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|кожний відсоток виконання понад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|95)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5" w:name="o165"/>
      <w:bookmarkEnd w:id="10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3.3. Деякі     особливості     стимулювання    індивідуальних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праці при колективній формі її організації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6" w:name="o166"/>
      <w:bookmarkEnd w:id="10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Підходи та методи нарахування заробітної плати  робітникам 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умовах  колективної  організації  праці мало чим відрізняються від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умов оплати при індивідуальній її організації.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7" w:name="o167"/>
      <w:bookmarkEnd w:id="10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Особливості   полягають   у   системі   розподілу  загального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колективного  заробітку  на  основі  коефіцієнта  трудової  участі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(КТУ):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8" w:name="o168"/>
      <w:bookmarkEnd w:id="10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розподіляється весь колективний заробіток;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9" w:name="o169"/>
      <w:bookmarkEnd w:id="10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розподіляється  частина  заробітку  понад  основну  тарифну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оплату;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0" w:name="o170"/>
      <w:bookmarkEnd w:id="11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розподіляється тільки загальний розмір колективної премії.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1" w:name="o171"/>
      <w:bookmarkEnd w:id="11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цьому процедура розподілу цих частин заробітку однакова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має такий вигляд (табл. 3.4).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2" w:name="o172"/>
      <w:bookmarkEnd w:id="11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3.4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3" w:name="o173"/>
      <w:bookmarkEnd w:id="113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Приклад розподілу колективної премії між робітниками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бригади на основі КТУ у серпні 1998 р.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4" w:name="o174"/>
      <w:bookmarkEnd w:id="11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Вихідні дані: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5" w:name="o175"/>
      <w:bookmarkEnd w:id="11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Тарифна заробітна плата бригади - 603,31 грн.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6" w:name="o176"/>
      <w:bookmarkEnd w:id="11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Розмір  премії  у  відсотках  до  заробітку  (тарифу)  -  35.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7" w:name="o177"/>
      <w:bookmarkEnd w:id="11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Сума премії колективу бригади - 211,16 грн.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8" w:name="o178"/>
      <w:bookmarkEnd w:id="11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|Прізвище, ім'я|Вироб-|Годинна|Тарифна|КТУ | Приведена до КТУ|  Розмір премії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та по    |лено  |тарифна|заробі-|    | заробітна плата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батькові   |годин | ставка|тна    |    |      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|за мі-|(коп.) |плата  |    |      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|сяць  |       |за мі- |    |-----------------+------------------|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|       |сяць   |    |грн.   | частка у|грн.       |в % до|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|       |(грн.) |    |(гр.4 х|загальній|(211,16х   |тарифу|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|       |       |    |х гр.5)|сумі (%) |х гр.7):100|(гр. 8|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|       |       |    |       |         |           | : гр.|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|       |       |    |       |         |           |  4)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1       |    2 |   3   |    4  | 5  |    6  |    7    |    8      |  9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|Ігумнов П. В. |   160| 53,0  | 84-60 |0,8 | 67-68 |  11,2   | 23 - 67   | 28,0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|Сердюк О. Д.  |   150| 58,0  | 87-00 |1,1 | 95-70 |  15,6   | 32 - 96   | 37,8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|Заяць К. А.   |   144| 58,0  | 83-52 |0,9 | 75-17 |  12,2   | 25 - 65   | 30,7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|Сологуб Е. Ф. |   157| 62,0  | 97-34 |1,2 |116-81 |  19,0   | 40 - 15   | 41,2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|Шокун Г. В.   |   136| 62,0  | 84-32 |1,0 | 84-32 |  13,7   | 28 - 95   | 34,3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|Швець М. С.   |   121| 53,0  | 64-13 |0,8 | 51-30 | 8,3     | 17 - 55   | 27,4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|Сапій О. В.   |   160| 64,0  |102-40 |1,2 |122-88 |  20,0   | 42 - 23   | 41,2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|--------------+------+-------+-------+----+-------+---------+-----------+------|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|Разом         |      |       |603-31 |    |613-86 |  100,0  |211 - 16   | 35,0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9" w:name="o208"/>
      <w:bookmarkEnd w:id="11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Основне завдання при  розподілі  колективного  заробітку  або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премії  -  це  обгрунтоване  визначення  КТУ,  який би врахував 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тільки результати праці, а й особисті здібності робітника.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0" w:name="o209"/>
      <w:bookmarkEnd w:id="12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КТУ повинен визначати особистий внесок робітника у колективні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 роботи  бригади.  На  підприємствах для розрахунку КТУ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розроблюються  спеціальні  таблиці  показників  та шкали їх оцінки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(табл.  3.5).  Значення  оцінок додаються до базової величини КТУ,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яка може бути прийнятою за 1,0 або визначеною на основі: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1" w:name="o210"/>
      <w:bookmarkEnd w:id="12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годинної  тарифної  ставки  виходячи із середнього розряду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виконуваних робітником робіт до тарифної ставки робітника основної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професії даної бригади;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2" w:name="o211"/>
      <w:bookmarkEnd w:id="12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місячної тарифної ставки робітника до мінімальної місячної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тарифної ставки робітника бригади;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3" w:name="o212"/>
      <w:bookmarkEnd w:id="12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тарифної   (місячної  або  годинної)  ставки  робітника  до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середньої тарифної (місячної або годинної) ставки у бригаді.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4" w:name="o213"/>
      <w:bookmarkEnd w:id="12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Поряд  з  наведеними  у табл. 3.5 можуть застосовуватися інші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 в  залежності  від  специфіки діяльності колективу. При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цьому  максимальне  зниження розміру заробітної плати не може бути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більш ніж на 1/3 місячної ставки (окладу) робітника.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5" w:name="o214"/>
      <w:bookmarkEnd w:id="12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3.5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6" w:name="o215"/>
      <w:bookmarkEnd w:id="126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Показники та шкала оцінки для визначення фактичного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   КТУ робітника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7" w:name="o216"/>
      <w:bookmarkEnd w:id="12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Показники оцінки   |Одиниця | Кількісна оцінка показників, коефіцієнт|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|виміру  |----------------------------------------|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        |  позитивна оцінка  |  негативна оцінка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        |(+ до базового КТУ) |  (- від базового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        |                    |       КТУ)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|Своєчасність та якість|За кожен|    0,05 - 0,07     |    0,08 - 0,10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           |відсоток|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|(невиконання) 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|виробничих    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|(нормованих) завдань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|Додержання або        |За кожен|Зменшення випадків у|Збільшення випадків|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якості     |випадок |порівнянні з минулим|   у порівнянні з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           | браку  |   періодом 0,02 -  |  минулим періодом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        |        0,04        |    0,08 - 0,10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|Скорочення            |За кожен|    0,02 - 0,04     |    0,06 - 0,08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|(збільшення) простою  |випадок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|устаткування          |простою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передових|За кожен|    0,05 - 0,10     |         -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|методів праці         |випадок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|Робота на нових       | - " -  |    0,03 - 0,05     |         -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|робочих місцях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|(операціях)   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|Допомога іншим        | - " -  |    0,01 - 0,02     |         -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|робітникам    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|Запізнення на роботу, | - " -  |         -          |    0,05 - 0,09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|передчасне залишення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|робочого місця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|Невиконання           | - " -  |         -          |    0,08 - 0,10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|розпоряджень  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|бригадира, майстра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|Порушення правил      | - " -  |         -          |    0,08 - 0,10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|техніки безпеки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|----------------------+--------+--------------------+-------------------|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|Створення аварійної   | - " -  |         -          |    0,15 - 0,20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|ситуації на робочому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|місці                 |        |                    |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8" w:name="o263"/>
      <w:bookmarkEnd w:id="12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4. Преміювання робітників на підприємстві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9" w:name="o264"/>
      <w:bookmarkEnd w:id="12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Положення    про    преміювання    робітників    підприємства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розроблюються   роботодавцем   або   уповноваженим   ним  органом,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узгоджуються   з   профспілками  та  включаються  до  колективного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договору.    Роботодавець    може   надати   право   (на   великих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підприємствах)   розроблювати   та   затверджувати  положення  про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преміювання  робітників  керівникам  великих  внутрішньовиробничих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підрозділів (цехів, відділів, служб тощо).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0" w:name="o265"/>
      <w:bookmarkEnd w:id="13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забезпечення стимулюючого впливу  систем  преміювання 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ефективність праці робітників треба додержуватися деяких вимог: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1" w:name="o266"/>
      <w:bookmarkEnd w:id="13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визначитися з  метою  преміювання,  яка  може  полягати  у: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підвищенні  технічного  рівня та якості продукції,  продуктивності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та обсягів реалізації (при великому  попиті  на  продукцію);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зниженні собівартості продукції через економію усіх видів витрат;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2" w:name="o267"/>
      <w:bookmarkEnd w:id="13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встановлювати  показники  преміювання,  які  залежать   від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результатів праці тих або інших груп і категорій робітників;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3" w:name="o268"/>
      <w:bookmarkEnd w:id="13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кількість показників не повинна перевищувати двох - трьох;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4" w:name="o269"/>
      <w:bookmarkEnd w:id="13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умови  та показники преміювання не повинні суперечити одне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одному,  щоб  поліпшення  одних  показників  (умов)  не  викликало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погіршення інших.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5" w:name="o270"/>
      <w:bookmarkEnd w:id="13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4.1. Організація преміювання робітників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6" w:name="o271"/>
      <w:bookmarkEnd w:id="13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Показниками преміювання робітників основного виробництва,  що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характеризують якісні результати їх праці, можуть бути: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7" w:name="o272"/>
      <w:bookmarkEnd w:id="13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при   стимулюванні   поліпшення  якості  продукції,  робіт,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послуг:  підвищення сортності  (марочності)  продукції,  зростання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рівня   здавання  продукції  з  першого  пред'явлення;  скорочення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випадків   повернення   неякісної   продукції   після    перевірки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працівниками   відділу   технічного  контролю  (ВТК);  відсутність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претензій (рекламацій  до  продукції,  робіт,  послуг)  від  інших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підрозділів  підприємства  або споживачів;  зниження рівня браку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порівнянні з попереднім періодом тощо;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8" w:name="o273"/>
      <w:bookmarkEnd w:id="13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при стимулюванні зниження собівартості:  економія сировини,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матеріалів,  паливно-енергетичних ресурсів,  інструменту, запасних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частин;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9" w:name="o274"/>
      <w:bookmarkEnd w:id="13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при стимулюванні освоєння  нової  техніки  та  прогресивної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технології:   підвищення  коефіцієнта  завантаження  устаткування;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коефіцієнта змінності роботи  нових  типів  машин  та  обладнання;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скорочення термінів освоєння нових технологій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0" w:name="o275"/>
      <w:bookmarkEnd w:id="14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  робітників,  що  зайняті  обслуговуванням  виробництва,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доцільно  встановлювати  показники  преміювання, які безпосередньо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характеризують поліпшення якості праці: забезпечення безперебійної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ритмічної роботи устаткування основних цехів; своєчасний ремонт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збільшення  міжремонтних  періодів  експлуатації устаткування;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скорочення   витрат  на  ремонт  та  обслуговування  устаткування;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безперебійне  та  ритмічне забезпечення робочих місць матеріалами,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сировиною,  інструментом,  транспортними  засобами,  усіма  видами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енергоносіїв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1" w:name="o276"/>
      <w:bookmarkEnd w:id="14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Робітників-контролерів  служби  ВТК  доцільно  преміювати за: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планових  заходів щодо поліпшення якості та запобігання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браку продукції (робіт, послуг); відсутність пропусків продукції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браком  на  наступні  операції  або  за межі даної дільниці (цеху,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підприємства);   відсутність   рекламацій   з   боку   споживачів;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скорочення  випадків  повернення  продукції  (вузлів,  деталей)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наступних операцій, дільниць, цехів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2" w:name="o277"/>
      <w:bookmarkEnd w:id="14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Наведені   вище   показники   можуть   використовуватися   як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самостійні  показники  преміювання. Наприклад, для контролерів ВТК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дільниці  верстатної  обробки  деталей  масового  виробництва може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передбачатися  їх  преміювання  за  скорочення випадків повернення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бракованих деталей із складального цеху у порівнянні з нормативом;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контролерів  складу  готової продукції - за відсутність рекламацій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   споживачів;    чергових    електромонтерів    та   чергових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слюсарів-ремонтників, налагоджувальників - за відсутність простоїв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устаткування  з  їх  вини  незалежно  від  показників  праці інших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робітників. На апаратних процесах та автоматизованих виробництвах,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де   простої  устаткування  створюють  загрозу  невиконання  плану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виробництва,  до  цих  показників обов'язково встановлюються умови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преміювання   -  виконання  плану  виробництва  дільницею,  цехом,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бригадою, якщо ці робітники їх обслуговують.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3" w:name="o278"/>
      <w:bookmarkEnd w:id="14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  преміюванні  робітників  основного  виробництва  якісні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 їх  праці  встановлюються  як  додаткові.  За рівнем 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коригується  премія за виконання або перевиконання норм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виробітку,  виробничих  завдань,  нормованих  завдань тощо. Наочне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уявлення  про  конструкцію  такої системи дає приклад, наведений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табл. 4.1.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4" w:name="o279"/>
      <w:bookmarkEnd w:id="14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4.1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5" w:name="o280"/>
      <w:bookmarkEnd w:id="145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Приклад системи преміювання робітників (колективів бригад)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6" w:name="o281"/>
      <w:bookmarkEnd w:id="14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за виконання нормованого завдання (табл. 3.3) в залежності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7" w:name="o282"/>
      <w:bookmarkEnd w:id="14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від    якості    продукції   та   підвищення   коефіцієнта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використання устаткування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8" w:name="o283"/>
      <w:bookmarkEnd w:id="14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Відсоток   |       Коефіцієнт використання устаткування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здавання   |                (норматив = 0,75)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продукції з  |-------------------------------------------------|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першого    |   0.85 -   |   0,80 -   |   0,75 -   |   0,70 -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пред'явлення |   0,90     |   0,84     |   0,79     |   0,74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(норматив =  |-------------------------------------------------|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90 %)     |    Коефіцієнт коригування премії за виконання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         нормованого завдання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Нижче 80    |    0,8     |    0,7     |    0,6     |    0,3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|--------------+------------+------------+------------+----------|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80 - 84    |    0,9     |    0,8     |    0,7     |    0,6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|--------------+------------+------------+------------+----------|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85 - 90    |    1,0     |    1,0     |    0,9     |    0,7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|--------------+------------+------------+------------+----------|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91 - 93    |    1,0     |    1,0     |    1,0     |    0,9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|--------------+------------+------------+------------+----------|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94 - 97    |    1,0     |    1,0     |    1,0     |    0,9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|--------------+------------+------------+------------+----------|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більш як 97  |    1,0     |    1,0     |    1,0     |    1,0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9" w:name="o305"/>
      <w:bookmarkEnd w:id="14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Застосовуються  також  системи,  в  яких  замість  коригуючих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коефіцієнтів  передбачається  підвищення  премії  у  відсотках 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кожний відсоток перевиконання основного показника.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0" w:name="o306"/>
      <w:bookmarkEnd w:id="15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4.2. Преміювання  робітників  за  особистий  внесок у кінцеві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цеху (підприємства)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1" w:name="o307"/>
      <w:bookmarkEnd w:id="15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Показниками  преміювання  є зростання продуктивності праці, 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також   прибутку,   виробництва  продукції  на  експорт,  зниження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собівартості  продукції.  Премія за індивідуальні результати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робітника  за  спеціальною  шкалою підвищується за кожний відсоток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цих показників (табл. 4.2).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2" w:name="o308"/>
      <w:bookmarkEnd w:id="15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4.2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3" w:name="o309"/>
      <w:bookmarkEnd w:id="153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Приклад шкали підвищення премії за індивідуальні результати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праці  робітника  в залежності від зростання продуктивності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праці  у  цеху  з  урахуванням   коефіцієнта   використання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    устаткування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4" w:name="o310"/>
      <w:bookmarkEnd w:id="15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Коефіцієнт  |     Зростання продуктивності праці у цеху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|--------------------------------------------------|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|устаткування |0,5 % |  1,0 % |  1,5 %    |  2,0 %    |більше 2,0|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(норматив = |      |        |           |           |    %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0,70)     |--------------------------------------------------|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|          Коефіцієнт підвищення премії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|-------------+--------------------------------------------------|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|0,70 - 0,80  | 1,03 |   1,05 |   1,07    |   1,09    |   1,10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|-------------+------+--------+-----------+-----------+----------|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|0,81 - 0,90  | 1,04 |   1,08 |   1,12    |   1,16    |   1,20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|-------------+------+--------+-----------+-----------+----------|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вище 0,90   | 1,05 |   1,10 |   1,15    |   1,20    |   1,25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5" w:name="o324"/>
      <w:bookmarkEnd w:id="15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Для  підвищення  премій,  а відповідно і заробітної плати,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  зростання  продуктивності  праці,  обсягів  експортної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продукції,  прибутку  (доходу),  зниження  собівартості  продукції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використовуються   за   умов   зростання   фонду  оплати  праці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урахуванням  рівня  їх  виконання  у  цеху  або  на підприємстві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цілому.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6" w:name="o325"/>
      <w:bookmarkEnd w:id="15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4.3. Показники   преміювання   робітників  в  деяких  галузях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економіки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7" w:name="o326"/>
      <w:bookmarkEnd w:id="15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4.3.1. У   вугільній   промисловості,   крім  преміювання 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 змінних   виробничих   завдань,    робітники    можуть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преміюватися за підвищення якості вугілля, показниками якої є його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сортність (марочність) та зольність. При погіршенні цих показників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премії не виплачуються.  Крім того, знижується і основна заробітна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плата,  тому що перераховується обсяг самого  завдання.  Робітники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також  можуть преміюватися за економію матеріалів,  енергоресурсів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8" w:name="o327"/>
      <w:bookmarkEnd w:id="15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4.3.2.  На  автотранспорті  робітникам можуть встановлюватися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премії    за    економію    паливно-мастильних    матеріалів,  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наднормативний     пробіг     шин,     використання    нормативної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вантажопідйомності  автомобілів,  виплачуватися  разові  премії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наднормативний  міжремонтний  пробіг автомобілів (без капітального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ремонту).  На  пасажирському автотранспорті можуть встановлюватися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премії за надпланову грошову виручку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9" w:name="o328"/>
      <w:bookmarkEnd w:id="15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4.3.3. У гірничорудній та гірничохімічній промисловості, крім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преміювання  за  виконання  виробничих  завдань, премії робітникам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можуть  встановлюватися  за  підвищений  вміст основної сировини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руді,  а також за економію бурового інструменту (коронки, долота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твердими наплавками), енергоресурсів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0" w:name="o329"/>
      <w:bookmarkEnd w:id="16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4.3.4.  У  сільському  господарстві  показниками  преміювання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можуть  бути  підвищені  проти норм надої молока, приросту тварин,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збереження  молодняка різних тварин, забезпечення товарного виходу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овочевої та іншої продукції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1" w:name="o330"/>
      <w:bookmarkEnd w:id="16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4.3.5.  На залізничному транспорті в преміюванні пропонується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застосовувати  показники виконання в установлені терміни завдань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ремонту  рухомого  складу  та  інших  робіт, передбачених планом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технологічними   процесами  за  умови  високої  якості;  виконання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завдань    з   вивантаження,   загального   навантаження   вагонів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(вантажів); додержання бальності шляху; неперевищення кілометрів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незадовільною  оцінкою  до попереднього місяця; поліпшення графіка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руху  пасажирських  потягів  за  прямуванням;  дотримання  лімітів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експлуатаційних витрат та фонду заробітної плати тощо.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2" w:name="o331"/>
      <w:bookmarkEnd w:id="16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  чином,  у  кожній  галузі  можуть застосовуватися свої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специфічні    для   неї   показники   преміювання,   які   повинні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забезпечувати зростання продуктивності виробництва.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3" w:name="o332"/>
      <w:bookmarkEnd w:id="16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5. Система надбавок і доплат до заробітної плати робітників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4" w:name="o333"/>
      <w:bookmarkEnd w:id="16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Надбавки та доплати міжгалузевого  характеру  визначаються 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генеральній  угоді,  галузевого  характеру  -  у  галузевій угоді.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Розміри  доплат  і  надбавок,  що  наведені  в   цих   угодах,   є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мінімальними  гарантіями.  В  колективних  договорах  підприємства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мають право розширювати перелік надбавок і доплат і  встановлювати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свої  розміри  цих  надбавок і доплат за рахунок прибутку,  але 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нижче розміру, що передбачений угодами.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5" w:name="o334"/>
      <w:bookmarkEnd w:id="16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Перелік доплат   і   надбавок,  які  передбачені  генеральною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угодою, наведені у табл. 5.1.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6" w:name="o335"/>
      <w:bookmarkEnd w:id="16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5.1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7" w:name="o336"/>
      <w:bookmarkEnd w:id="167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Перелік доплат і надбавок до тарифних ставок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     робітників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8" w:name="o337"/>
      <w:bookmarkEnd w:id="16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|Найменування доплат і|           Розміри доплат і надбавок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надбавок      |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                    Доплати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За суміщення      |Доплати одному  працівнику   максимальними|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|професій (посад)     |розмірами  не  обмежуються  і визначаються|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|наявністю одержаної економії за  тарифними|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|ставками  і окладами суміщуваних працівни-|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|ків.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За розширення зони|Доплати одному  працівнику   максимальними|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|обслуговування    або|розмірами  не  обмежуються  і визначаються|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|збільшення обсягу ро-|наявністю одержаної економії за  тарифними|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|біт                  |ставками і окладами,  які могли б виплачу-|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|ватися за  умови  нормативної  чисельності|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|працівників.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За виконання обо- |До 100 відсотків тарифної ставки (окладу)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|в'язків тимчасово    |відсутнього працівника.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|відсутнього працівни-|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                   |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|4. За роботу у важких|За роботу у важких і шкідливих умовах пра-|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 шкідливих та особ-|ці - до 12 відсотків, за роботу в особливо|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|ливо важких і особли-|важких і особливо шкідливих умовах праці 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|во  шкідливих  умовах|до 24 відсотків тарифної ставки (посадово-|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                |го окладу)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|5. За інтенсивність  |До 12 відсотків тарифної ставки.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 робітників     |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|6. За роботу в нічний|До 40 відсотків годинної тарифної ставки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|час                  |(посадового окладу) за кожну годину роботи|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|в цей час.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|7. На період освоєння|Підвищення відрядних розцінок до  20  від-|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|нових норм трудових  |сотків,  підвищення  тарифних ставок до 10|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|затрат               |відсотків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|8. За     керівництво|Доплата диференціюється залежно від  кіль-|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|бригадою  (бригадиру,|кості  робітників у бригаді (до 10,  понад|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  звільненому   від|10,  понад 25 чоловік).  Конкретний розмір|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|основної роботи)     |доплат визначається галузевими (регіональ-|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|ними) угодами залежно від  розміру  ставки|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|розряду,  присвоєного бригадиру. Ланковим,|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|якщо чисельність ланки перевищує  5  чоло-|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|вік,  встановлюється  доплата в розмірі до|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|50 відсотків відповідної доплати  бригади-|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|ру.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                   Надбавки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За  високу  профе-|Диференційовані надбавки до тарифних  ста-|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|сійну майстерність   |вок  робітників:  III розряду - до 12 від-|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|сотків,  IV розряду - до 16  відсотків,  V|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|розряду - до 20 відсотків,  VI і вище роз-|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|рядів - до 24 відсотків.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За класність воді-|Водіям 2-го класу  -  10  відсотків,  1-го|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|ям легкових і вантаж-|класу - 25 відсотків встановленої тарифної|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|них автомобілів,  ав-|ставки за відпрацьований час водієм.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|тобусів              |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9" w:name="o402"/>
      <w:bookmarkEnd w:id="16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6. Стимулювання особистого внеску робітників на основі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оцінки результатів їх індивідуальної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0" w:name="o403"/>
      <w:bookmarkEnd w:id="17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ринковій  економіці  стимулювання  пов'язано  з  участю  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прибутках,   розподілі   самого   прибутку  між  працівниками  або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нарахуванні дивідендів на акції працівників акціонерних товариств.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1" w:name="o404"/>
      <w:bookmarkEnd w:id="17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Основою  нарахування  конкретних сум коштів є система "оцінки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заслуг",   тобто   система   оцінки   ефективності  індивідуальних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 праці  робітників з урахуванням їх особистих якостей,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ставлення до праці.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2" w:name="o405"/>
      <w:bookmarkEnd w:id="17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Така   система   базується   на  бальній  оцінці,  яка  потім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переводиться  в  інтегральний  коефіцієнт оцінки результатів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робітника, що дозволяє коригувати розмір стимулюючих виплат (табл.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6.1).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3" w:name="o406"/>
      <w:bookmarkEnd w:id="17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6.1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4" w:name="o407"/>
      <w:bookmarkEnd w:id="174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Система бальної оцінки результатів праці робітників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5" w:name="o408"/>
      <w:bookmarkEnd w:id="17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Чинники    |Коефі-  |Бальна оцінка результатів праці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|цієнт   |робітника з урахуванням коеф.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      |--------------------------------------|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      | 1 бал | 2 бали| 3 бали| 4 бали|   5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      |       |       |       |       | балів|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|I. Майстерність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Освіта      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Досвід       |  0,10  |  0,10 |  0,20 |  0,30 |  0,40 | 0,50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|II. Зусилля    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Фізичні      |  0,10  |  0,10 |  0,20 |  0,30 |  0,40 | 0,50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|4. Розумові та 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|візуальні  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|III. Відповідальність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|5. Виконання    |  0,15  |  0,15 |  0,30 |  0,45 |  0,60 | 0,75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|норм праці та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|виробничих 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|(нормованих)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|завдань    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|6. Використання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|устаткування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|7. Додержання  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|техпроцесів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|8. Раціональне 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|сировини та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|матеріалів 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|9. Якість робіт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продукції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|10. Забезпечення|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|безпеки оточую-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|чих робітників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|IV. Умови праці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|11. Загальний  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|характер   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|12. Неминучі    |  0,10  |  0,10 |  0,20 |  0,30 |  0,40 | 0,50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|ризики        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|V. Особиста оцінка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|13.             |  0,10  |  0,10 |  0,30 |  0,30 |  0,40 | 0,50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|Ініціативність  |        |       |       |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|----------------+--------+-------+-------+-------+-------+------|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|14. Старанність |  0,05  |  0,05 |  0,10 |  0,15 |  0,20 | 0,25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6" w:name="o469"/>
      <w:bookmarkEnd w:id="17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Використання такої оцінки передбачає розробку рівнів  кожного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показника (освіта, досвід та інші) за п'ятибальною системою.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7" w:name="o470"/>
      <w:bookmarkEnd w:id="17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Приклад шкали  бальної  оцінки   показника   (досвід),   який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залежить від стажу роботи: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8" w:name="o471"/>
      <w:bookmarkEnd w:id="17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|Стаж роботи за| до 1  | від 1 до | від 3 до | від 8 до | більше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|професією,    |       |    3     |    7     |   12     |   12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|років         |       |          |          |          |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|--------------+-------+----------+----------+----------+--------|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|Бальна оцінка,| 1,0   |   2,0    |   3,0    |   4,0    |  5,0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|балів         |       |          |          |          |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9" w:name="o479"/>
      <w:bookmarkEnd w:id="17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Така оцінка здійснюється один раз на рік. За поданням майстра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(бригадира) на кожного робітника заповнюється спеціальна картка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даними  показниками. Приклад такої картки наведено у додатку 5. 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картки  аналізуються  комісією  під керівництвом начальника цеху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зведені  результати  подаються  до  спеціальної  служби управління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кадрами.  На основі цих оцінок приймаються відповідні рішення щодо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заохочення  робітників  та  диференціюються розміри заохочення при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розподілі   прибутку,   дивідендів   за   акціями,  винагороди 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підсумками  роботи  за  рік,  заохочення за вислугу років та інших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заохочувальних виплат.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0" w:name="o480"/>
      <w:bookmarkEnd w:id="18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7. Оплата та стимулювання праці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професіоналів, фахівців та технічних службовців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1" w:name="o481"/>
      <w:bookmarkEnd w:id="18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Оплата  та  стимулювання праці перших керівників підприємств,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заснованих  на  державній власності, казенних підприємств та інших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підприємств,   в   яких  держава  має  більш  50  відсотків  акцій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(холдингові),  а  також  підприємств,  заснованих  на  комунальній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власності,   регулюється   центральними   і   місцевими   органами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виконавчої   влади   та   органами   місцевого  самоврядування 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контрактній основі.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2" w:name="o482"/>
      <w:bookmarkEnd w:id="18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Оплата праці      керівників     структурних     підрозділів,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фахівців  та  технічних   службовців   підприємств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регулюється  частинами  другою  та  шостою  статті  96 і частинами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другою та  третьою  статті  97  Кодексу  законів про працю України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 </w:t>
      </w:r>
      <w:hyperlink r:id="rId9" w:tgtFrame="_blank" w:history="1">
        <w:r w:rsidRPr="00171D15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322-08</w:t>
        </w:r>
      </w:hyperlink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3" w:name="o483"/>
      <w:bookmarkEnd w:id="18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оплати  праці  цих  категорій  працівників застосовуються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схеми посадових окладів, що будуються на різних засадах: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4" w:name="o484"/>
      <w:bookmarkEnd w:id="18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єдина схема посадових окладів, що передбачає максимальні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мінімальні ставки посадових окладів (додаток 6);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5" w:name="o485"/>
      <w:bookmarkEnd w:id="18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єдина схема посадових окладів, що передбачає коефіцієнти 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диференціації  за  посадами  (додаток 7), в якій конкретні розміри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посадових  окладів  визначаються  множенням  коефіцієнта за кожною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посадою на визначену у галузевій угоді або в колективному договорі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мінімальну ставку для розрахунку посадових окладів;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6" w:name="o486"/>
      <w:bookmarkEnd w:id="18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єдині тарифні сітки з розрядами для робітників,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      фахівців       та технічних       службовців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промислово-виробничого  та  окремо  для працівників непромислового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персоналу підприємства (додаток 8);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7" w:name="o487"/>
      <w:bookmarkEnd w:id="18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єдина тарифна сітка з оплати праці всіх категорій персоналу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 (додаток 9).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8" w:name="o488"/>
      <w:bookmarkEnd w:id="18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 чином,    схема    посадових    окладів    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фахівців та технічних службовців будується різними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методами, з урахуванням: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9" w:name="o489"/>
      <w:bookmarkEnd w:id="18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мінімальних гарантій, що передбачені галузевою угодою;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0" w:name="o490"/>
      <w:bookmarkEnd w:id="19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диференціації  посадових  окладів  з різницями в рівнях 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менш, ніж на 10 відсотків.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1" w:name="o491"/>
      <w:bookmarkEnd w:id="19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7.1. Методи   стимулювання   підвищення   ефективності 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керівників, професіоналів, фахівців та технічних службовців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2" w:name="o492"/>
      <w:bookmarkEnd w:id="19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Серед методів    матеріального    стимулювання   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 фахівців    та    технічних    службовців    слід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застосовувати: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3" w:name="o493"/>
      <w:bookmarkEnd w:id="19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преміювання  як  за  індивідуальні,  так  і  за колективні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результати їх праці;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4" w:name="o494"/>
      <w:bookmarkEnd w:id="19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підвищення посадових окладів;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5" w:name="o495"/>
      <w:bookmarkEnd w:id="19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встановлення надбавок і доплат до посадових окладів.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6" w:name="o496"/>
      <w:bookmarkEnd w:id="19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7.1.1. Преміювання  керівників,  професіоналів,  фахівців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технічних службовців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7" w:name="o497"/>
      <w:bookmarkEnd w:id="19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Системи преміювання керівників,  професіоналів,  фахівців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технічних    службовців   структурних   підрозділів   підприємства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рекомендується будувати за єдиною схемою,  структура якої наведена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 табл. 7.1.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8" w:name="o498"/>
      <w:bookmarkEnd w:id="19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7.1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9" w:name="o499"/>
      <w:bookmarkEnd w:id="199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Структура системи преміювання керівників,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професіоналів, фахівців та технічних службовців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0" w:name="o500"/>
      <w:bookmarkEnd w:id="20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Показники та розміри преміювання     |      Найменування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       |      структурного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       |      підрозділу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|----------------------------------------+-----------------------|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Основні умови  |   Основні   |Розміри |    Додаткові умови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|преміювання, при |  показники  |премії  |    преміювання, при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|невиконанні яких |преміювання  |        |невиконанні яких премія|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премія не    |             |        |    знижується до 50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виплачується   |             |        |       відсотків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|-----------------+-------------+--------+-----------------------|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1         |     2       |   3    |           4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|-----------------+-------------+--------+-----------------------|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|-----------------+-------------+--------+-----------------------|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1" w:name="o515"/>
      <w:bookmarkEnd w:id="20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Показники преміювання     (гр.2     табл.7.1)    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 фахівців  та  технічних  службовців  основних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допоміжних  цехів,   які   відповідають   за   результати   роботи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безпосередньо на своїх дільницях виробництва,  повинні відображати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результати роботи цих структурних підрозділів.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2" w:name="o516"/>
      <w:bookmarkEnd w:id="20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системах    преміювання    колективів    відділів   апарату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управління,  загальнозаводських служб,  центральних лабораторій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інших  функціональних підрозділів також використовуються показники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їх конкретної діяльності, якщо вони піддаються урахуванню.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3" w:name="o517"/>
      <w:bookmarkEnd w:id="20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Основні в  ринкових умовах показники діяльності підприємства: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збільшення обсягів реалізованої продукції та прибутку,  підвищення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продуктивності праці та якості продукції (робіт, послуг), зниження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її собівартості,  - як правило,  застосовуються як  основні  умови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преміювання структурних підрозділів підприємства (гр.1 табл.7.1).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4" w:name="o518"/>
      <w:bookmarkEnd w:id="20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Додатковими  умовами преміювання структурних і функціональних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підрозділів підприємства є функціональні обов'язки.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5" w:name="o519"/>
      <w:bookmarkEnd w:id="20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Приклади  основних  умов,  показників та розмірів преміювання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окремих   категорій   працівників,  функціональних  і  структурних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підрозділів наведено у додатку 10.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6" w:name="o520"/>
      <w:bookmarkEnd w:id="20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 преміюванні  цих  категорій  працівників, крім наведених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прикладів, можуть застосовуватися: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7" w:name="o521"/>
      <w:bookmarkEnd w:id="20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показники  стимулювання  доходу  (виконання,  перевиконання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плану, зростання або приріст і таке інше);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8" w:name="o522"/>
      <w:bookmarkEnd w:id="20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зниження трудомісткості продукції,  запровадження проектної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трудомісткості виробів, прогресивних норм праці тощо;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9" w:name="o523"/>
      <w:bookmarkEnd w:id="20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- зниження матеріаломісткості або енергомісткості продукції;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0" w:name="o524"/>
      <w:bookmarkEnd w:id="21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показники якості (відсутність зростання або зниження  втрат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 браку, відсутність рекламацій від споживачів тощо).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1" w:name="o525"/>
      <w:bookmarkEnd w:id="21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організації преміювання  премія  може  нараховуватися 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індивідуальну   заробітну   плату  працівника  або  на  колективну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заробітну плату  працівників  цеху,  відділу,  лабораторії,  іншої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служби.  При  колективному нарахуванні премії можливо застосування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КТУ при розподілі премії між працівниками  (виключаючи  керівників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цих    служб,   яким   премія   визначається   першим   керівником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2" w:name="o526"/>
      <w:bookmarkEnd w:id="21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7.1.2. Встановлення доплат і надбавок та підвищення посадових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окладів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3" w:name="o527"/>
      <w:bookmarkEnd w:id="21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Доплати і надбавки встановлюються на підставі системи "оцінки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заслуг працівника", виходячи з рівня його підготовки, професійного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досвіду,  відповідальності та рівня керівництва (приклад наведений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 табл. 7.2).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4" w:name="o528"/>
      <w:bookmarkEnd w:id="21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7.2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5" w:name="o529"/>
      <w:bookmarkEnd w:id="215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Система оцінки ефективності роботи керівників,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професіоналів, фахівців та технічних службовців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6" w:name="o530"/>
      <w:bookmarkEnd w:id="21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|Чинники та показники|Коефі-|Бальна оцінка показників, коефіцієнт|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оцінки      |цієнт |------------------------------------|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|      | 1 бал  |2 бали |3 бали|4 бали|   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|      |        |       |      |      |балів|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|I. Підготовка  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Освіта           | 0,05 | 0,05   | 0,10  | 0,15 | 0,20 | 0,25|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|--------------------+------+--------+-------+------+------+-----|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Досвід і         | 0,10 | 0,10   | 0,20  | 0,30 | 0,40 | 0,50|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|компетентність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|II. Відповідальність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Своєчасність і   | 0,15 | 0,15   | 0,30  | 0,45 | 0,60 | 0,75|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|повнота виконання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|функціональних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|обов'язків 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|--------------------+------+--------+-------+------+------+-----|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|4. Своєчасність та  | 0,15 | 0,15   | 0,30  | 0,45 | 0,60 | 0,75|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|якість прийнятих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|рішень     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|--------------------+------+--------+-------+------+------+-----|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|5. Складність       | 0,05 | 0,05   | 0,10  | 0,15 | 0,20 | 0,25|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|функціональних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|обов'язків 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|III. Керівництво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|6. Ступінь 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|керівництва         | 0,05 | 0,05   | 0,10  | 0,15 | 0,20 | 0,25|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|--------------------+------+--------+-------+------+------+-----|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|7. Характер         | 0,05 | 0,05   | 0,10  | 0,15 | 0,20 | 0,25|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|керівництва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|--------------------+------+--------+-------+------+------+-----|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|8. Масштаби         | 0,05 | 0,05   | 0,10  | 0,15 | 0,20 | 0,25|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|керівництва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|IV. Особисті якості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|9. Активність та    | 0,15 | 0,15   | 0,30  | 0,45 | 0,60 | 0,75|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|ініціатива у роботі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|--------------------+------+--------+-------+------+------+-----|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|10. Прагнення до    | 0,20 | 0,20   | 0,40  | 0,60 | 0,80 | 1,00|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кваліфі-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|кації та впроваджен-|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|ня передового досві-|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|ду, самоудосконален-|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|ня                  |      |        | 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7" w:name="o581"/>
      <w:bookmarkEnd w:id="21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  запровадженні   цієї   системи  для  кожного  показника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розроблюється  система  рівнів  показників  та  бальна  оцінка цих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рівнів за схемою, наведеною у табл. 7.3.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8" w:name="o582"/>
      <w:bookmarkEnd w:id="21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7.3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9" w:name="o583"/>
      <w:bookmarkEnd w:id="219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Схема бальної оцінки показника "Своєчасність і повнота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виконання функціональних обов'язків"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0" w:name="o584"/>
      <w:bookmarkEnd w:id="22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Значення |   Свої   |    Свої   |    Свої   | Має місце | Своєчасне та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рівнів  | обов'язки| обов'язки | обов'язки |несвоєчасне|    якісне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|показника |виконує за|   прагне  |  виконує  | виконання |   виконання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|вказівкою,| виконувати|самостійно,|обов'язків,|функціональних|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 а якість |самостійно,| але якість| але якість|  обов'язків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 потребує | але якість| не завжди | відповідає|  самостійно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 постійної|  потребує | відповідає|  вимогам  |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|перевірки | контролю  |  вимогам  |           |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|----------+----------+-----------+-----------+-----------+--------------|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Бальна  |          |           |           |           |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оцінка  |    1     |     2     |     3     |     4     |      5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|показника,|          |           |           |           |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балів   |          |           |           |           |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1" w:name="o599"/>
      <w:bookmarkEnd w:id="22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Дещо  інша  система оцінки застосовується для таких категорій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працівників, як конструктори, технологи (табл. 7.4).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2" w:name="o600"/>
      <w:bookmarkEnd w:id="22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7.4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3" w:name="o601"/>
      <w:bookmarkEnd w:id="223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Система бальної оцінки результатів праці технічних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працівників, що зайняті розробкою та впровадженням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  різних проектів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4" w:name="o602"/>
      <w:bookmarkEnd w:id="22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Чинники оцінки              |  Ступінь  |  Рівень бальної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|відмінності|оцінки результатів|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|           |праці в інтервалі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|---------------------------------+-----------+------------------|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|Термін виконання проекту, робіт  |     А     |     12 - 35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|---------------------------------+-----------+------------------|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|Якість виконання проекту, робіт  |     Б     |     98 - 108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|---------------------------------+-----------+------------------|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|Якість та своєчасність рішень, що|     С     |     84 - 97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|прийняті   під  час  розробки  та|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|впровадження проекту             |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|---------------------------------+-----------+------------------|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|Активність та ініціативність  під|     Д     |     36 - 59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|час розробки та впровадження про-|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|екту                             |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|---------------------------------+-----------+------------------|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|Нові рішення під час розробки  та|     Е     |     60 - 83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|впровадження проекту             |           |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5" w:name="o622"/>
      <w:bookmarkEnd w:id="22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Технологія  такої оцінки будується на тому, що кожен керівник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щокварталу  дає  за  спеціальною  анкетою  оцінку  ефективності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якості  праці кожного працівника, а спеціальна комісія дає щорічну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"оцінку заслуг" кожного працівника.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6" w:name="o623"/>
      <w:bookmarkEnd w:id="22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Така  оцінка  дає  можливість  керівництву підприємства вжити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заходів щодо стимулювання тих, хто добре працює, та покарання тих,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хто працює незадовільно, аж до звільнення.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7" w:name="o624"/>
      <w:bookmarkEnd w:id="22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Засобами   стимулювання   у   таких   випадках  є  підвищення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посадового  окладу,  встановлення доплат і надбавок, підвищення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посадою,  а  заходами  покарання:  зниження  посадового  окладу до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мінімального  розміру  за  даною  посадою,  переведення  на  нижчу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посаду, звільнення з роботи тощо.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8" w:name="o625"/>
      <w:bookmarkEnd w:id="22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8. Деякі системи організації оплати та стимулювання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індивідуальних результатів праці працівників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урахуванням кінцевих результатів роботи підприємства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9" w:name="o626"/>
      <w:bookmarkEnd w:id="22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 ряді підприємств оплата праці здійснюється на колективній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основі, яка будується на засадах: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0" w:name="o627"/>
      <w:bookmarkEnd w:id="23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розподілу  фонду оплати праці між структурними підрозділами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1" w:name="o628"/>
      <w:bookmarkEnd w:id="23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коригування   розмірів   фондів   оплати  праці  за  рівень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виконання планів виробництва (реалізації продукції);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2" w:name="o629"/>
      <w:bookmarkEnd w:id="23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встановлення  для  працівників  розрахункового коефіцієнта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вартості праці (РКВП);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3" w:name="o630"/>
      <w:bookmarkEnd w:id="23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розрахунку   коефіцієнто-днів   (Кд)   на  основі  РКВП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відробленого часу (днів);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4" w:name="o631"/>
      <w:bookmarkEnd w:id="23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застосування   коефіцієнта   трудової   участі   (КТУ)  при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розрахунках розміру заробітної плати.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5" w:name="o632"/>
      <w:bookmarkEnd w:id="23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Приклад розрахунків оплати праці за такою системою наведено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додатку 11.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6" w:name="o633"/>
      <w:bookmarkEnd w:id="23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Працівникам,   для   яких   неможливо   визначити  результати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індивідуальної  праці  та  внесок  у  кінцеві  результати  роботи,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пропонується  встановлювати систему підвищення оплати в залежності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  стажу  роботи  з  урахуванням  своєчасного  виконання  своїх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функціональних  обов'язків.  Ця  система оплати праці будується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схемою: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7" w:name="o634"/>
      <w:bookmarkEnd w:id="23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|Найменування|Мінімальний|           Стаж роботи років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посад    |посадовий  |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(професій) |(місячний) |---------------------------------------|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оклад    |до 3-х  | від 3 до | від 6 до |  більше|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       |        |    6     |   10     |   10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       |---------------------------------------|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       |       Розміри посадових окладів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|------------+-----------+---------------------------------------|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8" w:name="o644"/>
      <w:bookmarkEnd w:id="23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Шкала стажу може бути і іншою за рішенням підприємства.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9" w:name="o645"/>
      <w:bookmarkEnd w:id="23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 метою   утримання   кваліфікованих   кадрів   підприємства,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виходячи  із  своїх фінансових можливостей,  можуть запроваджувати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виплату винагороди за результатами роботи підприємства за  рік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 вислугу років.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0" w:name="o646"/>
      <w:bookmarkEnd w:id="24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 за  результатами роботи підприємства за рік прямо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пов'язана  з кінцевими результатами роботи підприємства. Її розмір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пов'язується  з  особистими результатами праці кожного працівника,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зі стажем його роботи на підприємстві, виходячи з таких параметрів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визначення розміру винагороди: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1" w:name="o647"/>
      <w:bookmarkEnd w:id="24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стаж роботи приймається в межах 1 - 20 років;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2" w:name="o648"/>
      <w:bookmarkEnd w:id="24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величина  заробітку  може   бути   прийнята   виходячи   із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середньомісячної  заробітної  плати  працівника  за  минулий рік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розмірі  від  десятиденного  до  двадцятиденного  заробітку,  який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помножується на встановлений коефіцієнт у діапазоні - 1,0 - 2,5.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3" w:name="o649"/>
      <w:bookmarkEnd w:id="24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                 Таблиця 8.1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4" w:name="o650"/>
      <w:bookmarkEnd w:id="244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Приклад шкали розрахунку винагороди за річні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результати роботи підприємства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5" w:name="o651"/>
      <w:bookmarkEnd w:id="24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Стаж роботи  |Коефіцієнт коригування |   Умови коригування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(років)     | заробітку, прийнятого | винагороди конкретним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за базу, дні      |     працівникам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|---------------+-----------------------+------------------------|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Від 1 до 3   |         1,00          |На основі оцінки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|---------------+-----------------------|ефективності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від 3 до 5   |         1,25          |праці за річні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|---------------+-----------------------|результати роботи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від 5 до 8   |         1,50          |(табл. 6.1, 7.2 і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|---------------+-----------------------|7.4)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від 8 до 12   |         1,75          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від 12 до 16  |         2,00          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від 16 до 20  |         2,25          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|---------------+-----------------------|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понад 20    |         2,50          |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6" w:name="o670"/>
      <w:bookmarkEnd w:id="24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 Спеціальні системи преміювання працівників підприємств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7" w:name="o671"/>
      <w:bookmarkEnd w:id="24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Підвищенню ефективності   виробництва   сприяє   застосування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спеціальних систем преміювання за: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8" w:name="o672"/>
      <w:bookmarkEnd w:id="24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створення,   освоєння   та   впровадження   нової  техніки,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прогресивних технологій, нових видів продукції;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9" w:name="o673"/>
      <w:bookmarkEnd w:id="24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реалізацію продукції на експорт;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0" w:name="o674"/>
      <w:bookmarkEnd w:id="25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збирання,  зберігання,  переробку  та  здавання  брухту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відходів:  чорних  та  кольорових  металів,  дорогоцінних металів,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твердих  сплавів,   інструментальної   та   швидкоріжучої   сталі,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абразивних інструментів;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1" w:name="o675"/>
      <w:bookmarkEnd w:id="25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збирання,  зберігання та здавання на регенерацію мастил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інших нафтопродуктів;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2" w:name="o676"/>
      <w:bookmarkEnd w:id="25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економію    палива,    електроенергії,   тепла   та   інших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енергоносіїв;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3" w:name="o677"/>
      <w:bookmarkEnd w:id="25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збирання,  зберігання,  сортування  та  здавання  вторинної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сировини.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4" w:name="o678"/>
      <w:bookmarkEnd w:id="25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Виходячи із   сучасних   умов   функціонування   виробництва,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входження у ринкову економіку  можуть  виникнути  і  інші  системи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організації  оплати та стимулювання ефективності праці робітників,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керівників, професіоналів, фахівців та технічних службовців.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5" w:name="o679"/>
      <w:bookmarkEnd w:id="25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10. Мобілізація працівників на досягнення високої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ефективності їх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6" w:name="o680"/>
      <w:bookmarkEnd w:id="25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Кожне   підприємство   в   сучасних  умовах  прагне  вийти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економічної  кризи і ставить завдання досягти у виробництві кращих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результатів.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7" w:name="o681"/>
      <w:bookmarkEnd w:id="25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До  цього  часу  у  більшості  керівників  існувала думка, що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досягнення  визначеної підприємством мети залежить в основному від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стратегії  підприємства,  яка  розробляється  тільки  керівництвом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вищої    ланки,    наявності   найновіших   засобів   виробництва,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використання ефективних методів управління.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8" w:name="o682"/>
      <w:bookmarkEnd w:id="25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Однак   практика  підприємств  країн  з  ринковою  економікою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свідчить   про   те,  що  в  останні  роки  високу  продуктивність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виробництва  значною  мірою забезпечує множина рішень, які щоденно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приймають  та  здійснюють  керівники  нижчої  ланки  управління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участю працівників.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9" w:name="o683"/>
      <w:bookmarkEnd w:id="25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Тому    проблема    залучення   працівників   до   управління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виробництвом  стає  такою  ж  важливою,  як  і сама організація їх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0" w:name="o684"/>
      <w:bookmarkEnd w:id="26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  розвитку   ініціативи  працівників  щодо  участі  їх 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вирішенні   проблем   колективу   необхідна  відповідна  робота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персоналом на рівні цеху (дільниці, відділу).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1" w:name="o685"/>
      <w:bookmarkEnd w:id="26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Ця робота полягає: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2" w:name="o686"/>
      <w:bookmarkEnd w:id="26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   інформуванні   працівників   про  основну  мету  роботи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підприємства,  взаємозв'язок  її  з  основними   завданнями,   які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вирішуються в цеху, бригаді;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3" w:name="o687"/>
      <w:bookmarkEnd w:id="26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визначенні шляхів підвищення  продуктивності,  досягнення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високої  якості продукції,  дотримання термінів поставок продукції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споживачам;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4" w:name="o688"/>
      <w:bookmarkEnd w:id="26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 виявленні  вузьких місць у виробництві та пошуках шляхів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їх розв'язування;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5" w:name="o689"/>
      <w:bookmarkEnd w:id="26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 ознайомленні працівників з окремими завданнями, вирішення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яких буде сприяти досягненню визначеної мети;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6" w:name="o690"/>
      <w:bookmarkEnd w:id="26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 наданні  кожному працівнику можливостей для забезпечення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спільних результатів;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7" w:name="o691"/>
      <w:bookmarkEnd w:id="26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 наданні  можливостей  майстрам  та  бригадирам  особисто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приймати рішення на підвідомчих дільницях роботи;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8" w:name="o692"/>
      <w:bookmarkEnd w:id="26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матеріальному заохоченні працівників,  які беруть активну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участь у вирішенні основних завдань виробництва.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9" w:name="o693"/>
      <w:bookmarkEnd w:id="26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Наприклад,  на  підприємствах  Франції практикується на рівні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цехів так зване управлінське табло (оперативна графічна інформація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 розрізі результатів роботи дільниць та бригад).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0" w:name="o694"/>
      <w:bookmarkEnd w:id="27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Основні  показники табло відображають: продуктивність, якість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та виробів, дисципліну праці, використання робочого часу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 устаткування,  оволодіння  суміжними  професіями,  підвищення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кваліфікації. Це табло може містити інші показники.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1" w:name="o695"/>
      <w:bookmarkEnd w:id="27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Тобто,  це те, що існувало за часів соціалістичного змагання.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Керівники  ряду  підприємств вважають, що доступ значної кількості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до інформації про результати їх колективної діяльності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позитивно  впливає  на  зміну мислення та поведінки працівників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виробництві.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2" w:name="o696"/>
      <w:bookmarkEnd w:id="27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3" w:name="o697"/>
      <w:bookmarkEnd w:id="273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Приклади тарифних сіток з оплати праці робітників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4" w:name="o698"/>
      <w:bookmarkEnd w:id="27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Варіант I  -  для  підприємств,  де   відсутні   складні 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високотехнологічні  роботи і застосовується просте устаткування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пристрої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5" w:name="o699"/>
      <w:bookmarkEnd w:id="27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 розряди          |  I   |  II   |  III  |   IV  |   V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|-------------------------+------+-------+-------+-------+-------|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 коефіцієнти      | 1,0  | 1,12  |  1,25 |  1,41 |  1,60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6" w:name="o704"/>
      <w:bookmarkEnd w:id="27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Варіант II - для підприємств, де відсутні особливо складні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високотехнологічні   і  високоточні  роботи  та  особливо  складне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устаткування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7" w:name="o705"/>
      <w:bookmarkEnd w:id="27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 розряди    |  I   |  II   |  III  |   IV  |   V  |  VI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|-------------------+------+-------+-------+-------+------+------|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 коефіцієнти| 1,0  | 1,14  |  1,30 |  1,48 | 1,68 | 1,90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8" w:name="o710"/>
      <w:bookmarkEnd w:id="27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Варіант  III  -  для  підприємств,  де  є  особливо  складні,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високотехнологічні   та  високоточні  роботи  і  особливо  складне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устаткування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9" w:name="o711"/>
      <w:bookmarkEnd w:id="27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Тарифні | I   | II   | III  | IV   |  V   | VI   | VII  |VIII|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розряди  |     |      |      |      |      |      |  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|-----------+-----+------+------+------+------+------+------+----|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Тарифні |1,0  |1,15  |1,32  |1,51  |1,72  |1,95  |2,20  |2,45|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|коефіцієнти|     |      |      |      |      |      |  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0" w:name="o718"/>
      <w:bookmarkEnd w:id="28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2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1" w:name="o719"/>
      <w:bookmarkEnd w:id="281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Єдина тарифна сітка з оплати усіх категорій робітників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підприємства з почасовою формою оплати праці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2" w:name="o720"/>
      <w:bookmarkEnd w:id="28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Тарифна сітка|                         Тарифні розряди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 1   |  2   |  3   |  4   |  5   |  6   | 7   |  8   |  9   | 10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                       Тарифні коефіцієнти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|Групи та категорії         |-------------------------------------------------------------------|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|робітників*                |1,0  |1,11  |1,26  |1,43  |1,61  |1,80  |2,0  |2,20  |2,40  |2,60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|---------------------------+------------+------+------+------+------+-----+------+------+------|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|II-I Некваліфіковані       |-----------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|робітники                  |-----------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|---------------------------+-------------------+------+------+------+-----+------+------+------|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|М-1 Малокваліфіковані   ро-|     | -----------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|бітники, зайняті виконанням|     | -----------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|простих  робіт,  обслугову-|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|ванням виробництва та пере-|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|робкою вантажу на складах  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|---------------------------+-----+------+------+--------------------+-----+------+------+------|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|К-1 Кваліфіковані  робітни-|     |      |      |              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|ки,    зайняті   виконанням|     |      |      | -------------------|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|нескладних робіт, ремонтом,|     |      |      | -------------------|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|налагоджуванням та ремонтом|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|нескладного устаткування, а|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|також на механізованих ван-|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|тажно-розвантажувальних ро-|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|ботах                      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|---------------------------+-----+------+------+------+-------------------+------+------+------|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|К-2 Кваліфіковані  робітни-|     |      |      |      |-------------------|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|ки,    зайняті   виконанням|     |      |      |      |-------------------|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|складних  робіт,  ремонтом,|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|налагоджуванням та обслуго-|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|вуванням складного устатку-|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|вання та приладів          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|---------------------------+-----+------+------+------+------+------+-----+------+------+------|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|В-1 Висококваліфіковані ро-|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|бітники, зайняті виконанням|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|особливо складних та точних|     |      |      |      |      |      | ------------------------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|робіт, ремонтом, налагоджу-|     |      |      |      |      |      | ------------------------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|ванням  та  обслуговуванням|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|високотехнологічного, особ-|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|ливо складного  устаткуван-|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|ня, пристроїв та приладів  |     |      |      |      |      |      |     |      |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____________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* За кожною групою встановлюється перелік професій робітників.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3" w:name="o764"/>
      <w:bookmarkEnd w:id="28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3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4" w:name="o765"/>
      <w:bookmarkEnd w:id="284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Приклад єдиної тарифної сітки з оплати праці усіх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робітників підприємства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5" w:name="o766"/>
      <w:bookmarkEnd w:id="28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Група|      Категорії, групи та професії     |Форми оплати |Тарифні|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з  |              робітників               |праці та види|розряди|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|оплати|                                       |тарифних     |-------+------------------------------|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 |                                       |ставок       |   1   |  2   |  3  |  4  |  5  |  6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             |--------------------------------------|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             | Тарифні коефіцієнти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   відрядна  |  1,0  |1,16  |1,32 | 1,48| 1,64| 1,80|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   почасова  |  1,0  |1,08  |1,23 | 1,38| 1,52| 1,70|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1   |                   2                   |      3      |   4   |  5   |  6  |  7  |  8  |  9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|1. Робітники, що тарифікуються         |             | Годинні та місячні тарифні ставки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|за розрядами тарифної сітки            |             |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Г-0  |Оцинкувач гарячим способом, волочильник|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|труб                                   |годинна, коп.|  67,9 |78,8  |89,6 |100,5|111,4|122,2|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112  | 130  | 148 | 166 | 184 | 202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Г-1  |Основні робітники  технологічних  пото-|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|ків, а також ремонтно-черговий персонал|годинна, коп.|  64,2 |74,5  |84,7 | 95,0|105,3|115,6|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|(крім верстатників) в цехах N 1,  2, 4,|місячна, грн.|  106  | 123  | 140 | 157 | 174 | 191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|ТНС; робітники ВТК, крім дільниць: зов-|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|нішнього приймання, мехцеху та з обліку|годинна, коп.|  64,2 |69,3  |79,0 | 88,5| 97,6|109,1|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|продукції:  робітники засобів неруйнів-|місячна, грн.|  106  | 115  | 130 | 146 | 161 | 180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|ного контролю,  ізолювальник на гідроі-|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|золяції,   кислотозахисник-гумувальник,|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|гумівник металовиробів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Г-2  |Робітники корпусу  очистки,  верстатни-|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|ки-відрядники, ремонтно-черговий персо-|годинна, коп.|  60,6 |70,3  |80,0 | 89,7| 99,4|109,1|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990000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|нал допоміжних цехів (</w:t>
      </w:r>
      <w:r w:rsidRPr="00171D15">
        <w:rPr>
          <w:rFonts w:ascii="Consolas" w:eastAsia="Times New Roman" w:hAnsi="Consolas" w:cs="Courier New"/>
          <w:color w:val="990000"/>
          <w:sz w:val="20"/>
          <w:szCs w:val="20"/>
          <w:lang w:eastAsia="ru-RU"/>
        </w:rPr>
        <w:t>перелік цехів  та|місячна, грн.|  100  | 116  | 132 | 148 | 164 | 180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990000"/>
          <w:sz w:val="20"/>
          <w:szCs w:val="20"/>
          <w:lang w:eastAsia="ru-RU"/>
        </w:rPr>
        <w:lastRenderedPageBreak/>
        <w:t>|      |професій  додається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),  машиністи заліз-|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|ничних кранів та екскаваторів, лаборан-|годинна, коп.|  60,6 |65,4  |74,5 | 83,6| 92,1|103,0|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|ти-полярографісти, складальники, опера-|місячна, грн.|  100  | 108  | 123 | 138 | 152 | 170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|тори верстатів з ПУ   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Г-3  |Верстатники з почасовою оплатою  праці,|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|робітники  будівельних  професій з від-|годинна, коп.|  57,6 |66,8  |76,0 | 85,2| 94,5|103,7|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|рядною оплатою праці,  електромонтери з|місячна, грн.|   95  | 110  | 125 | 141 | 156 | 171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|ремонту та обслуговування електроустат-|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|кування,  на виготовленні нагрівачів та|годинна, коп.|  57,6 |62,2  |70,8 | 79,5| 87,6| 97,9|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|зовнішніх ремонтах,  обслуговуючий пер-|місячна, грн.|   95  | 103  | 117 | 131 | 144 | 162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|сонал В3,  електромонтери лінійних спо-|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|руд  телефонного  зв'язку та радіофіка-|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|ції,  різальники на пилах,  ножівках та|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|верстатах,   слюсарі-інструментальники,|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|слюсарі  механоскладальних  робіт   МЦ;|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|слюсарі  з  ремонту  та  обслуговування|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|КВПіА,  зайняті обслуговуванням автома-|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|тів газводи та вагів,  ремонтом,  пере-|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|віркою та ревізією витратомірних вузлів|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|вимірювального  інструменту,  робітники|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|групи  електронних  засобів   контролю,|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|трактористи           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Г-4  |Ковалі на молотах  і  пресах,  термісти|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|(на печах),  лаборанти хімічного аналі-|годинна, коп.|  54,5 |63,2  |72,9 | 80,7| 89,4| 98,1|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|зу,  монтери колій,  електромеханіки  з|місячна, грн.|   90  | 104  | 119 | 133 | 148 | 162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|ремонту  та обслуговування лічильно-об-|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|числювальних  машин,  робітники   групи|годинна, коп,|  54,5 |58,9  |67,0 | 75,2| 82,8| 92,7|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|КВПіА  лабораторії метрології,  зайняті|місячна, грн.|   90  | 97   | 111 | 124 | 137 | 153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|ремонтом та  перевіркою  електровимірю-|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|вальних   та   теплотехнічних  приладів|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|(крім витратоміряльників)  та  метроло-|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|гічного забезпечення виробництва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|Робітники всіх підрозділів та професій,|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|що не перелічені вище                  |годинна, коп.|  51,5 |59,7  |68,0 | 76,2| 84,5| 92,7|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85  | 99   | 112 | 126 | 139 | 153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|годинна, коп.|  51,5 |55,6  |63,3 | 71,1| 78,3| 87,6|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85  | 92   | 105 | 117 | 129 | 145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|2. Робітники, що тарифікуються за      |             | Годинні та місячні тарифні ставки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|годинними тарифними ставками           |             |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|Вантажники з почасовою оплатою праці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|(ВМТП, профілакторій, їдальня, ВВ)     |годинна, коп.|       |      |     |     | 78,3|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    |     | 129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Г-4  |Водії автобусів (автомобілів): УАЗ,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|ЖУК, ТОЙОТА, РАФ, ІЖ-Москвич, ГАЗ-24   |годинна, коп.|       |      |     |     | 82,8|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|(Волга), вантажники з почасовою оплатою|місячна, грн.|       |      |     |     | 137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|праці (ЗЦ) на навантаженні інших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|вантажів на внутрішньозаводській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|переробці вантажів    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Г-3  |Водії автобусів (автомобілів): ПАЗ,    | почасова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|КАВЗ, Кубань, ГАЗ-52, 53, ІФА-САЗ      |годинна, коп.|       |      |     |     | 87,6|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    |     | 144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Г-2  |Вантажники з почасовою оплатою праці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|(ЗЦ) на металобрухті, машиністи        |годинна, коп.|       |      |     |     | 92,1|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|тепловоза, водії автомобілів           |місячна, грн.|       |      |     |     | 152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|(автобусів): ЗІЛ-130, 131, ММ3,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|КАМАЗ-8тн.            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Г-2  |Вантажники з відрядною оплатою праці   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|(3Ц) водії автомобілів (автобусів):    |годинна, коп.|       |      |     |     | 99,4|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|КРАЗ, КАМАЗ-14тн., КС-3675, (3577)     |місячна, грн.|       |      |     |     | 164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Г-2  |Водії автобусів ЛАЗ-52523         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|годинна, коп.|       |      |     |     |     |103,0|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    |     |     | 170,|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|3. Робітники, що тарифікуються за      |             |     Годинні та місячні ставки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|місячними ставками                     |             |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|Швейцари, сторожі, двірники,      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|прибиральники службових приміщень,     |годинна, коп.|  51,5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|прибиральники територій                |місячна, грн.|   85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|Прибиральники санвузлів, виробничих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|приміщень, приміщень профілакторію,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|підсобні робітники, кастелянки, водії  |годинна, коп.|       |55,6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|електровізків, комірники основних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|цехів, МЦ, ГВ, профілакторію           |місячна, грн.|       | 92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Г-4  |Прибиральники санвузлів виробничих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|приміщень, виробничих лазень, старший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|комірник (крім ВМТП, ВВ, основних цехів|годинна, коп.|       |58,9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|та їдальні), приймальник-здавальник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|СГП, машиністи із прання та ремонту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|спецодягу, комірники ЦСРіР та ВЕЕЦ     |місячна, грн.|       | 97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|Телеграфісти, комірники: ЦО,           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|інструментального складу МЦ та ВП,     |годинна, коп.|       |59,7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|їдальні, гаража та ЦТНС, санітарки     |місячна, грн.|       | 99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|дитсадка, приймальники-здавальники ЗЦ,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|взуттьовики з ремонту спецвзуття,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|старші комірники основних цехів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|Комірники ВМТП, старший комірник  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|їдальні та ВВ, старший                 |годинна, коп.|       |      |63,3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|приймальник-здавальник ЗЦ, помічники   |місячна, грн.|       |      | 105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|вихователя, підбирач ДІМ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|Старший комірник ВМТП                  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|годинна, коп.|       |      |68,0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112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|Продавець продовольчих (непродовольчих)|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|товарів 3 категорії, телеграфіст на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|прийманні (передаванні) міжнародних та |годинна, коп.|       |      |     | 71,1|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|завірених телеграм, контролер-касир 3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|категорії продовольчих товарів, старший|місячна, грн.|       |      |     | 117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|комірник складу ПММ   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|Інструктори виробничого навчання       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|робітників масових професій            |годинна, коп.|       |      |     | 76,2|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    | 126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|Оператори копіювальних та         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|розмножувальних машин (при отриманні   |годинна, коп.|       |      |     |     | 78,3|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|копій на папері), продавець            |місячна, грн.|       |      |     |     | 129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|продовольчих (непродовольчих) товарів 2|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|категорії                              |           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|Оператори електронно-обчислювальних    |   відрядна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|машин                                  |годинна, коп.|       |      |     |     |     | 92,7|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    |     |     | 153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|------+---------------------------------------+-------------+-------+------+-----+-----+-----+-----|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Г-5  |Старший оператор                       |   почасова  |       |      |     |     |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|електронно-обчислювальних машин        |годинна, коп.|       |      |     |     |     | 87,6|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|                                       |місячна, грн.|       |      |     |     |     | 145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6" w:name="o935"/>
      <w:bookmarkEnd w:id="28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 Перелік  професій  робітників  (ремонтний  персонал),  які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оплачуються за групою тарифних ставок Г-2 відповідно до присвоєних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їм кваліфікаційних розрядів.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7" w:name="o936"/>
      <w:bookmarkEnd w:id="28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 МЦ    -    слюсарі    із    збирання    металоконструкцій,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електрогазозварники,   верстатники   на  обробленні  валків  після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наплавлення,  налагоджувальники  верстатів  та   маніпуляторів 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програмним  керуванням  -  програмісти  (електроніки),  монтажники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санітарно-технічних  систем  і  устаткування,  електромеханіки  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ліфтів,    слюсарі-ремонтники,   електромонтери   з   ремонту 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обслуговування електроустаткування.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8" w:name="o937"/>
      <w:bookmarkEnd w:id="28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ЕЕЦ - електрогазозварники,  слюсарі з ремонту устаткування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котельної,    обмотувальники    елементів    електричних    машин,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слюсарі-ремонтники,    монтажники    санітарно-технічних   систем,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електромонтери з  ремонту  та  обслуговування  електроустаткування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котельної,    акумуляторники,    електромонтери   з   ремонту   та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обслуговування електроустаткування.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9" w:name="o938"/>
      <w:bookmarkEnd w:id="28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 ЗЦ  -  електрогазозварники,  слюсарі  з  огляду та ремонту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локомотивів,    слюсарі     з     ремонту     рухомого     складу,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слюсарі-ремонтники,   слюсарі   з   такелажу  та  вантажозахватних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пристроїв, слюсарі-ремонтники з ремонту автомобілів.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0" w:name="o939"/>
      <w:bookmarkEnd w:id="29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 Лабораторія   зварювання   та   механічних  випробувань  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робітники,  зайняті  виготовленням   індукторів,   феритотримачів,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наплавленням стаканів та валів.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1" w:name="o940"/>
      <w:bookmarkEnd w:id="29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5. Оператори акустичних випробувань,  слюсарі з ремонту КВПіА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котельної, компресорної та інших цехів.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2" w:name="o941"/>
      <w:bookmarkEnd w:id="29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6. ЕТЛ  -  електромонтери   з   ремонту   та   обслуговування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електроустаткування.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3" w:name="o942"/>
      <w:bookmarkEnd w:id="29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Робітники дільниці реконструкції, електрогазозварники, слюсар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будівельний,   слюсар-сантехнік,   слюсар-ремонтник   будівельного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устаткування, електромонтер-ремонтник.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4" w:name="o943"/>
      <w:bookmarkEnd w:id="29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Прийняті скорочення: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1. ВМТП - відділ матеріально-технічного постачання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2. ВВ   - виробничий відділ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3. ЗЦ   - залізничний цех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4. МЦ   - механічний цех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5. ЕЕЦ  - електроенергетичний цех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6. ЕТЛ  - електротехнічна лабораторія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7. ПУ   - програмне управління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8. ТНС  - товари народного споживання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9. ВТК  - відділ технічного контролю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10. ВЗ   - вузол зв'язку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11. КВПіА - контрольно-вимірювальні прилади і автоматика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5" w:name="o945"/>
      <w:bookmarkEnd w:id="29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4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6" w:name="o946"/>
      <w:bookmarkEnd w:id="296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Системи підвищення заробітної плати робітників з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урахуванням їм стажу роботи, освоєння додаткових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виробничих операцій (робочих місць), набуття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додаткових професій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7" w:name="o947"/>
      <w:bookmarkEnd w:id="29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Тарифна сітка       |                  Стаж роботи (роки)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|тарифні|   тарифні |годинні| 0,5  |    1,0      | 1,5  | 2,0  |    2,5      | 3,0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|розряди|коефіцієнти|тарифні|-------------------------------------------------------|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 ставки|        Розміри підвищення тарифних ставок (%)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|(коп.) |      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    |    1,0    |  50   |  -   |     -       |  -   | 5,0  |    10,0     |15,0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II   |    1,12   |  56   |  -   |     -       | 5,0  |10,0  |    15,0     |20,0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III   |    1,25   | 62,5  |  -   |     5       |10,0  |15,0  |    20,0     |25,0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IV   |    1,41   | 70,5  | 5,0  |     10      |15,0  |20,0  |    25,0     |30,0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V    |    1,60   |  80   | 5,0  |     10      |15,0  |20,0  |    25,0     |30,0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VI   |    1,80   |  90   | 5,0  |     10      |15,0  |20,0  |    25,0     |30,0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Тарифна сітка       |        Освоєно суміжних операцій (кількість)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|тарифні|   тарифні |годинні|     2       |     4       |     6       |  більше 6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|розряди|коефіцієнти|тарифні|             |             |             |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 ставки|-------------------------------------------------------|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|(коп.) |        Розміри підвищення тарифної ставки (%)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    |    1,0    |  50   |    5,0      |     10      |     15      |     20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II   |    1,12   |  56   |    5,0      |     10      |     15      |     20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III   |    1,25   | 62,5  |    5,0      |     10      |     15      |     20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IV   |    1,41   | 70,5  |    5,0      |     10      |     15      |     20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V    |    1,60   |  80   |    5,0      |     10      |     15      |     20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VI   |    1,80   |  90   |    5,0      |     10      |     15      |     20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Тарифна сітка       |       Набуття додаткової професії (кількість)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|тарифні|   тарифні |годинні|       одна         |    дві      |   три і більше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|розряди|коефіцієнти|тарифні|                    |             |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 ставки|-------------------------------------------------------|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|(коп.) |    Розміри підвищення тарифної ставки (%) за всіма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|           |       |               розрядами тарифної сітки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    |    1,0    |  50   |якщо професія не використовується або використовується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II   |    1,12   |  56   |                      дуже рідко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III   |    1,25   | 62,5  |        5,0         |     10      |        15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IV   |    1,41   | 70,5  |    якщо використовується постійно або дуже часто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V    |    1,60   |  80   |        10          |     15      |        25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|-------+-----------+-------+--------------------+-------------+--------------------|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VI   |    1,80   |  90   |                    |             |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Примітки: 1. Якщо  використовуються доплати до тарифних ставок без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їх прямого підвищення,  то ці доплати  розраховуються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        за наведеними відсотками до тарифних ставок.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2. Наведені у прикладах  числові  значення  є  умовними,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тому при застосуванні на практиці підприємства можуть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встановлювати свої значення.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8" w:name="o996"/>
      <w:bookmarkEnd w:id="29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5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9" w:name="o997"/>
      <w:bookmarkEnd w:id="299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Приклад картки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бальної оцінки результатів праці робітника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0" w:name="o998"/>
      <w:bookmarkEnd w:id="300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Цех (відділ)      виробництва сірчаної кислоти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Прізвище, ім'я та по батькові       Соколов Петро Володимирович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Професія    оператор     Табельний N 526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1" w:name="o999"/>
      <w:bookmarkEnd w:id="30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Чинники та          |Коефі-|Бальна оцінка з урахуванням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|показники оцінки        |цієнт |питомої ваги кожного показника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      |--------------------------------|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      |1 бал|2 бали|3 бали|4 бали|   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      |     |      |      |      |балів|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|I. Майстерність   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Освіта               | 0,05 |     | 0,10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Досвід               | 0,10 |     |      |      | 0,40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|II. Зусилля       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Фізичні              | 0,10 | 0,10|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|4. Розумові та візуальні| 0,05 |     |      |      | 0,20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|III. Відповідальність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|5. Виконання норм праці,| 0,15 |     |      |      | 0,60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виробничих завдань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|6. Використання         | 0,05 |     |      |      | 0,20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устаткування   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|7. Додержання           | 0,05 |     |      | 0,15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техпроцесів    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|8. Раціональне          | 0,05 |     |      |      | 0,20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використання сировини|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|9. Якість робіт і       | 0,05 |     |      | 0,15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продукції      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|10. Забезпечення безпеки| 0,05 |     |      |      |      | 0,25|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оточуючих робітників|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|IV. Умови праці   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|11. Загальний характер  | 0,05 |     |      |      | 0,20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|12. Неминучі ризики     | 0,10 |     |      |      |      | 0,50|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|V. Особиста оцінка      |      |     |      |     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|13. Ініціативність      | 0,10 |     |      | 0,30 |     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|14. Старанність         | 0,05 |     |      |      | 0,20 |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|------------------------+------+-----+------+------+------+-----|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|Разом                   |      | 0,10| 0,10 | 0,60 | 2,00 | 0,75|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2" w:name="o1044"/>
      <w:bookmarkEnd w:id="30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Загальна сумарна оцінка = 3,55 бала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3" w:name="o1045"/>
      <w:bookmarkEnd w:id="30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Майстер (бригадир) _____________ Петренко О. 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(підпис)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Начальник цеху (відділу) _____________ Хромов Є. М.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(підпис)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4" w:name="o1047"/>
      <w:bookmarkEnd w:id="30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6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5" w:name="o1048"/>
      <w:bookmarkEnd w:id="30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Єдина схема посадових окладів з оплати праці керівників,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6" w:name="o1049"/>
      <w:bookmarkEnd w:id="30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професіоналів,   фахівців   та   технічних    службовців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(скорочений зразок)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7" w:name="o1050"/>
      <w:bookmarkEnd w:id="30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|Найменування  |Диференціація|          Групи з оплати праці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|посад         |розміру      |-----------------------------------|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|окладу за    |  1   |  2   |  3  |  4  |  5 |  6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|посадою      |-----------------------------------|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             | Розміри місячних псадови окладів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Заводоуправління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|Директор      |максимальний |      |      |     | 374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|мінімальний  |      |      |     | 286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|Заступник     |максимальний |      |      |     | 320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|директора,    |мінімальний  |      |      |     | 240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|головний 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|бухгалтер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так далі за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|всіма посадами|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      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     |максимальний |      |      |     | 177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|господарського|мінімальний  |      |      |     | 126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|відділу  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Основні цехи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 цеху|максимальний | 374  | 343  | 312 | 291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|мінімальний  | 286  | 260  | 235 | 218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так далі за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|всіма посадами|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|цеху до  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|Помічник      |максимальний |      |      |     | 202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|майстра       |мінімальний  |      |      |     | 131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Допоміжні цехи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 цеху|максимальний | 280  | 265  | 250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|мінімальний  | 210  | 200  | 185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так далі за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|всіма посадами|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|цеху до  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|Помічник      |максимальний |      |      |     |     |    | 150|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|майстра       |мінімальний  |      |      |     |     |    | 95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Залізничний цех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 цеху|максимальний | 320  | 305  | 285 | 260 | 245|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|мінімальний  | 235  | 225  | 210 | 195 | 185|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так далі за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|всіма посадами|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|цеху до       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|--------------+-------------+------+------+-----+-----+----+----|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|Майстер,      |максимальний | 200  | 180  | 160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|механік,      |мінімальний  | 150  | 135  | 120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|електромеханік|             |      |      |     | 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8" w:name="o1113"/>
      <w:bookmarkEnd w:id="30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Далі диференціюються таким же чином за шостою групою посадові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оклади: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9" w:name="o1114"/>
      <w:bookmarkEnd w:id="30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категорій   персоналу,   загальних   для  всіх  підрозділів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(провідні інженери,  інженери I категорії,  інженери II категорії,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інженери III категорії, інженери, техніки всіх кваліфікацій тощо);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0" w:name="o1115"/>
      <w:bookmarkEnd w:id="31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працівників   дитячого   садка-ясел;   житлово-комунального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господарства, їдальні, магазину, профілакторію.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1" w:name="o1116"/>
      <w:bookmarkEnd w:id="31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7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2" w:name="o1117"/>
      <w:bookmarkEnd w:id="312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Єдина схема  коефіцієнтів диференціації посадових окладів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керівників, професіоналів та фахівців підприємства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(скорочений зразок)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3" w:name="o1118"/>
      <w:bookmarkEnd w:id="31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Найменування посад     | Коефіцієнти диференціації посадових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       окладів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|Генеральний директор      |     Трикратний розмір середньої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|(ВАТ)                     | заробітної плати по підприємству на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     кінець року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|Директори                 |               4,5-5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|Заступники директора,     |              4,0-4,5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|головні фахівці           |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|Начальники відділів       |              3,5-4,0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|Інженери та економісти    |              2,0-3,5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|Техніки                   |              1,4-1,6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4" w:name="o1137"/>
      <w:bookmarkEnd w:id="31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Посадовий  оклад  техніка  дорівнює тарифній ставці робітника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3-го  розряду, розрахований з мінімальної місячної тарифної ставки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робітника  першого  розряду,  яка  встановлюється  у  розмірі,  що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перевищує  законодавчо  встановлений розмір мінімальної заробітної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плати.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5" w:name="o1138"/>
      <w:bookmarkEnd w:id="31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8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6" w:name="o1139"/>
      <w:bookmarkEnd w:id="316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Єдина тарифна сітка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з оплати праці робітників, керівників, професіоналів,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фахівців та технічних службовців (скорочений зразок)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Промислово-виробничий персонал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7" w:name="o1140"/>
      <w:bookmarkEnd w:id="31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Тарифні|   Тарифні |   Годинні тарифні   |   Місячні тарифні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розряди|коефіцієнти|   ставки, коп.      |   ставки, грн.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-------+-----------+---------------------+-----------------------|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|           |міні- |середня|макси-|міні-   |середня|макси-|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|           |мальна|       |мальна|мальна  |       |мальна|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-------+-----------+------+-------+------+--------+-------+------|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1   |    1,0    |  48  |   54  |  60  |  80    |   90  |   100|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-------+-----------+------+-------+------+--------+-------+------|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2   |    1,15   |  55  |   62  |  69  |  92    |  104  |   115|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-------+-----------+------+-------+------+--------+-------+------|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3   |    1,32   |  63  |   71  |  79  |  106   |  119  |   132|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-------+-----------+------+-------+------+--------+-------+------|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і так|           |      |       |      | 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далі |           |      |       |      |        |       |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-------+-----------+------+-------+------+--------+-------+------|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16  |    4,75   |  228 |  257  | 285  |  380   |  428  |   475|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-------+-----------+------+-------+------+--------+-------+------|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17  |    5,13   |  246 |  277  | 308  |  410   |  462  |   513|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8" w:name="o1160"/>
      <w:bookmarkEnd w:id="31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Міжрозрядна  різниця  складає  до  6  розряду 15 відсотків, 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потім знижується; 7 - 11 розряди - 10 відсотків; 12 - 17 розряди 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8 відсотків.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9" w:name="o1161"/>
      <w:bookmarkEnd w:id="31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Всі працівники        промислово-виробничого        персоналу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розподіляються по розрядах сітки: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0" w:name="o1162"/>
      <w:bookmarkEnd w:id="32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робітники основних цехів - 1 - 8 розряди;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1" w:name="o1163"/>
      <w:bookmarkEnd w:id="32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робітники допоміжних цехів - 1 - 6 розряди;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2" w:name="o1164"/>
      <w:bookmarkEnd w:id="32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керівники,  професіонали,  фахівці  та  технічні  службовці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управління,  а  також  наскрізні  професії  працівників-  1  -  17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розряди;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3" w:name="o1165"/>
      <w:bookmarkEnd w:id="32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керівники,  професіонали,  фахівці  та  технічні  службовці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цехів - 2 - 11 розряди;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4" w:name="o1166"/>
      <w:bookmarkEnd w:id="32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бригадири,      які      не     включені     до     Єдиного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тарифно-кваліфікаційного довідника (ЄТКД) - 3 - 5 розряди;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5" w:name="o1167"/>
      <w:bookmarkEnd w:id="32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і так далі за категоріями персоналу.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6" w:name="o1168"/>
      <w:bookmarkEnd w:id="32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  оплати   праці   працівників  непромислового  персоналу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застосовується  Єдина  тарифна  сітка,  яка  побудована  на тих же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засадах,  що  і  для  промислово-виробничого  персоналу, з деякими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відмінами, а саме: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7" w:name="o1169"/>
      <w:bookmarkEnd w:id="32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кількість розрядів скорочена з 17 до 15;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8" w:name="o1170"/>
      <w:bookmarkEnd w:id="32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годинні  тарифні   ставки   першого   розряду   становлять: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мінімальна  -  48  коп.;  середня - 52 коп.  (замість 54 коп.),  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максимальна - 56 коп. (замість 60 коп.).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9" w:name="o1171"/>
      <w:bookmarkEnd w:id="32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9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0" w:name="o1172"/>
      <w:bookmarkEnd w:id="330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Приклад єдиної тарифної сітки з оплати праці усіх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працівників підприємства (укрупнена)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1" w:name="o1173"/>
      <w:bookmarkEnd w:id="33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Тарифні розряди та тарифні  | 1  |  2 |  3 |  4 |  5 |  6 |  7 |  8 |  9 | 10 | 11 | 12 | 13 | 14 | 15 | 16 | 17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коефіцієнти                 |----+----+----+----+----+----+----+----+----+----+----+----+----+----+----+----+----|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|Категорії та групи працівників   |1,0 |1,15|1,32|1,52|1,75|2,01|2,21|2,43|2,67|2,94|3,23|3,55|3,91|4,3 |4,73|5,2 |5,72|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|---------------------------------+----+----+----+----+----+----+----+----+----+----+----+----+----+----+----+----+----|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|Робітники       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|---------------------------------+----+----+----+----+----+----+----+----|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|Технічні службовці загальних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|(наскрізних) професій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|----+----+----+----+----|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|Техніки         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|----+----+----+----+----+----|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|Інженери та економісти всіх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|спеціальностей  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|----+----+----+----+----+----+----|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|Провідні фахівці всіх посад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|----+----+----+----+----+----|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|Майстри (в т. ч. старші) дільниць|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|----+----+----+----+----|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|Начальники дільниць (лабораторій)|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|----+----+----+----|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|Начальники допоміжних цехів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|----+----+----+----+----+----+----|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|Начальники основних цехів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|----+----+----+----+----+----+----+----|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|Начальники відділів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|(крім провідних)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|----+----+----+----+----+----+----+----|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|Начальники основних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|(провідних) відділів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    |----+----+----+----+----+----+----+----|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|Головні фахівці 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    |    |    |----+----+----+----+----+----|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|Заступники першого керівника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    |    |    |    |----+----+----+----+----|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|Заступники головного інженера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    |    |    |    |----+----+----+----|    |----+----|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|Головний інженер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|---------------------------------|    |    |    |    |    |    |    |    |    |    |    |    |    |    |----+----+----|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|Директор                         |    |    |    |    |    |    |    |    |    |    |    |    |    |    |    |    |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Примітка: За кожною групою фахівців до  тарифної  сітки  додається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розпис професій і посад з конкретними розрядами.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2" w:name="o1215"/>
      <w:bookmarkEnd w:id="33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10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3" w:name="o1216"/>
      <w:bookmarkEnd w:id="33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Приклади умов, показників та розмірів преміювання керівників,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професіоналів, фахівців та технічних службовців підприємства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4" w:name="o1217"/>
      <w:bookmarkEnd w:id="33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Основні умови |    Основні     |  Розмір  |    Додаткові умови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преміювання,  |   показники    | премії у |    преміювання, за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при      |  преміювання   | відсотках|    невиконання яких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невиконанні  |                |    до    |    керівникам служб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|яких премія не |                |посадового| (відділів) премія може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виплачується  |                |  окладу  |   бути знижена до 50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       відсотків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1. Показники, умови та розміри преміювання керівних працівників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підприємства: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заступники директора, головний інженер та його заступники, головні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фахівці, начальники управлінь та основних відділів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Виконання   |1. Виконання    |   10,0   |1. Виконання плану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поставок |плану реалізації|          |освоєння нової техніки,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в    |продукції       |          |нових видів продукції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|номенклатурі   |2. Зниження     |          |та прогресивної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|відповідно до  |витрат на 1 грн.|   6,0    |технології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|договірних     |товарної        |          |2. Виконання плану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|зобов'язань    |продукції       |          |організаційно-технічних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Виконання   |3. Виконання    |          |заходів щодо: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прибутку |плану з         |   6,0    |- розвитку виробництва;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основної   |продуктивності  |          |- підвищення якості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|діяльності     |праці           |          |продукції;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|- економії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|енергоресурсів;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|- поліпшення умов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|праці;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|- введення нового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|обладнання та його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|монтажу;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|- економії фонду оплати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|праці і так далі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2. Показники, умови та розміри преміювання керівників,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професіоналів, фахівців та технічних службовців основних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механообробних та механоскладальних цехів підприємства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Виконання   |1. Виконання    |   15,0   |1. Ритмічність поставок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         |плану           |          |продукції з міжцехової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|договірних     |виробництва у   |          |кооперації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|поставок       |номенклатурі    |          |2. Додержання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по   |2. Додержання   |   8,0    |випереджаючого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|підприємству в |планових        |          |зростання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|цілому         |лімітів         |          |продуктивності праці у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Виконання   |матеріальних    |          |порівнянні із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з        |витрат          |          |зростанням середньої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|прибутків від  |у собівартості  |          |заробітної плати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|основної       |продукції цеху  |          |3. Зниження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|діяльності по  |3. Виконання    |   7,0    |трудомісткості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|підприємству   |плану           |          |продукції та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|продуктивності  |          |невиробничих витрат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|праці у цеху    |          |4. Коефіцієнт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|використання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|технологічного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          |устаткування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3. Показники, умови та розміри преміювання керівників,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професіоналів, фахівців та технічних службовців виробничого відділу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підприємства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           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|Показники по   |1. Забезпечення |    10    |1. Графік своєчасної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|підприємству   |ритмічності     |          |подачі сировини,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Виконання   |виробництва та  |          |матеріалів,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|договірних     |здавання        |          |комплектуючих виробів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|поставок       |продукції за    |          |до робочих місць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    |графіком        |          |2. Додержання нормативу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Зростання   |2. Виконання    |    10    |обігових засобів з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|продуктивності |номенклатурного |          |незавершеного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          |плану           |          |виробництва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Загальна    |кооперованих    |          |3. План освоєння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|сума прибутку  |поставок        |          |виробництва нової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|3. Додержання   |    5     |продукції і так далі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|нормативів      |          |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|технологічного  |          |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|запасу за       |          |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|основною        |          |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|номенклатурою   |          |                         |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5" w:name="o1299"/>
      <w:bookmarkEnd w:id="33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11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6" w:name="o1300"/>
      <w:bookmarkEnd w:id="336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Приклад розрахунку  розмірів оплати праці працівників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7" w:name="o1301"/>
      <w:bookmarkEnd w:id="33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у залежності від індивідуальних результатів їх праці,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8" w:name="o1302"/>
      <w:bookmarkEnd w:id="33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кінцевих  результатів  роботи  підприємства  та  його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структурних підрозділів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9" w:name="o1303"/>
      <w:bookmarkEnd w:id="33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 Розрахунок фонду оплати праці.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0" w:name="o1304"/>
      <w:bookmarkEnd w:id="34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1.1. Плановий фонд оплати (Ф пл) праці розраховується: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1" w:name="o1305"/>
      <w:bookmarkEnd w:id="34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для  робітників-відрядників  - через норми часу та розцінки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 вироби;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2" w:name="o1306"/>
      <w:bookmarkEnd w:id="34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для робітників з погодинною оплатою - через середній розряд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середньочасову ставку, бюджет робочого часу та чисельність цих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 за нормативом;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3" w:name="o1307"/>
      <w:bookmarkEnd w:id="34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для керівників,  фахівців та службовців  -  через  середній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посадовий  оклад  та чисельність цієї категорії працівників або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штатним розписом.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4" w:name="o1308"/>
      <w:bookmarkEnd w:id="34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1.2. Визначається норматив (Н ф) фонду оплати праці на 1 грн.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планового обсягу товарної продукції (О пл)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5" w:name="o1309"/>
      <w:bookmarkEnd w:id="34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Ф пл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Н ф = ------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О пл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6" w:name="o1311"/>
      <w:bookmarkEnd w:id="34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1.3. Додаткова оплата (за працю у нічний час,  за керівництво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бригадою,  за  суміщення  професій  тощо),  інші  заохочувальні  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компенсаційні виплати оформлюються та  виплачуються  безпосередньо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працівникам.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7" w:name="o1312"/>
      <w:bookmarkEnd w:id="34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1.4. Визначення  фактичного  фонду  оплати  праці   та   його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   за  структурними  підрозділами  здійснюється  в  такому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порядку: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8" w:name="o1313"/>
      <w:bookmarkEnd w:id="34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загальний фонд оплати праці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9" w:name="o1314"/>
      <w:bookmarkEnd w:id="349"/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Ф ф = Н ф х О ф, де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Ф ф - фактичний фонд оплати праці, грн.;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О ф - фактичний обсяг товарної продукції, грн.; </w:t>
      </w:r>
      <w:r w:rsidRPr="00171D15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0" w:name="o1315"/>
      <w:bookmarkEnd w:id="35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 фонду за структурними підрозділами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1" w:name="o1316"/>
      <w:bookmarkEnd w:id="35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Ф ф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Ф сф = ---------- х Ф сп,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Ф пл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2" w:name="o1318"/>
      <w:bookmarkEnd w:id="35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Ф  сф  - фактичний фонд оплати структурного підрозділу, грн.;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3" w:name="o1319"/>
      <w:bookmarkEnd w:id="35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Ф сп - плановий фонд структурного підрозділу, грн.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4" w:name="o1320"/>
      <w:bookmarkEnd w:id="35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Розрахунок заробітної плати працівників.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5" w:name="o1321"/>
      <w:bookmarkEnd w:id="35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2.1.  Розподіл  доведеного  до  структурного підрозділу фонду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   праці    між   працівниками   здійснюється   на   основі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розрахункового    коефіцієнта    вартості   праці   (РКВП),   який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визначається для кожного працівника і діє протягом року: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6" w:name="o1322"/>
      <w:bookmarkEnd w:id="35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для  відрядників  РКВП  на  наступний  рік  розраховується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виходячи  із  суми  відрядної заробітної плати за останні до кінця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поточного  року шість місяців і загальної кількості відроблених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цей період робочих днів;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7" w:name="o1323"/>
      <w:bookmarkEnd w:id="35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 для працівників з погодинною оплатою РКВП на наступний рік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розраховується  виходячи  із  суми  погодинної заробітної плати за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останні  до  кінця  поточного  року 3 місяці та відроблених за цей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період робочих днів.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8" w:name="o1324"/>
      <w:bookmarkEnd w:id="358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ЗП (за 6 або 3 місяці)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РКВП = --------------------------------------.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фонд робочого часу (днів за цей період)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9" w:name="o1326"/>
      <w:bookmarkEnd w:id="35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Наприклад,  робітник - відрядник за останні 6 місяців заробив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1200 грн. і відробив за цей час 120 робочих днів. Його РКВП складе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10,0 (1200: 120);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0" w:name="o1327"/>
      <w:bookmarkEnd w:id="36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майстер  цеху заробив за останні 3 місяці 750 грн. і відробив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 цей  період  65  днів.  Його  РКВП  складе  11,08  (750:  65).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Приймається 11,0.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1" w:name="o1328"/>
      <w:bookmarkEnd w:id="361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2.2.  Розрахунок  заробітної  плати  працівників структурного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підрозділу.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2" w:name="o1329"/>
      <w:bookmarkEnd w:id="362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Наприклад,  місячний  фонд  основної  оплати  праці  цеху, де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працює 450 чол., складає 117600 грн.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3" w:name="o1330"/>
      <w:bookmarkEnd w:id="363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 трудовий  внесок  кожного працюючого виходячи з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його   РКВП   та   відроблених   за  цей  місяць  днів  на  основі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коефіцієнто-днів (К д 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4" w:name="o1331"/>
      <w:bookmarkEnd w:id="364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Ці   коефіцієнто-дні   підсумовуються   в   цілому  по  цеху.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Визначається заробітна плата на один коефіцієнто-день.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5" w:name="o1332"/>
      <w:bookmarkEnd w:id="365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  цьому   РКВП  може  зменшуватися  або  збільшуватися  в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залежності  від  особистих  результатів  праці  працівника та його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ставлення до праці.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6" w:name="o1333"/>
      <w:bookmarkEnd w:id="366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Так,  наприклад,  робітник  має  РКВП  = 10, а за відповідний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внесок  в  результати  роботи  цеху колектив підвищив йому РКВП на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0,5,  тобто  РКВП  став 10,5, а майстер цеху, у якого РКВП = 11,0,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допустив  якесь  порушення,  за  що  РКВП  йому знижено до 10,7. У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нашому  прикладі загальна сума РКВП усіх працівників склала 135400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коефіцієнто-днів.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7" w:name="o1334"/>
      <w:bookmarkEnd w:id="367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Заробітна  плата на 1 коефіцієнто-день складає 0,869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8" w:name="o1335"/>
      <w:bookmarkEnd w:id="368"/>
      <w:r w:rsidRPr="00171D1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t xml:space="preserve">(117600 : 135400). </w:t>
      </w:r>
      <w:r w:rsidRPr="00171D1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     Робітник, у якого РКВП = 10,5,  відробив за місяць  20  днів, </w:t>
      </w:r>
      <w:r w:rsidRPr="00171D1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тобто  він  заробив  210  коефіцієнто-днів  (20  х  10,5)  і  його </w:t>
      </w:r>
      <w:r w:rsidRPr="00171D1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 xml:space="preserve">заробітна плата за цей місяць складає 182 грн. 49 коп. </w:t>
      </w:r>
      <w:r w:rsidRPr="00171D15">
        <w:rPr>
          <w:rFonts w:ascii="Consolas" w:eastAsia="Times New Roman" w:hAnsi="Consolas" w:cs="Courier New"/>
          <w:i/>
          <w:iCs/>
          <w:color w:val="292B2C"/>
          <w:sz w:val="20"/>
          <w:szCs w:val="20"/>
          <w:lang w:eastAsia="ru-RU"/>
        </w:rPr>
        <w:br/>
        <w:t>(210 х 0,869).</w:t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9" w:name="o1336"/>
      <w:bookmarkEnd w:id="369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  же  чином  визначається  основна  заробітна плата усіх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цеху. </w:t>
      </w:r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171D15" w:rsidRPr="00171D15" w:rsidRDefault="00171D15" w:rsidP="00171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0" w:name="o1337"/>
      <w:bookmarkEnd w:id="370"/>
      <w:r w:rsidRPr="00171D15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Надруковано: "Праця і зарплата", N 11 (171), червень 1999 р. </w:t>
      </w:r>
    </w:p>
    <w:p w:rsidR="000837AE" w:rsidRPr="00171D15" w:rsidRDefault="00171D15">
      <w:pPr>
        <w:rPr>
          <w:sz w:val="20"/>
          <w:szCs w:val="20"/>
        </w:rPr>
      </w:pPr>
    </w:p>
    <w:sectPr w:rsidR="000837AE" w:rsidRPr="0017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15"/>
    <w:rsid w:val="00171D15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2DBB4-C22D-405F-979A-FF67F11C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1D15"/>
  </w:style>
  <w:style w:type="paragraph" w:customStyle="1" w:styleId="msonormal0">
    <w:name w:val="msonormal"/>
    <w:basedOn w:val="a"/>
    <w:rsid w:val="0017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D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1D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D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rada/show/322-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rada/show/108/95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rada/show/322-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rada.gov.ua/rada/show/108/95-%D0%B2%D1%8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.rada.gov.ua/rada/show/3356-12" TargetMode="External"/><Relationship Id="rId9" Type="http://schemas.openxmlformats.org/officeDocument/2006/relationships/hyperlink" Target="http://zakon.rada.gov.ua/rada/show/322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20567</Words>
  <Characters>117232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2018-10-18T18:47:00Z</dcterms:created>
  <dcterms:modified xsi:type="dcterms:W3CDTF">2018-10-18T18:48:00Z</dcterms:modified>
</cp:coreProperties>
</file>