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072A8" w:rsidRPr="004072A8" w:rsidTr="00297541">
        <w:trPr>
          <w:tblCellSpacing w:w="18" w:type="dxa"/>
        </w:trPr>
        <w:tc>
          <w:tcPr>
            <w:tcW w:w="5000" w:type="pct"/>
            <w:hideMark/>
          </w:tcPr>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"Додаток 1</w:t>
            </w:r>
            <w:r w:rsidRPr="004072A8">
              <w:rPr>
                <w:rFonts w:ascii="Times New Roman" w:eastAsiaTheme="minorEastAsia" w:hAnsi="Times New Roman" w:cs="Times New Roman"/>
                <w:color w:val="000000" w:themeColor="text1"/>
                <w:sz w:val="24"/>
                <w:szCs w:val="24"/>
                <w:lang w:eastAsia="uk-UA"/>
              </w:rPr>
              <w:br/>
              <w:t>до Положення про порядок видачі Національним банком України індивідуальних ліцензій на розміщення резидентами (юридичними та фізичними особами) валютних цінностей на рахунках за межами України</w:t>
            </w:r>
            <w:r w:rsidRPr="004072A8">
              <w:rPr>
                <w:rFonts w:ascii="Times New Roman" w:eastAsiaTheme="minorEastAsia" w:hAnsi="Times New Roman" w:cs="Times New Roman"/>
                <w:color w:val="000000" w:themeColor="text1"/>
                <w:sz w:val="24"/>
                <w:szCs w:val="24"/>
                <w:lang w:eastAsia="uk-UA"/>
              </w:rPr>
              <w:br/>
              <w:t xml:space="preserve">(у редакції постанови Правління Національного банку України </w:t>
            </w:r>
            <w:r w:rsidRPr="004072A8">
              <w:rPr>
                <w:rFonts w:ascii="Times New Roman" w:eastAsiaTheme="minorEastAsia" w:hAnsi="Times New Roman" w:cs="Times New Roman"/>
                <w:color w:val="000000" w:themeColor="text1"/>
                <w:sz w:val="24"/>
                <w:szCs w:val="24"/>
                <w:lang w:eastAsia="uk-UA"/>
              </w:rPr>
              <w:br/>
              <w:t>від 26 квітня 2018 року N 45)</w:t>
            </w:r>
            <w:r w:rsidRPr="004072A8">
              <w:rPr>
                <w:rFonts w:ascii="Times New Roman" w:eastAsiaTheme="minorEastAsia" w:hAnsi="Times New Roman" w:cs="Times New Roman"/>
                <w:color w:val="000000" w:themeColor="text1"/>
                <w:sz w:val="24"/>
                <w:szCs w:val="24"/>
                <w:lang w:eastAsia="uk-UA"/>
              </w:rPr>
              <w:br/>
              <w:t>(пункт 2.6 глави 2)</w:t>
            </w:r>
          </w:p>
        </w:tc>
      </w:tr>
    </w:tbl>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4072A8" w:rsidRPr="004072A8" w:rsidTr="00297541">
        <w:trPr>
          <w:tblCellSpacing w:w="18" w:type="dxa"/>
        </w:trPr>
        <w:tc>
          <w:tcPr>
            <w:tcW w:w="5000" w:type="pct"/>
            <w:hideMark/>
          </w:tcPr>
          <w:p w:rsidR="004072A8" w:rsidRPr="004072A8" w:rsidRDefault="004072A8" w:rsidP="004072A8">
            <w:pPr>
              <w:spacing w:before="100" w:beforeAutospacing="1" w:after="100" w:afterAutospacing="1" w:line="240" w:lineRule="auto"/>
              <w:jc w:val="right"/>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(власник ліцензії)</w:t>
            </w:r>
          </w:p>
          <w:p w:rsidR="004072A8" w:rsidRPr="004072A8" w:rsidRDefault="004072A8" w:rsidP="004072A8">
            <w:pPr>
              <w:spacing w:before="100" w:beforeAutospacing="1" w:after="100" w:afterAutospacing="1" w:line="240" w:lineRule="auto"/>
              <w:jc w:val="right"/>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Копія:</w:t>
            </w:r>
            <w:r w:rsidRPr="004072A8">
              <w:rPr>
                <w:rFonts w:ascii="Times New Roman" w:eastAsiaTheme="minorEastAsia" w:hAnsi="Times New Roman" w:cs="Times New Roman"/>
                <w:color w:val="000000" w:themeColor="text1"/>
                <w:sz w:val="24"/>
                <w:szCs w:val="24"/>
                <w:lang w:eastAsia="uk-UA"/>
              </w:rPr>
              <w:br/>
              <w:t>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(Контролюючий орган,</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у якому власник ліцензії</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перебуває на обліку)</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w:t>
            </w:r>
          </w:p>
        </w:tc>
      </w:tr>
    </w:tbl>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br w:type="textWrapping" w:clear="all"/>
      </w:r>
    </w:p>
    <w:p w:rsidR="004072A8" w:rsidRPr="004072A8" w:rsidRDefault="004072A8" w:rsidP="004072A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4072A8">
        <w:rPr>
          <w:rFonts w:ascii="Times New Roman" w:eastAsia="Times New Roman" w:hAnsi="Times New Roman" w:cs="Times New Roman"/>
          <w:b/>
          <w:bCs/>
          <w:color w:val="000000" w:themeColor="text1"/>
          <w:sz w:val="27"/>
          <w:szCs w:val="27"/>
          <w:lang w:eastAsia="uk-UA"/>
        </w:rPr>
        <w:t>Індивідуальна ліцензія N ___________</w:t>
      </w:r>
      <w:r w:rsidRPr="004072A8">
        <w:rPr>
          <w:rFonts w:ascii="Times New Roman" w:eastAsia="Times New Roman" w:hAnsi="Times New Roman" w:cs="Times New Roman"/>
          <w:b/>
          <w:bCs/>
          <w:color w:val="000000" w:themeColor="text1"/>
          <w:sz w:val="27"/>
          <w:szCs w:val="27"/>
          <w:lang w:eastAsia="uk-UA"/>
        </w:rPr>
        <w:br/>
        <w:t>на розміщення валютних цінностей на рахунках за межами України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4072A8" w:rsidRPr="004072A8" w:rsidTr="00297541">
        <w:trPr>
          <w:tblCellSpacing w:w="18" w:type="dxa"/>
          <w:jc w:val="center"/>
        </w:trPr>
        <w:tc>
          <w:tcPr>
            <w:tcW w:w="5000" w:type="pct"/>
            <w:gridSpan w:val="2"/>
            <w:hideMark/>
          </w:tcPr>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Національний банк України відповідно до підпункту "д" пункту 4 статті 5 Декрету Кабінету Міністрів України від 19 лютого 1993 року N 15-93 "Про систему валютного регулювання і валютного контролю" дозволяє розмістити валютні цінності за межами України:</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1. Власнику ліцензії: 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[повне найменування або прізвище, ім'я, по батькові; код за</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Єдиним державним реєстром підприємств та організацій України / реєстраційний номер</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облікової картки платника податків (або ідентифікаційний номер згідно з Державним</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реєстром фізичних осіб - платників податків та інших обов'язкових платежів) або номер (та</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за наявності - серію) паспорта громадянина України, у якому проставлено відмітку про</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відмову від прийняття реєстраційного номера облікової картки платника податків України,</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чи номер паспорта із записом про відмову від прийняття реєстраційного номера облікової</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картки платника податків України, чи номер паспорта із записом про відмову від прийняття</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реєстраційного номера облікової картки платника податків України в електронному</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lastRenderedPageBreak/>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безконтактному носії]</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2. На рахунках: 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[номери рахунків (за наявності),</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найменування та країна місцезнаходження нерезидента,</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у якого відкрито (відкриваються) рахунки]</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3. Уповноважений банк: 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(за наявності)</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4. На рахунки зараховуються валютні цінності:</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у випадках, визначених пунктом 1.14 глави 1 Положення про порядок видачі Національним банком України індивідуальних ліцензій на розміщення резидентами (юридичними та фізичними особами) валютних цінностей на рахунках за межами України, затвердженого постановою Правління Національного банку України від 14 жовтня 2004 року N 485, зареєстрованого в Міністерстві юстиції України 05 листопада 2004 року за N 1413/10012 (зі змінами) (далі - Положення N 485);</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[перелік інших джерел надходжень валютних цінностей; сума надходжень валютних</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цінностей з рахунку в уповноваженому банку, який зазначений у ліцензії (за наявності)]</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5. З рахунків списуються валютні цінності:</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у випадках, визначених пунктом 1.15 глави 1 Положення N 485;</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(перелік інших цілей, на які дозволяється</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списувати валютні цінності)</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6. Протягом строку дії ліцензії залишки валютних цінностей на рахунках на 1 число кожного місяця не можуть перевищувати</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Валютні цінності, що перевищують ці залишки, не пізніше 3 числа цього місяця підлягають перерахуванню на рахунок в уповноваженому банку.</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7. Строк дії ліцензії: з  ________________________________________________________________ до _____________________________________________________________________________________.</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8. Власник ліцензії зобов'язаний виконувати вимоги Положення N 485, у тому числі щодо надсилання до Національного банку України інформації (документів) про проведені за рахунком операції (пункт 6.1 глави 6 Положення N 485) та здійснення обов'язкового продажу іноземної валюти (пункт 5.3 глави 5 Положення N 485).</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[додаткові вимоги до власника ліцензії (за наявності)]</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lastRenderedPageBreak/>
              <w:t>Без права передавання третім особам.</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Голова або уповноважена ним особа 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(підпис, ініціали, прізвище)</w:t>
            </w:r>
          </w:p>
        </w:tc>
      </w:tr>
      <w:tr w:rsidR="004072A8" w:rsidRPr="004072A8" w:rsidTr="00297541">
        <w:trPr>
          <w:tblCellSpacing w:w="18" w:type="dxa"/>
          <w:jc w:val="center"/>
        </w:trPr>
        <w:tc>
          <w:tcPr>
            <w:tcW w:w="2500" w:type="pct"/>
            <w:hideMark/>
          </w:tcPr>
          <w:p w:rsidR="004072A8" w:rsidRPr="004072A8" w:rsidRDefault="004072A8" w:rsidP="004072A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lastRenderedPageBreak/>
              <w:t> </w:t>
            </w:r>
          </w:p>
        </w:tc>
        <w:tc>
          <w:tcPr>
            <w:tcW w:w="2500" w:type="pct"/>
            <w:hideMark/>
          </w:tcPr>
          <w:p w:rsidR="004072A8" w:rsidRPr="004072A8" w:rsidRDefault="004072A8" w:rsidP="004072A8">
            <w:pPr>
              <w:spacing w:before="100" w:beforeAutospacing="1" w:after="100" w:afterAutospacing="1" w:line="240" w:lineRule="auto"/>
              <w:jc w:val="center"/>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М. П.".</w:t>
            </w:r>
          </w:p>
        </w:tc>
      </w:tr>
    </w:tbl>
    <w:p w:rsidR="004072A8" w:rsidRPr="004072A8" w:rsidRDefault="004072A8" w:rsidP="004072A8">
      <w:pPr>
        <w:spacing w:after="0" w:line="240" w:lineRule="auto"/>
        <w:rPr>
          <w:rFonts w:ascii="Times New Roman" w:eastAsia="Times New Roman" w:hAnsi="Times New Roman" w:cs="Times New Roman"/>
          <w:color w:val="000000" w:themeColor="text1"/>
          <w:sz w:val="24"/>
          <w:szCs w:val="24"/>
          <w:lang w:eastAsia="uk-UA"/>
        </w:rPr>
      </w:pPr>
      <w:r w:rsidRPr="004072A8">
        <w:rPr>
          <w:rFonts w:ascii="Times New Roman" w:eastAsia="Times New Roman" w:hAnsi="Times New Roman" w:cs="Times New Roman"/>
          <w:color w:val="000000" w:themeColor="text1"/>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072A8" w:rsidRPr="004072A8" w:rsidTr="00297541">
        <w:trPr>
          <w:tblCellSpacing w:w="18" w:type="dxa"/>
        </w:trPr>
        <w:tc>
          <w:tcPr>
            <w:tcW w:w="5000" w:type="pct"/>
            <w:hideMark/>
          </w:tcPr>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"Додаток 4</w:t>
            </w:r>
            <w:r w:rsidRPr="004072A8">
              <w:rPr>
                <w:rFonts w:ascii="Times New Roman" w:eastAsiaTheme="minorEastAsia" w:hAnsi="Times New Roman" w:cs="Times New Roman"/>
                <w:color w:val="000000" w:themeColor="text1"/>
                <w:sz w:val="24"/>
                <w:szCs w:val="24"/>
                <w:lang w:eastAsia="uk-UA"/>
              </w:rPr>
              <w:br/>
              <w:t xml:space="preserve">до Положення про порядок видачі Національним банком України індивідуальних ліцензій на розміщення резидентами (юридичними та фізичними особами) валютних цінностей на рахунках за межами України </w:t>
            </w:r>
            <w:r w:rsidRPr="004072A8">
              <w:rPr>
                <w:rFonts w:ascii="Times New Roman" w:eastAsiaTheme="minorEastAsia" w:hAnsi="Times New Roman" w:cs="Times New Roman"/>
                <w:color w:val="000000" w:themeColor="text1"/>
                <w:sz w:val="24"/>
                <w:szCs w:val="24"/>
                <w:lang w:eastAsia="uk-UA"/>
              </w:rPr>
              <w:br/>
              <w:t xml:space="preserve">(у редакції постанови Правління Національного банку України </w:t>
            </w:r>
            <w:r w:rsidRPr="004072A8">
              <w:rPr>
                <w:rFonts w:ascii="Times New Roman" w:eastAsiaTheme="minorEastAsia" w:hAnsi="Times New Roman" w:cs="Times New Roman"/>
                <w:color w:val="000000" w:themeColor="text1"/>
                <w:sz w:val="24"/>
                <w:szCs w:val="24"/>
                <w:lang w:eastAsia="uk-UA"/>
              </w:rPr>
              <w:br/>
              <w:t>від 26 квітня 2018 року N 45)</w:t>
            </w:r>
            <w:r w:rsidRPr="004072A8">
              <w:rPr>
                <w:rFonts w:ascii="Times New Roman" w:eastAsiaTheme="minorEastAsia" w:hAnsi="Times New Roman" w:cs="Times New Roman"/>
                <w:color w:val="000000" w:themeColor="text1"/>
                <w:sz w:val="24"/>
                <w:szCs w:val="24"/>
                <w:lang w:eastAsia="uk-UA"/>
              </w:rPr>
              <w:br/>
              <w:t>(пункт 3.1 глави 3)</w:t>
            </w:r>
          </w:p>
        </w:tc>
      </w:tr>
    </w:tbl>
    <w:p w:rsidR="004072A8" w:rsidRPr="004072A8" w:rsidRDefault="004072A8" w:rsidP="004072A8">
      <w:pPr>
        <w:spacing w:after="0" w:line="240" w:lineRule="auto"/>
        <w:rPr>
          <w:rFonts w:ascii="Times New Roman" w:eastAsia="Times New Roman" w:hAnsi="Times New Roman" w:cs="Times New Roman"/>
          <w:color w:val="000000" w:themeColor="text1"/>
          <w:sz w:val="24"/>
          <w:szCs w:val="24"/>
          <w:lang w:eastAsia="uk-UA"/>
        </w:rPr>
      </w:pPr>
      <w:r w:rsidRPr="004072A8">
        <w:rPr>
          <w:rFonts w:ascii="Times New Roman" w:eastAsia="Times New Roman" w:hAnsi="Times New Roman" w:cs="Times New Roman"/>
          <w:color w:val="000000" w:themeColor="text1"/>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072A8" w:rsidRPr="004072A8" w:rsidTr="00297541">
        <w:trPr>
          <w:tblCellSpacing w:w="18" w:type="dxa"/>
        </w:trPr>
        <w:tc>
          <w:tcPr>
            <w:tcW w:w="0" w:type="auto"/>
            <w:hideMark/>
          </w:tcPr>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Національний банк України </w:t>
            </w:r>
          </w:p>
        </w:tc>
      </w:tr>
    </w:tbl>
    <w:p w:rsidR="004072A8" w:rsidRPr="004072A8" w:rsidRDefault="004072A8" w:rsidP="004072A8">
      <w:pPr>
        <w:spacing w:after="0" w:line="240" w:lineRule="auto"/>
        <w:rPr>
          <w:rFonts w:ascii="Times New Roman" w:eastAsia="Times New Roman" w:hAnsi="Times New Roman" w:cs="Times New Roman"/>
          <w:color w:val="000000" w:themeColor="text1"/>
          <w:sz w:val="24"/>
          <w:szCs w:val="24"/>
          <w:lang w:eastAsia="uk-UA"/>
        </w:rPr>
      </w:pPr>
      <w:r w:rsidRPr="004072A8">
        <w:rPr>
          <w:rFonts w:ascii="Times New Roman" w:eastAsia="Times New Roman" w:hAnsi="Times New Roman" w:cs="Times New Roman"/>
          <w:color w:val="000000" w:themeColor="text1"/>
          <w:sz w:val="24"/>
          <w:szCs w:val="24"/>
          <w:lang w:eastAsia="uk-UA"/>
        </w:rPr>
        <w:br w:type="textWrapping" w:clear="all"/>
      </w:r>
    </w:p>
    <w:p w:rsidR="004072A8" w:rsidRPr="004072A8" w:rsidRDefault="004072A8" w:rsidP="004072A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uk-UA"/>
        </w:rPr>
      </w:pPr>
      <w:r w:rsidRPr="004072A8">
        <w:rPr>
          <w:rFonts w:ascii="Times New Roman" w:eastAsia="Times New Roman" w:hAnsi="Times New Roman" w:cs="Times New Roman"/>
          <w:b/>
          <w:bCs/>
          <w:color w:val="000000" w:themeColor="text1"/>
          <w:sz w:val="27"/>
          <w:szCs w:val="27"/>
          <w:lang w:eastAsia="uk-UA"/>
        </w:rPr>
        <w:t>Заява про видачу індивідуальної ліцензії на розміщення резидентом валютних цінностей на рахунках за межами України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860"/>
        <w:gridCol w:w="7640"/>
      </w:tblGrid>
      <w:tr w:rsidR="004072A8" w:rsidRPr="004072A8" w:rsidTr="00297541">
        <w:trPr>
          <w:tblCellSpacing w:w="18" w:type="dxa"/>
          <w:jc w:val="center"/>
        </w:trPr>
        <w:tc>
          <w:tcPr>
            <w:tcW w:w="5000" w:type="pct"/>
            <w:gridSpan w:val="2"/>
            <w:hideMark/>
          </w:tcPr>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На підставі підпункту "д" пункту 4 статті 5 Декрету Кабінету Міністрів України від 19 лютого 1993 року N 15-93 "Про систему валютного регулювання і валютного контролю"</w:t>
            </w:r>
            <w:r w:rsidRPr="004072A8">
              <w:rPr>
                <w:rFonts w:ascii="Times New Roman" w:eastAsiaTheme="minorEastAsia" w:hAnsi="Times New Roman" w:cs="Times New Roman"/>
                <w:color w:val="000000" w:themeColor="text1"/>
                <w:sz w:val="24"/>
                <w:szCs w:val="24"/>
                <w:lang w:eastAsia="uk-UA"/>
              </w:rPr>
              <w:br/>
              <w:t> 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[повне найменування або прізвище, ім'я, по батькові; код за Єдиним державним реєстром</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підприємств та організацій України / реєстраційний номер облікової картки платника податків</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(або ідентифікаційний номер згідно з Державним реєстром фізичних осіб - платників</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податків та інших обов'язкових платежів) або номер (та за наявності - серію) паспорта</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громадянина України, у якому проставлено відмітку про відмову від прийняття</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реєстраційного номера облікової картки платника податків України, чи номер паспорта із</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записом про відмову від прийняття реєстраційного номера облікової картки платника</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податків України, чи номер паспорта із записом про відмову від прийняття реєстраційного</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номера облікової картки платника податків України в електронному безконтактному носії;</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місцезнаходження або місце проживання заявника, поштовий індекс]</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звертається до Національного банку України з проханням дозволити йому розмістити валютні цінності на рахунку(ах) за межами України на таких умовах:</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lastRenderedPageBreak/>
              <w:t>1. Номер(и) рахунку(</w:t>
            </w:r>
            <w:proofErr w:type="spellStart"/>
            <w:r w:rsidRPr="004072A8">
              <w:rPr>
                <w:rFonts w:ascii="Times New Roman" w:eastAsiaTheme="minorEastAsia" w:hAnsi="Times New Roman" w:cs="Times New Roman"/>
                <w:color w:val="000000" w:themeColor="text1"/>
                <w:sz w:val="24"/>
                <w:szCs w:val="24"/>
                <w:lang w:eastAsia="uk-UA"/>
              </w:rPr>
              <w:t>ів</w:t>
            </w:r>
            <w:proofErr w:type="spellEnd"/>
            <w:r w:rsidRPr="004072A8">
              <w:rPr>
                <w:rFonts w:ascii="Times New Roman" w:eastAsiaTheme="minorEastAsia" w:hAnsi="Times New Roman" w:cs="Times New Roman"/>
                <w:color w:val="000000" w:themeColor="text1"/>
                <w:sz w:val="24"/>
                <w:szCs w:val="24"/>
                <w:lang w:eastAsia="uk-UA"/>
              </w:rPr>
              <w:t>):</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(за наявності)</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2. Найменування (у тому числі англійською мовою) та країна місцезнаходження нерезидента, у якого відкрито/відкриваються рахунки:</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3. На рахунки зараховуються валютні цінності:</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у випадках, визначених пунктом 1.14 глави 1 Положення про порядок видачі Національним банком України індивідуальних ліцензій на розміщення резидентами (юридичними та фізичними особами) валютних цінностей на рахунках за межами України, затвердженого постановою Правління Національного банку України від 14 жовтня 2004 року N 485, зареєстрованого в Міністерстві юстиції України 05 листопада 2004 року за N 1413/10012 (зі змінами) (далі - Положення N 485);</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[перелік інших джерел надходжень валютних цінностей;</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сум надходжень валютних цінностей з рахунку в уповноваженому банку</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(за наявності)]</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4. З рахунків списуються валютні цінності:</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у випадках, визначених пунктом 1.15 глави 1 Положення N 485;</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(перелік інших цілей, на які планується списувати валютні цінності)</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 xml:space="preserve">5. Залишки валютних цінностей на рахунку(ах) на 1 число кожного місяця не перевищуватимуть </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(сума залишку валютних цінностей, яка не може</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перевищувати суму списання за відповідний місяць згідно з кошторисом, що подається на</w:t>
            </w:r>
            <w:r w:rsidRPr="004072A8">
              <w:rPr>
                <w:rFonts w:ascii="Times New Roman" w:eastAsiaTheme="minorEastAsia" w:hAnsi="Times New Roman" w:cs="Times New Roman"/>
                <w:color w:val="000000" w:themeColor="text1"/>
                <w:sz w:val="20"/>
                <w:szCs w:val="20"/>
                <w:lang w:eastAsia="uk-UA"/>
              </w:rPr>
              <w:br/>
            </w: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виконання пункту 3.1 глави 3 Положення N 485)</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 xml:space="preserve">6. Інформація щодо кінцевих </w:t>
            </w:r>
            <w:proofErr w:type="spellStart"/>
            <w:r w:rsidRPr="004072A8">
              <w:rPr>
                <w:rFonts w:ascii="Times New Roman" w:eastAsiaTheme="minorEastAsia" w:hAnsi="Times New Roman" w:cs="Times New Roman"/>
                <w:color w:val="000000" w:themeColor="text1"/>
                <w:sz w:val="24"/>
                <w:szCs w:val="24"/>
                <w:lang w:eastAsia="uk-UA"/>
              </w:rPr>
              <w:t>бенефіціарних</w:t>
            </w:r>
            <w:proofErr w:type="spellEnd"/>
            <w:r w:rsidRPr="004072A8">
              <w:rPr>
                <w:rFonts w:ascii="Times New Roman" w:eastAsiaTheme="minorEastAsia" w:hAnsi="Times New Roman" w:cs="Times New Roman"/>
                <w:color w:val="000000" w:themeColor="text1"/>
                <w:sz w:val="24"/>
                <w:szCs w:val="24"/>
                <w:lang w:eastAsia="uk-UA"/>
              </w:rPr>
              <w:t xml:space="preserve"> власників (контролерів) заявника</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[прізвище, ім'я та по батькові (за наявності) фізичної особи (фізичних осіб), країна її (їх)</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постійного місця проживання та дата народження]</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7. У попередньому періоді валютні цінності були розміщені на рахунку(ах) відповідно до індивідуальної ліцензії Національного банку України від ___.____________.____ N ______</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8. Потреба у використанні рахунку(</w:t>
            </w:r>
            <w:proofErr w:type="spellStart"/>
            <w:r w:rsidRPr="004072A8">
              <w:rPr>
                <w:rFonts w:ascii="Times New Roman" w:eastAsiaTheme="minorEastAsia" w:hAnsi="Times New Roman" w:cs="Times New Roman"/>
                <w:color w:val="000000" w:themeColor="text1"/>
                <w:sz w:val="24"/>
                <w:szCs w:val="24"/>
                <w:lang w:eastAsia="uk-UA"/>
              </w:rPr>
              <w:t>ів</w:t>
            </w:r>
            <w:proofErr w:type="spellEnd"/>
            <w:r w:rsidRPr="004072A8">
              <w:rPr>
                <w:rFonts w:ascii="Times New Roman" w:eastAsiaTheme="minorEastAsia" w:hAnsi="Times New Roman" w:cs="Times New Roman"/>
                <w:color w:val="000000" w:themeColor="text1"/>
                <w:sz w:val="24"/>
                <w:szCs w:val="24"/>
                <w:lang w:eastAsia="uk-UA"/>
              </w:rPr>
              <w:t>) за межами України викликана:</w:t>
            </w:r>
            <w:r w:rsidRPr="004072A8">
              <w:rPr>
                <w:rFonts w:ascii="Times New Roman" w:eastAsiaTheme="minorEastAsia" w:hAnsi="Times New Roman" w:cs="Times New Roman"/>
                <w:color w:val="000000" w:themeColor="text1"/>
                <w:sz w:val="24"/>
                <w:szCs w:val="24"/>
                <w:lang w:eastAsia="uk-UA"/>
              </w:rPr>
              <w:br/>
              <w:t>                                                                       (зайве не писати)</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(стисле обґрунтування потреби використання рахунків і проведення за ними кожного з видів операцій,</w:t>
            </w:r>
            <w:r w:rsidRPr="004072A8">
              <w:rPr>
                <w:rFonts w:ascii="Times New Roman" w:eastAsiaTheme="minorEastAsia" w:hAnsi="Times New Roman" w:cs="Times New Roman"/>
                <w:color w:val="000000" w:themeColor="text1"/>
                <w:sz w:val="20"/>
                <w:szCs w:val="20"/>
                <w:lang w:eastAsia="uk-UA"/>
              </w:rPr>
              <w:br/>
              <w:t>                                  інформація про уповноважений банк, через який здійснюватимуться операції)</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9. Найменування та місцезнаходження контролюючого органу, у якому заявник перебуває на обліку:</w:t>
            </w:r>
            <w:r w:rsidRPr="004072A8">
              <w:rPr>
                <w:rFonts w:ascii="Times New Roman" w:eastAsiaTheme="minorEastAsia" w:hAnsi="Times New Roman" w:cs="Times New Roman"/>
                <w:color w:val="000000" w:themeColor="text1"/>
                <w:sz w:val="24"/>
                <w:szCs w:val="24"/>
                <w:lang w:eastAsia="uk-UA"/>
              </w:rPr>
              <w:br/>
              <w:t>_____________________________________________</w:t>
            </w:r>
            <w:bookmarkStart w:id="0" w:name="_GoBack"/>
            <w:bookmarkEnd w:id="0"/>
            <w:r w:rsidRPr="004072A8">
              <w:rPr>
                <w:rFonts w:ascii="Times New Roman" w:eastAsiaTheme="minorEastAsia" w:hAnsi="Times New Roman" w:cs="Times New Roman"/>
                <w:color w:val="000000" w:themeColor="text1"/>
                <w:sz w:val="24"/>
                <w:szCs w:val="24"/>
                <w:lang w:eastAsia="uk-UA"/>
              </w:rPr>
              <w:t>________________________________________.</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lastRenderedPageBreak/>
              <w:t>10. Додаткова інформація 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(заповнюється за потреби)</w:t>
            </w:r>
          </w:p>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З Положенням N 485 ознайомлений. Зобов'язуюсь дотримуватися вимог законодавства України та умов індивідуальної ліцензії.</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0"/>
                <w:szCs w:val="20"/>
                <w:lang w:eastAsia="uk-UA"/>
              </w:rPr>
            </w:pPr>
            <w:r w:rsidRPr="004072A8">
              <w:rPr>
                <w:rFonts w:ascii="Times New Roman" w:eastAsiaTheme="minorEastAsia" w:hAnsi="Times New Roman" w:cs="Times New Roman"/>
                <w:color w:val="000000" w:themeColor="text1"/>
                <w:sz w:val="24"/>
                <w:szCs w:val="24"/>
                <w:lang w:eastAsia="uk-UA"/>
              </w:rPr>
              <w:t>Виконавець: 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(прізвище та ініціали, номер телефону, адреса електронної пошти)</w:t>
            </w:r>
          </w:p>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До заяви додаються: 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t>_____________________________________________________________________________________.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(перелік документів, кількість сторінок додатків)</w:t>
            </w:r>
          </w:p>
        </w:tc>
      </w:tr>
      <w:tr w:rsidR="004072A8" w:rsidRPr="004072A8" w:rsidTr="00297541">
        <w:trPr>
          <w:tblCellSpacing w:w="18" w:type="dxa"/>
          <w:jc w:val="center"/>
        </w:trPr>
        <w:tc>
          <w:tcPr>
            <w:tcW w:w="1350" w:type="pct"/>
            <w:hideMark/>
          </w:tcPr>
          <w:p w:rsidR="004072A8" w:rsidRPr="004072A8" w:rsidRDefault="004072A8" w:rsidP="004072A8">
            <w:pPr>
              <w:spacing w:before="100" w:beforeAutospacing="1" w:after="100" w:afterAutospacing="1" w:line="240" w:lineRule="auto"/>
              <w:jc w:val="both"/>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lastRenderedPageBreak/>
              <w:t>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(дата)</w:t>
            </w:r>
          </w:p>
        </w:tc>
        <w:tc>
          <w:tcPr>
            <w:tcW w:w="3650" w:type="pct"/>
            <w:hideMark/>
          </w:tcPr>
          <w:p w:rsidR="004072A8" w:rsidRPr="004072A8" w:rsidRDefault="004072A8" w:rsidP="004072A8">
            <w:pPr>
              <w:spacing w:before="100" w:beforeAutospacing="1" w:after="100" w:afterAutospacing="1" w:line="240" w:lineRule="auto"/>
              <w:rPr>
                <w:rFonts w:ascii="Times New Roman" w:eastAsiaTheme="minorEastAsia" w:hAnsi="Times New Roman" w:cs="Times New Roman"/>
                <w:color w:val="000000" w:themeColor="text1"/>
                <w:sz w:val="24"/>
                <w:szCs w:val="24"/>
                <w:lang w:eastAsia="uk-UA"/>
              </w:rPr>
            </w:pPr>
            <w:r w:rsidRPr="004072A8">
              <w:rPr>
                <w:rFonts w:ascii="Times New Roman" w:eastAsiaTheme="minorEastAsia" w:hAnsi="Times New Roman" w:cs="Times New Roman"/>
                <w:color w:val="000000" w:themeColor="text1"/>
                <w:sz w:val="24"/>
                <w:szCs w:val="24"/>
                <w:lang w:eastAsia="uk-UA"/>
              </w:rPr>
              <w:t>________________________________________</w:t>
            </w:r>
            <w:r w:rsidRPr="004072A8">
              <w:rPr>
                <w:rFonts w:ascii="Times New Roman" w:eastAsiaTheme="minorEastAsia" w:hAnsi="Times New Roman" w:cs="Times New Roman"/>
                <w:color w:val="000000" w:themeColor="text1"/>
                <w:sz w:val="24"/>
                <w:szCs w:val="24"/>
                <w:lang w:eastAsia="uk-UA"/>
              </w:rPr>
              <w:br/>
            </w:r>
            <w:r w:rsidRPr="004072A8">
              <w:rPr>
                <w:rFonts w:ascii="Times New Roman" w:eastAsiaTheme="minorEastAsia" w:hAnsi="Times New Roman" w:cs="Times New Roman"/>
                <w:color w:val="000000" w:themeColor="text1"/>
                <w:sz w:val="20"/>
                <w:szCs w:val="20"/>
                <w:lang w:eastAsia="uk-UA"/>
              </w:rPr>
              <w:t>     (підпис заявника або уповноваженої ним особи)</w:t>
            </w:r>
            <w:r w:rsidRPr="004072A8">
              <w:rPr>
                <w:rFonts w:ascii="Times New Roman" w:eastAsiaTheme="minorEastAsia" w:hAnsi="Times New Roman" w:cs="Times New Roman"/>
                <w:color w:val="000000" w:themeColor="text1"/>
                <w:sz w:val="24"/>
                <w:szCs w:val="24"/>
                <w:lang w:eastAsia="uk-UA"/>
              </w:rPr>
              <w:t>".</w:t>
            </w:r>
          </w:p>
        </w:tc>
      </w:tr>
    </w:tbl>
    <w:p w:rsidR="004072A8" w:rsidRPr="004072A8" w:rsidRDefault="004072A8" w:rsidP="004072A8">
      <w:pPr>
        <w:spacing w:after="0" w:line="240" w:lineRule="auto"/>
        <w:rPr>
          <w:rFonts w:ascii="Times New Roman" w:eastAsia="Times New Roman" w:hAnsi="Times New Roman" w:cs="Times New Roman"/>
          <w:color w:val="000000" w:themeColor="text1"/>
          <w:sz w:val="24"/>
          <w:szCs w:val="24"/>
          <w:lang w:eastAsia="uk-UA"/>
        </w:rPr>
      </w:pPr>
      <w:r w:rsidRPr="004072A8">
        <w:rPr>
          <w:rFonts w:ascii="Times New Roman" w:eastAsia="Times New Roman" w:hAnsi="Times New Roman" w:cs="Times New Roman"/>
          <w:color w:val="000000" w:themeColor="text1"/>
          <w:sz w:val="24"/>
          <w:szCs w:val="24"/>
          <w:lang w:eastAsia="uk-UA"/>
        </w:rPr>
        <w:br w:type="textWrapping" w:clear="all"/>
      </w:r>
    </w:p>
    <w:p w:rsidR="007725AF" w:rsidRPr="004072A8" w:rsidRDefault="007725AF">
      <w:pPr>
        <w:rPr>
          <w:color w:val="000000" w:themeColor="text1"/>
        </w:rPr>
      </w:pPr>
    </w:p>
    <w:sectPr w:rsidR="007725AF" w:rsidRPr="004072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A8"/>
    <w:rsid w:val="004072A8"/>
    <w:rsid w:val="007725AF"/>
    <w:rsid w:val="00B45A24"/>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14ACC-00A9-4673-BF5D-053B43B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9125</Words>
  <Characters>5202</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2018-05-03T10:00:00Z</dcterms:created>
  <dcterms:modified xsi:type="dcterms:W3CDTF">2018-05-03T10:00:00Z</dcterms:modified>
</cp:coreProperties>
</file>