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E5" w:rsidRDefault="00D700E5" w:rsidP="00D700E5">
      <w:pPr>
        <w:pStyle w:val="a3"/>
        <w:jc w:val="center"/>
      </w:pPr>
    </w:p>
    <w:p w:rsidR="00D700E5" w:rsidRDefault="00D700E5" w:rsidP="00D700E5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700E5" w:rsidTr="001A4410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праці та соціальної політики України </w:t>
            </w:r>
            <w:r>
              <w:br/>
              <w:t>10.08.2010 N 232 </w:t>
            </w:r>
          </w:p>
        </w:tc>
      </w:tr>
    </w:tbl>
    <w:p w:rsidR="00D700E5" w:rsidRDefault="00D700E5" w:rsidP="00D700E5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700E5" w:rsidTr="001A4410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</w:pPr>
            <w:r>
              <w:t>Форма N 1 </w:t>
            </w:r>
          </w:p>
        </w:tc>
      </w:tr>
    </w:tbl>
    <w:p w:rsidR="00D700E5" w:rsidRDefault="00D700E5" w:rsidP="00D700E5">
      <w:pPr>
        <w:pStyle w:val="a3"/>
        <w:jc w:val="both"/>
      </w:pPr>
      <w: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Примірний договір</w:t>
      </w:r>
      <w:bookmarkEnd w:id="0"/>
      <w:r>
        <w:rPr>
          <w:rFonts w:eastAsia="Times New Roman"/>
        </w:rPr>
        <w:t xml:space="preserve"> суб'єкта господарювання з навчальним закладом, підприємством, установою, організацією, які здійснюють навчання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</w:pPr>
            <w:r>
              <w:t>Місто (смт) ____________________________________________________ "___" ____________ ____ р.</w:t>
            </w:r>
            <w:r>
              <w:br/>
              <w:t xml:space="preserve">______________________________________________________________________ (далі - Замовник) 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(найменування суб'єкта господарювання</w:t>
            </w:r>
            <w:r>
              <w:rPr>
                <w:sz w:val="20"/>
                <w:szCs w:val="20"/>
              </w:rPr>
              <w:br/>
            </w:r>
            <w:r>
              <w:t xml:space="preserve">в особі ______________________________________________________________________________, 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(прізвище, ім'я, по батькові керівника або уповноваженої ним особи)</w:t>
            </w:r>
            <w:r>
              <w:rPr>
                <w:sz w:val="20"/>
                <w:szCs w:val="20"/>
              </w:rPr>
              <w:br/>
            </w:r>
            <w:r>
              <w:t>який діє на підставі Статуту _____________________________________________________________</w:t>
            </w:r>
            <w:r>
              <w:br/>
              <w:t xml:space="preserve">_________________________________________________________________, з однієї сторони, і </w:t>
            </w:r>
            <w:r>
              <w:br/>
              <w:t xml:space="preserve">_____________________________________________________________________________________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(найменування навчального закладу,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підприємства, установи, організації, які здійснюють навчання)</w:t>
            </w:r>
            <w:r>
              <w:rPr>
                <w:sz w:val="20"/>
                <w:szCs w:val="20"/>
              </w:rPr>
              <w:br/>
            </w:r>
            <w:r>
              <w:t xml:space="preserve">з другої сторони, (далі - Виконавець) в особі _____________________________________________________________________________________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(прізвище, ім'я, по батькові керівника або уповноваженої ним особи)</w:t>
            </w:r>
            <w:r>
              <w:rPr>
                <w:sz w:val="20"/>
                <w:szCs w:val="20"/>
              </w:rPr>
              <w:br/>
            </w:r>
            <w:r>
              <w:t>який діє на підставі ____________________________________________________________________,</w:t>
            </w:r>
            <w:r>
              <w:br/>
              <w:t>уклали цей договір про нижчезазначене.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1. Предмет договору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Замовник доручає, а Виконавець здійснює професійну підготовку, перепідготовку або підвищення кваліфікації (зайве викреслити) працівників, які відряджені на навчання Замовником, у кількості ________________________________ осіб (список додається) за професією, спеціальністю, напрямом</w:t>
            </w:r>
            <w:r>
              <w:br/>
              <w:t>_____________________________________________________________________________________ </w:t>
            </w:r>
            <w:r>
              <w:br/>
              <w:t xml:space="preserve">_____________________________________________________________________________________ </w:t>
            </w:r>
            <w:r>
              <w:br/>
              <w:t xml:space="preserve">відповідно до навчального плану та програми </w:t>
            </w:r>
            <w:r>
              <w:br/>
              <w:t xml:space="preserve">_____________________________________________________________________________________ 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(назва та реквізити затвердження)</w:t>
            </w:r>
            <w:r>
              <w:rPr>
                <w:sz w:val="20"/>
                <w:szCs w:val="20"/>
              </w:rPr>
              <w:br/>
            </w:r>
            <w:r>
              <w:t xml:space="preserve">зі строком навчання ___________________________________________________________________. 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2. Обов'язки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lastRenderedPageBreak/>
              <w:t xml:space="preserve">2.1. Замовник: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2.1.1. Забезпечує направлення на навчання працівників, які потребують професійної підготовки, перепідготовки, підвищення кваліфікації (зайве викреслити), до "___" ____________ ____ р.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2.1.2. Забезпечує Виконавцю оплату витрат на професійне навчання працівників згідно з кошторисом та умовами договору.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2.1.3. Погоджує робочу навчально-програмну документацію для навчання працівників.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2.1.4. Здійснює контроль за виконанням навчальних планів і програм, дотриманням навчальним закладом терміну навчання працівників.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 Виконавець: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2.2.1. Забезпечує належний рівень професійного навчання працівників, відряджених Замовником, відповідно до обраної професії (спеціальності, напряму), форми, терміну навчання, якісну організацію навчально-виробничого процесу, відповідні умови для оволодіння професійними знаннями та вміннями шляхом виконання в повному обсязі навчальних планів та програм, затверджених та погоджених в установленому порядку. Забезпечує безпечні і нешкідливі умови навчання.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2.2.2. Погоджує із Замовником навчально-програмну документацію для навчання працівників.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2.2.3. Своєчасно надає Замовнику проект кошторису витрат на професійне навчання та необхідні обґрунтування і фінансові розрахунки.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2.2.4. Надає Замовнику копії наказів про зарахування працівників на навчання та їх відрахування після закінчення навчання не пізніше 5 днів з дня їхнього підпису та періодично інформує Замовника про хід навчання.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2.2.5. Після закінчення навчання видає працівникам документ про освіту встановленого зразка.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2.2.6. Після отримання попередньої оплати надає Замовнику впродовж 3 днів податкову накладну, а після фактичного виконання робіт - двосторонній акт приймання - здачі робіт у 2 примірниках. </w:t>
            </w:r>
          </w:p>
          <w:p w:rsidR="00D700E5" w:rsidRDefault="00D700E5" w:rsidP="001A4410">
            <w:pPr>
              <w:pStyle w:val="a3"/>
              <w:jc w:val="both"/>
            </w:pPr>
            <w:r>
              <w:t>2.2.7. У разі дострокового припинення дії договору через ненадання навчальним закладом освітньої послуги повертає кошти, внесені Замовником як попередня плата за надання освітньої послуги.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3. Відповідальність сторін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 xml:space="preserve">3.1. Сторони, що уклали цей договір, несуть відповідальність за виконання своїх зобов'язань у встановленому порядку.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3.2. У разі розірвання договору з ініціативи однієї із сторін, вона відшкодовує відповідні витрати за договором у повному обсязі відповідно до кошторису.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3.3. Виконавець несе повну відповідальність за цільове використання коштів, передбачених кошторисом витрат на професійне навчання працівників. </w:t>
            </w:r>
          </w:p>
          <w:p w:rsidR="00D700E5" w:rsidRDefault="00D700E5" w:rsidP="001A4410">
            <w:pPr>
              <w:pStyle w:val="a3"/>
              <w:jc w:val="both"/>
            </w:pPr>
            <w:r>
              <w:lastRenderedPageBreak/>
              <w:t>3.4. Сторони зобов'язуються у разі зміни їх статусу, як платників податку на прибуток, письмово повідомити про це іншу сторону протягом 3 календарних днів, наступних за днем, в якому відбулась зміна або втрата статусу платника податку на прибуток.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4. Порядок розрахунків між сторонами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  <w:jc w:val="both"/>
              <w:rPr>
                <w:sz w:val="20"/>
                <w:szCs w:val="20"/>
              </w:rPr>
            </w:pPr>
            <w:r>
              <w:t>4.1. Розмір витрат, пов'язаних з навчанням працівників, згідно з кошторисом, становить _______________________________________________________ грн. ______________________ коп. 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(сума прописом) 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4.2. Оплата витрат, пов'язаних з навчанням, здійснюється Замовником за рахунок власних коштів відповідно до графіка фінансування.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4.3. Оплата витрат на навчання проводиться згідно з вимогами чинних нормативно-правових документів. </w:t>
            </w:r>
          </w:p>
          <w:p w:rsidR="00D700E5" w:rsidRDefault="00D700E5" w:rsidP="001A4410">
            <w:pPr>
              <w:pStyle w:val="a3"/>
              <w:jc w:val="both"/>
            </w:pPr>
            <w:r>
              <w:t>Остаточний розрахунок проводиться після завершення навчання за умови подання Виконавцем відповідних документів (протокол засідання кваліфікаційної (екзаменаційної) комісії, копії наказів про відрахування слухачів у період та після завершення навчання тощо) та з урахуванням змін відповідно до додаткових угод, що мали місце під час навчання.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5. Порядок внесення змін до договору та розірвання договору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 xml:space="preserve">5.1. Зміни, які виникають упродовж дії договору, мають бути погоджені сторонами, оформлені додатковою угодою, що є невід'ємною складовою основного договору. </w:t>
            </w:r>
          </w:p>
          <w:p w:rsidR="00D700E5" w:rsidRDefault="00D700E5" w:rsidP="001A4410">
            <w:pPr>
              <w:pStyle w:val="a3"/>
              <w:jc w:val="both"/>
            </w:pPr>
            <w:r>
              <w:t xml:space="preserve">5.2. За неможливості укомплектувати навчальну групу у зазначений термін строк дії договору змінюється впродовж 30 календарних днів або договір анулюється. </w:t>
            </w:r>
          </w:p>
          <w:p w:rsidR="00D700E5" w:rsidRDefault="00D700E5" w:rsidP="001A4410">
            <w:pPr>
              <w:pStyle w:val="a3"/>
              <w:jc w:val="both"/>
            </w:pPr>
            <w:r>
              <w:t>5.3. У разі потреби дострокового розірвання договору сторона повинна повідомити про це іншу сторону не пізніше ніж за місяць до запропонованого терміну припинення договору.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6. Строк дії договору 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700E5" w:rsidTr="001A4410">
        <w:trPr>
          <w:tblCellSpacing w:w="18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 xml:space="preserve">6.1. Строк дії договору встановлюється сторонами з "___" ____________ 20__ р. до "___" ____________ 20__ р. </w:t>
            </w:r>
          </w:p>
          <w:p w:rsidR="00D700E5" w:rsidRDefault="00D700E5" w:rsidP="001A4410">
            <w:pPr>
              <w:pStyle w:val="a3"/>
              <w:jc w:val="both"/>
            </w:pPr>
            <w:r>
              <w:t>6.2. Строк виконання послуг встановлюються сторонами з "___" ____________ 20__ р. до "___" ____________ 20__ р. </w:t>
            </w:r>
          </w:p>
        </w:tc>
      </w:tr>
      <w:tr w:rsidR="00D700E5" w:rsidTr="001A4410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rPr>
                <w:b/>
                <w:bCs/>
              </w:rPr>
              <w:t>Замовник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rPr>
                <w:b/>
                <w:bCs/>
              </w:rPr>
              <w:t>Виконавець</w:t>
            </w:r>
            <w:r>
              <w:t> </w:t>
            </w:r>
          </w:p>
        </w:tc>
      </w:tr>
      <w:tr w:rsidR="00D700E5" w:rsidTr="001A4410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Повна назва ______________________________</w:t>
            </w:r>
            <w:r>
              <w:br/>
              <w:t>_________________________________________</w:t>
            </w:r>
            <w:r>
              <w:br/>
              <w:t>_________</w:t>
            </w:r>
            <w:r>
              <w:rPr>
                <w:b/>
                <w:bCs/>
              </w:rPr>
              <w:t>________________________________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Повна назва ______________________________</w:t>
            </w:r>
            <w:r>
              <w:br/>
              <w:t>_________________________________________</w:t>
            </w:r>
            <w:r>
              <w:br/>
              <w:t>_________</w:t>
            </w:r>
            <w:r>
              <w:rPr>
                <w:b/>
                <w:bCs/>
              </w:rPr>
              <w:t>________________________________</w:t>
            </w:r>
            <w:r>
              <w:t> </w:t>
            </w:r>
          </w:p>
        </w:tc>
      </w:tr>
      <w:tr w:rsidR="00D700E5" w:rsidTr="001A4410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Адреса ___________________________________</w:t>
            </w:r>
            <w:r>
              <w:br/>
              <w:t>_________________________________________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Адреса ___________________________________</w:t>
            </w:r>
            <w:r>
              <w:br/>
              <w:t>_________________________________________ </w:t>
            </w:r>
          </w:p>
        </w:tc>
      </w:tr>
      <w:tr w:rsidR="00D700E5" w:rsidTr="001A4410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lastRenderedPageBreak/>
              <w:t>Телефон/факс _____________________________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</w:pPr>
            <w:r>
              <w:t>Телефон/факс _____________________________ </w:t>
            </w:r>
          </w:p>
        </w:tc>
      </w:tr>
      <w:tr w:rsidR="00D700E5" w:rsidTr="001A4410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  <w:rPr>
                <w:sz w:val="20"/>
                <w:szCs w:val="20"/>
              </w:rPr>
            </w:pPr>
            <w:r>
              <w:t>Банківські реквізити 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(прізвище, ініціали та посада керівника)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(підпис) </w:t>
            </w:r>
          </w:p>
          <w:p w:rsidR="00D700E5" w:rsidRDefault="00D700E5" w:rsidP="001A4410">
            <w:pPr>
              <w:pStyle w:val="a3"/>
              <w:jc w:val="both"/>
            </w:pPr>
            <w:r>
              <w:t>        М. П.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both"/>
              <w:rPr>
                <w:sz w:val="20"/>
                <w:szCs w:val="20"/>
              </w:rPr>
            </w:pPr>
            <w:r>
              <w:t>Банківські реквізити ________________________</w:t>
            </w:r>
            <w:r>
              <w:br/>
              <w:t>_________________________________________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(прізвище, ініціали та посада керівника)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</w:t>
            </w:r>
            <w:r>
              <w:br/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(підпис) </w:t>
            </w:r>
          </w:p>
          <w:p w:rsidR="00D700E5" w:rsidRDefault="00D700E5" w:rsidP="001A4410">
            <w:pPr>
              <w:pStyle w:val="a3"/>
              <w:jc w:val="both"/>
            </w:pPr>
            <w:r>
              <w:t>        М. П. </w:t>
            </w:r>
          </w:p>
        </w:tc>
      </w:tr>
    </w:tbl>
    <w:p w:rsidR="00D700E5" w:rsidRDefault="00D700E5" w:rsidP="00D700E5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00E5" w:rsidRDefault="00D700E5" w:rsidP="00D700E5">
      <w:pPr>
        <w:pStyle w:val="a3"/>
        <w:jc w:val="both"/>
      </w:pPr>
      <w:r>
        <w:rPr>
          <w:b/>
          <w:bCs/>
        </w:rPr>
        <w:t> </w:t>
      </w:r>
      <w:r>
        <w:t xml:space="preserve">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700E5" w:rsidTr="001A4410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політики </w:t>
            </w:r>
            <w:r>
              <w:br/>
            </w:r>
            <w:r>
              <w:rPr>
                <w:b/>
                <w:bCs/>
              </w:rPr>
              <w:t xml:space="preserve">зайнятості та трудової міграції 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D700E5" w:rsidRDefault="00D700E5" w:rsidP="001A4410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Єрасов</w:t>
            </w:r>
            <w:proofErr w:type="spellEnd"/>
            <w:r>
              <w:t> </w:t>
            </w:r>
          </w:p>
        </w:tc>
      </w:tr>
    </w:tbl>
    <w:p w:rsidR="00D700E5" w:rsidRDefault="00D700E5" w:rsidP="00D700E5">
      <w:pPr>
        <w:pStyle w:val="a3"/>
        <w:jc w:val="both"/>
      </w:pPr>
      <w:r>
        <w:br w:type="textWrapping" w:clear="all"/>
      </w:r>
    </w:p>
    <w:p w:rsidR="00D700E5" w:rsidRDefault="00D700E5" w:rsidP="00D700E5">
      <w:pPr>
        <w:pStyle w:val="a3"/>
        <w:jc w:val="both"/>
      </w:pPr>
      <w:r>
        <w:rPr>
          <w:b/>
          <w:bCs/>
        </w:rPr>
        <w:t> </w:t>
      </w:r>
      <w:r>
        <w:t xml:space="preserve">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E5"/>
    <w:rsid w:val="007725AF"/>
    <w:rsid w:val="00D700E5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14A9F-0963-4412-B440-BFE7120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0E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700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0E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700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5176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2018-03-28T10:07:00Z</dcterms:created>
  <dcterms:modified xsi:type="dcterms:W3CDTF">2018-03-28T10:07:00Z</dcterms:modified>
</cp:coreProperties>
</file>